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56" w:rsidRDefault="00230A4C" w:rsidP="00244953">
      <w:r>
        <w:t xml:space="preserve">The Rest of the Story: </w:t>
      </w:r>
      <w:r w:rsidR="0090679C">
        <w:t>Employment Recovery?</w:t>
      </w:r>
    </w:p>
    <w:p w:rsidR="00B71D6B" w:rsidRDefault="0090679C" w:rsidP="00244953">
      <w:hyperlink r:id="rId5" w:history="1">
        <w:r w:rsidRPr="0090679C">
          <w:rPr>
            <w:rStyle w:val="Hyperlink"/>
          </w:rPr>
          <w:t>The Bureau of Labor Statistics</w:t>
        </w:r>
      </w:hyperlink>
      <w:r>
        <w:t xml:space="preserve"> released </w:t>
      </w:r>
      <w:r w:rsidR="00230A4C">
        <w:t xml:space="preserve">the </w:t>
      </w:r>
      <w:r>
        <w:t xml:space="preserve">April Jobs numbers today. </w:t>
      </w:r>
      <w:r w:rsidR="00B71D6B">
        <w:t xml:space="preserve"> The AP reported the following as their big story: </w:t>
      </w:r>
      <w:hyperlink r:id="rId6" w:history="1">
        <w:r w:rsidR="00B71D6B" w:rsidRPr="00B71D6B">
          <w:rPr>
            <w:rStyle w:val="Hyperlink"/>
          </w:rPr>
          <w:t>US Gains 288K Jobs, Most in 2 Years; Rate 6.3%.</w:t>
        </w:r>
      </w:hyperlink>
      <w:r w:rsidR="00B71D6B">
        <w:t xml:space="preserve">  The unemployment rate fell in one month from 6.7% to 6.3%.  That sounds great, but in honor of the late </w:t>
      </w:r>
      <w:hyperlink r:id="rId7" w:history="1">
        <w:r w:rsidR="00B71D6B" w:rsidRPr="00B71D6B">
          <w:rPr>
            <w:rStyle w:val="Hyperlink"/>
          </w:rPr>
          <w:t>Paul Harvey</w:t>
        </w:r>
      </w:hyperlink>
      <w:r w:rsidR="00B71D6B">
        <w:t>, “and now, the rest of the story”.</w:t>
      </w:r>
    </w:p>
    <w:p w:rsidR="0090679C" w:rsidRDefault="0090679C" w:rsidP="00244953">
      <w:r>
        <w:t xml:space="preserve"> Here are the raw numbers</w:t>
      </w:r>
      <w:r w:rsidR="00B71D6B">
        <w:t xml:space="preserve"> from the BLS</w:t>
      </w:r>
      <w:r>
        <w:t>:</w:t>
      </w:r>
    </w:p>
    <w:p w:rsidR="0090679C" w:rsidRDefault="0090679C" w:rsidP="00244953">
      <w:r>
        <w:t xml:space="preserve">Civilian </w:t>
      </w:r>
      <w:proofErr w:type="spellStart"/>
      <w:r>
        <w:t>noninstitutional</w:t>
      </w:r>
      <w:proofErr w:type="spellEnd"/>
      <w:r>
        <w:t xml:space="preserve"> population</w:t>
      </w:r>
      <w:r w:rsidR="00B71D6B">
        <w:t xml:space="preserve"> </w:t>
      </w:r>
      <w:r w:rsidR="00B71D6B">
        <w:tab/>
      </w:r>
      <w:r w:rsidR="00B67198">
        <w:t>+</w:t>
      </w:r>
      <w:r w:rsidR="00B71D6B">
        <w:t>181,000</w:t>
      </w:r>
    </w:p>
    <w:p w:rsidR="0090679C" w:rsidRDefault="00B71D6B" w:rsidP="00244953">
      <w:r>
        <w:t>Civilian labor force</w:t>
      </w:r>
      <w:r>
        <w:tab/>
      </w:r>
      <w:r>
        <w:tab/>
      </w:r>
      <w:r>
        <w:tab/>
        <w:t>-806,000</w:t>
      </w:r>
    </w:p>
    <w:p w:rsidR="00B71D6B" w:rsidRDefault="00B71D6B" w:rsidP="00244953">
      <w:r>
        <w:t>Employed</w:t>
      </w:r>
      <w:r>
        <w:tab/>
      </w:r>
      <w:r>
        <w:tab/>
      </w:r>
      <w:r>
        <w:tab/>
      </w:r>
      <w:r>
        <w:tab/>
        <w:t>-73,000</w:t>
      </w:r>
    </w:p>
    <w:p w:rsidR="00B71D6B" w:rsidRDefault="00B71D6B" w:rsidP="00244953">
      <w:r>
        <w:t>Not in labor force</w:t>
      </w:r>
      <w:r>
        <w:tab/>
      </w:r>
      <w:r>
        <w:tab/>
      </w:r>
      <w:r>
        <w:tab/>
      </w:r>
      <w:r w:rsidR="00B67198">
        <w:t>+</w:t>
      </w:r>
      <w:r>
        <w:t>988,000</w:t>
      </w:r>
    </w:p>
    <w:p w:rsidR="00B71D6B" w:rsidRDefault="00B71D6B" w:rsidP="00244953">
      <w:r>
        <w:t>Employment –population ratio</w:t>
      </w:r>
      <w:r>
        <w:tab/>
      </w:r>
      <w:r>
        <w:tab/>
        <w:t>-.07%</w:t>
      </w:r>
    </w:p>
    <w:p w:rsidR="00B67198" w:rsidRDefault="00B67198" w:rsidP="00244953">
      <w:r>
        <w:t>Conundrum #1</w:t>
      </w:r>
      <w:r w:rsidR="00230A4C">
        <w:t>:</w:t>
      </w:r>
      <w:r>
        <w:t xml:space="preserve"> How did the US economy create 288,000 jobs in the same month where 73,000 fewer people had jobs?</w:t>
      </w:r>
    </w:p>
    <w:p w:rsidR="00B67198" w:rsidRDefault="00B67198" w:rsidP="00244953">
      <w:r>
        <w:t>Answer:  The economy destroyed more jobs than it created.  The new jobs number conveniently leaves out the jobs that were lost each month.  A dynamic economy has job churn every month where some jobs are created while others are destroyed.  It is however, an odd world where a net decrease of 73,000 jobs is lauded as good economic news.</w:t>
      </w:r>
    </w:p>
    <w:p w:rsidR="00B67198" w:rsidRDefault="00B67198" w:rsidP="00244953">
      <w:r>
        <w:t>Conundrum #2: How can the unemployment rate fall even as fewer people have jobs?</w:t>
      </w:r>
    </w:p>
    <w:p w:rsidR="00230A4C" w:rsidRDefault="00B67198" w:rsidP="00244953">
      <w:r>
        <w:t xml:space="preserve">Answer:  The unemployment rate is calculated </w:t>
      </w:r>
      <w:r w:rsidR="00851D75">
        <w:t xml:space="preserve">by dividing the number of adults without a job but actively looking for one by the number of people with a job or actively looking for a job.  Last month over 800,000 </w:t>
      </w:r>
      <w:r w:rsidR="00230A4C">
        <w:t xml:space="preserve">people </w:t>
      </w:r>
      <w:r w:rsidR="00851D75">
        <w:t>who were unemployed stopped looking for work.  They didn’t get a job</w:t>
      </w:r>
      <w:r w:rsidR="00230A4C">
        <w:t>.</w:t>
      </w:r>
      <w:r w:rsidR="00851D75">
        <w:t xml:space="preserve"> </w:t>
      </w:r>
      <w:r w:rsidR="00230A4C">
        <w:t>T</w:t>
      </w:r>
      <w:r w:rsidR="00851D75">
        <w:t>hey</w:t>
      </w:r>
      <w:r w:rsidR="00230A4C">
        <w:t xml:space="preserve"> just gave up looking for a job.   The employment rate fell by .07% meaning fewer American adults had a job in April than they did in March.</w:t>
      </w:r>
    </w:p>
    <w:p w:rsidR="00B67198" w:rsidRDefault="00230A4C" w:rsidP="00244953">
      <w:r>
        <w:t>The takeaway:  Be careful of government statistics.  Beware further of the spinning of government statistics.</w:t>
      </w:r>
      <w:r w:rsidR="00851D75">
        <w:t xml:space="preserve">  </w:t>
      </w:r>
      <w:r>
        <w:t>Anyone who sees a decrease in employment as a good sign for the economy is delirious.</w:t>
      </w:r>
      <w:r w:rsidR="00C7287C">
        <w:t xml:space="preserve">  Said people will also suggest that</w:t>
      </w:r>
      <w:r>
        <w:t xml:space="preserve"> the lackluster .1% growth rate in first quarter GDP just means the economy has more room to grow in the future.</w:t>
      </w:r>
    </w:p>
    <w:p w:rsidR="00230A4C" w:rsidRDefault="00C7287C" w:rsidP="00244953">
      <w:r>
        <w:t xml:space="preserve">Job killing taxes, regulations, and increased transfer payments reduce employment.  </w:t>
      </w:r>
      <w:bookmarkStart w:id="0" w:name="_GoBack"/>
      <w:bookmarkEnd w:id="0"/>
      <w:r w:rsidR="00230A4C">
        <w:t>And now you know the rest of the story.</w:t>
      </w:r>
    </w:p>
    <w:p w:rsidR="0090679C" w:rsidRPr="00244953" w:rsidRDefault="0090679C" w:rsidP="00244953"/>
    <w:sectPr w:rsidR="0090679C" w:rsidRPr="0024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53"/>
    <w:rsid w:val="000D3EF1"/>
    <w:rsid w:val="00230A4C"/>
    <w:rsid w:val="00244953"/>
    <w:rsid w:val="00244DD2"/>
    <w:rsid w:val="00523A91"/>
    <w:rsid w:val="00851D75"/>
    <w:rsid w:val="0090679C"/>
    <w:rsid w:val="00B67198"/>
    <w:rsid w:val="00B71D6B"/>
    <w:rsid w:val="00C7287C"/>
    <w:rsid w:val="00C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68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2091">
                  <w:marLeft w:val="0"/>
                  <w:marRight w:val="0"/>
                  <w:marTop w:val="0"/>
                  <w:marBottom w:val="0"/>
                  <w:divBdr>
                    <w:top w:val="single" w:sz="18" w:space="3" w:color="4A4A4A"/>
                    <w:left w:val="none" w:sz="0" w:space="3" w:color="auto"/>
                    <w:bottom w:val="single" w:sz="12" w:space="3" w:color="FFFFFF"/>
                    <w:right w:val="none" w:sz="0" w:space="3" w:color="auto"/>
                  </w:divBdr>
                </w:div>
                <w:div w:id="19453771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aul_Harv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gstory.ap.org/article/us-gains-288k-jobs-jobless-rate-falls-63-pct" TargetMode="External"/><Relationship Id="rId5" Type="http://schemas.openxmlformats.org/officeDocument/2006/relationships/hyperlink" Target="http://www.bls.gov/news.release/empsit.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Strow, Brian</dc:creator>
  <cp:lastModifiedBy>Strow, Brian</cp:lastModifiedBy>
  <cp:revision>1</cp:revision>
  <dcterms:created xsi:type="dcterms:W3CDTF">2014-05-02T17:49:00Z</dcterms:created>
  <dcterms:modified xsi:type="dcterms:W3CDTF">2014-05-02T19:38:00Z</dcterms:modified>
</cp:coreProperties>
</file>