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DDBC0" w14:textId="485674A7" w:rsidR="00BC7C45" w:rsidRDefault="00BC7C45">
      <w:pPr>
        <w:pStyle w:val="TOCHeading"/>
        <w:rPr>
          <w:rFonts w:asciiTheme="minorHAnsi" w:eastAsia="Times New Roman" w:hAnsiTheme="minorHAnsi" w:cs="Times New Roman"/>
          <w:b w:val="0"/>
          <w:bCs w:val="0"/>
          <w:color w:val="000000"/>
          <w:sz w:val="20"/>
          <w:szCs w:val="20"/>
        </w:rPr>
      </w:pPr>
    </w:p>
    <w:sdt>
      <w:sdtPr>
        <w:rPr>
          <w:rFonts w:asciiTheme="minorHAnsi" w:eastAsia="Times New Roman" w:hAnsiTheme="minorHAnsi" w:cs="Times New Roman"/>
          <w:b w:val="0"/>
          <w:bCs w:val="0"/>
          <w:color w:val="000000"/>
          <w:sz w:val="20"/>
          <w:szCs w:val="20"/>
        </w:rPr>
        <w:id w:val="-1259674314"/>
        <w:docPartObj>
          <w:docPartGallery w:val="Table of Contents"/>
          <w:docPartUnique/>
        </w:docPartObj>
      </w:sdtPr>
      <w:sdtEndPr>
        <w:rPr>
          <w:noProof/>
        </w:rPr>
      </w:sdtEndPr>
      <w:sdtContent>
        <w:p w14:paraId="4FD57825" w14:textId="7BD2C8CA" w:rsidR="00773007" w:rsidRDefault="00773007">
          <w:pPr>
            <w:pStyle w:val="TOCHeading"/>
          </w:pPr>
          <w:r>
            <w:t>Table of Contents</w:t>
          </w:r>
        </w:p>
        <w:p w14:paraId="7548CADC" w14:textId="77777777" w:rsidR="00CC2699" w:rsidRDefault="00773007">
          <w:pPr>
            <w:pStyle w:val="TOC2"/>
            <w:tabs>
              <w:tab w:val="right" w:leader="dot" w:pos="3950"/>
            </w:tabs>
            <w:rPr>
              <w:rFonts w:eastAsiaTheme="minorEastAsia" w:cstheme="minorBidi"/>
              <w:noProof/>
              <w:color w:val="auto"/>
              <w:sz w:val="24"/>
              <w:szCs w:val="24"/>
              <w:lang w:eastAsia="ja-JP"/>
            </w:rPr>
          </w:pPr>
          <w:r>
            <w:fldChar w:fldCharType="begin"/>
          </w:r>
          <w:r>
            <w:instrText xml:space="preserve"> TOC \o "1-3" \h \z \u </w:instrText>
          </w:r>
          <w:r>
            <w:fldChar w:fldCharType="separate"/>
          </w:r>
          <w:r w:rsidR="00CC2699">
            <w:rPr>
              <w:noProof/>
            </w:rPr>
            <w:t>WKU Vision Statement:</w:t>
          </w:r>
          <w:r w:rsidR="00CC2699">
            <w:rPr>
              <w:noProof/>
            </w:rPr>
            <w:tab/>
          </w:r>
          <w:r w:rsidR="00CC2699">
            <w:rPr>
              <w:noProof/>
            </w:rPr>
            <w:fldChar w:fldCharType="begin"/>
          </w:r>
          <w:r w:rsidR="00CC2699">
            <w:rPr>
              <w:noProof/>
            </w:rPr>
            <w:instrText xml:space="preserve"> PAGEREF _Toc287874724 \h </w:instrText>
          </w:r>
          <w:r w:rsidR="00CC2699">
            <w:rPr>
              <w:noProof/>
            </w:rPr>
          </w:r>
          <w:r w:rsidR="00CC2699">
            <w:rPr>
              <w:noProof/>
            </w:rPr>
            <w:fldChar w:fldCharType="separate"/>
          </w:r>
          <w:r w:rsidR="00CC2699">
            <w:rPr>
              <w:noProof/>
            </w:rPr>
            <w:t>5</w:t>
          </w:r>
          <w:r w:rsidR="00CC2699">
            <w:rPr>
              <w:noProof/>
            </w:rPr>
            <w:fldChar w:fldCharType="end"/>
          </w:r>
        </w:p>
        <w:p w14:paraId="049B406D"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WKU Mission Statement:</w:t>
          </w:r>
          <w:r>
            <w:rPr>
              <w:noProof/>
            </w:rPr>
            <w:tab/>
          </w:r>
          <w:r>
            <w:rPr>
              <w:noProof/>
            </w:rPr>
            <w:fldChar w:fldCharType="begin"/>
          </w:r>
          <w:r>
            <w:rPr>
              <w:noProof/>
            </w:rPr>
            <w:instrText xml:space="preserve"> PAGEREF _Toc287874725 \h </w:instrText>
          </w:r>
          <w:r>
            <w:rPr>
              <w:noProof/>
            </w:rPr>
          </w:r>
          <w:r>
            <w:rPr>
              <w:noProof/>
            </w:rPr>
            <w:fldChar w:fldCharType="separate"/>
          </w:r>
          <w:r>
            <w:rPr>
              <w:noProof/>
            </w:rPr>
            <w:t>5</w:t>
          </w:r>
          <w:r>
            <w:rPr>
              <w:noProof/>
            </w:rPr>
            <w:fldChar w:fldCharType="end"/>
          </w:r>
        </w:p>
        <w:p w14:paraId="53035BA8" w14:textId="77777777" w:rsidR="00CC2699" w:rsidRDefault="00CC2699">
          <w:pPr>
            <w:pStyle w:val="TOC2"/>
            <w:tabs>
              <w:tab w:val="right" w:leader="dot" w:pos="3950"/>
            </w:tabs>
            <w:rPr>
              <w:rFonts w:eastAsiaTheme="minorEastAsia" w:cstheme="minorBidi"/>
              <w:noProof/>
              <w:color w:val="auto"/>
              <w:sz w:val="24"/>
              <w:szCs w:val="24"/>
              <w:lang w:eastAsia="ja-JP"/>
            </w:rPr>
          </w:pPr>
          <w:r w:rsidRPr="00536026">
            <w:rPr>
              <w:rFonts w:cs="Arial"/>
              <w:noProof/>
            </w:rPr>
            <w:t>Western Kentucky University (WKU) prepares students of all backgrounds to be productive, engaged, and socially responsible citizen-leaders of a global society. The University provides research, service and lifelong learning opportunities for its students, faculty, and other constituents. WKU enriches the quality of life for those within its reach.</w:t>
          </w:r>
          <w:r>
            <w:rPr>
              <w:noProof/>
            </w:rPr>
            <w:tab/>
          </w:r>
          <w:r>
            <w:rPr>
              <w:noProof/>
            </w:rPr>
            <w:fldChar w:fldCharType="begin"/>
          </w:r>
          <w:r>
            <w:rPr>
              <w:noProof/>
            </w:rPr>
            <w:instrText xml:space="preserve"> PAGEREF _Toc287874726 \h </w:instrText>
          </w:r>
          <w:r>
            <w:rPr>
              <w:noProof/>
            </w:rPr>
          </w:r>
          <w:r>
            <w:rPr>
              <w:noProof/>
            </w:rPr>
            <w:fldChar w:fldCharType="separate"/>
          </w:r>
          <w:r>
            <w:rPr>
              <w:noProof/>
            </w:rPr>
            <w:t>5</w:t>
          </w:r>
          <w:r>
            <w:rPr>
              <w:noProof/>
            </w:rPr>
            <w:fldChar w:fldCharType="end"/>
          </w:r>
        </w:p>
        <w:p w14:paraId="42E00F80" w14:textId="77777777" w:rsidR="00CC2699" w:rsidRDefault="00CC2699">
          <w:pPr>
            <w:pStyle w:val="TOC2"/>
            <w:tabs>
              <w:tab w:val="right" w:leader="dot" w:pos="3950"/>
            </w:tabs>
            <w:rPr>
              <w:rFonts w:eastAsiaTheme="minorEastAsia" w:cstheme="minorBidi"/>
              <w:noProof/>
              <w:color w:val="auto"/>
              <w:sz w:val="24"/>
              <w:szCs w:val="24"/>
              <w:lang w:eastAsia="ja-JP"/>
            </w:rPr>
          </w:pPr>
          <w:r w:rsidRPr="00536026">
            <w:rPr>
              <w:noProof/>
            </w:rPr>
            <w:t>Purpose:</w:t>
          </w:r>
          <w:r>
            <w:rPr>
              <w:noProof/>
            </w:rPr>
            <w:tab/>
          </w:r>
          <w:r>
            <w:rPr>
              <w:noProof/>
            </w:rPr>
            <w:fldChar w:fldCharType="begin"/>
          </w:r>
          <w:r>
            <w:rPr>
              <w:noProof/>
            </w:rPr>
            <w:instrText xml:space="preserve"> PAGEREF _Toc287874727 \h </w:instrText>
          </w:r>
          <w:r>
            <w:rPr>
              <w:noProof/>
            </w:rPr>
          </w:r>
          <w:r>
            <w:rPr>
              <w:noProof/>
            </w:rPr>
            <w:fldChar w:fldCharType="separate"/>
          </w:r>
          <w:r>
            <w:rPr>
              <w:noProof/>
            </w:rPr>
            <w:t>5</w:t>
          </w:r>
          <w:r>
            <w:rPr>
              <w:noProof/>
            </w:rPr>
            <w:fldChar w:fldCharType="end"/>
          </w:r>
        </w:p>
        <w:p w14:paraId="28BF88AE"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Statement of Ethical Principles and Standards:</w:t>
          </w:r>
          <w:r>
            <w:rPr>
              <w:noProof/>
            </w:rPr>
            <w:tab/>
          </w:r>
          <w:r>
            <w:rPr>
              <w:noProof/>
            </w:rPr>
            <w:fldChar w:fldCharType="begin"/>
          </w:r>
          <w:r>
            <w:rPr>
              <w:noProof/>
            </w:rPr>
            <w:instrText xml:space="preserve"> PAGEREF _Toc287874728 \h </w:instrText>
          </w:r>
          <w:r>
            <w:rPr>
              <w:noProof/>
            </w:rPr>
          </w:r>
          <w:r>
            <w:rPr>
              <w:noProof/>
            </w:rPr>
            <w:fldChar w:fldCharType="separate"/>
          </w:r>
          <w:r>
            <w:rPr>
              <w:noProof/>
            </w:rPr>
            <w:t>5</w:t>
          </w:r>
          <w:r>
            <w:rPr>
              <w:noProof/>
            </w:rPr>
            <w:fldChar w:fldCharType="end"/>
          </w:r>
        </w:p>
        <w:p w14:paraId="56EB3342"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THE UNIVERSITY</w:t>
          </w:r>
          <w:r>
            <w:rPr>
              <w:noProof/>
            </w:rPr>
            <w:tab/>
          </w:r>
          <w:r>
            <w:rPr>
              <w:noProof/>
            </w:rPr>
            <w:fldChar w:fldCharType="begin"/>
          </w:r>
          <w:r>
            <w:rPr>
              <w:noProof/>
            </w:rPr>
            <w:instrText xml:space="preserve"> PAGEREF _Toc287874729 \h </w:instrText>
          </w:r>
          <w:r>
            <w:rPr>
              <w:noProof/>
            </w:rPr>
          </w:r>
          <w:r>
            <w:rPr>
              <w:noProof/>
            </w:rPr>
            <w:fldChar w:fldCharType="separate"/>
          </w:r>
          <w:r>
            <w:rPr>
              <w:noProof/>
            </w:rPr>
            <w:t>6</w:t>
          </w:r>
          <w:r>
            <w:rPr>
              <w:noProof/>
            </w:rPr>
            <w:fldChar w:fldCharType="end"/>
          </w:r>
        </w:p>
        <w:p w14:paraId="181A3FB9"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UNIVERSITY TRADITIONS</w:t>
          </w:r>
          <w:r>
            <w:rPr>
              <w:noProof/>
            </w:rPr>
            <w:tab/>
          </w:r>
          <w:r>
            <w:rPr>
              <w:noProof/>
            </w:rPr>
            <w:fldChar w:fldCharType="begin"/>
          </w:r>
          <w:r>
            <w:rPr>
              <w:noProof/>
            </w:rPr>
            <w:instrText xml:space="preserve"> PAGEREF _Toc287874730 \h </w:instrText>
          </w:r>
          <w:r>
            <w:rPr>
              <w:noProof/>
            </w:rPr>
          </w:r>
          <w:r>
            <w:rPr>
              <w:noProof/>
            </w:rPr>
            <w:fldChar w:fldCharType="separate"/>
          </w:r>
          <w:r>
            <w:rPr>
              <w:noProof/>
            </w:rPr>
            <w:t>7</w:t>
          </w:r>
          <w:r>
            <w:rPr>
              <w:noProof/>
            </w:rPr>
            <w:fldChar w:fldCharType="end"/>
          </w:r>
        </w:p>
        <w:p w14:paraId="420B6064"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The Spirit of WKU</w:t>
          </w:r>
          <w:r>
            <w:rPr>
              <w:noProof/>
            </w:rPr>
            <w:tab/>
          </w:r>
          <w:r>
            <w:rPr>
              <w:noProof/>
            </w:rPr>
            <w:fldChar w:fldCharType="begin"/>
          </w:r>
          <w:r>
            <w:rPr>
              <w:noProof/>
            </w:rPr>
            <w:instrText xml:space="preserve"> PAGEREF _Toc287874731 \h </w:instrText>
          </w:r>
          <w:r>
            <w:rPr>
              <w:noProof/>
            </w:rPr>
          </w:r>
          <w:r>
            <w:rPr>
              <w:noProof/>
            </w:rPr>
            <w:fldChar w:fldCharType="separate"/>
          </w:r>
          <w:r>
            <w:rPr>
              <w:noProof/>
            </w:rPr>
            <w:t>7</w:t>
          </w:r>
          <w:r>
            <w:rPr>
              <w:noProof/>
            </w:rPr>
            <w:fldChar w:fldCharType="end"/>
          </w:r>
        </w:p>
        <w:p w14:paraId="497DC168"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Alma Mater</w:t>
          </w:r>
          <w:r>
            <w:rPr>
              <w:noProof/>
            </w:rPr>
            <w:tab/>
          </w:r>
          <w:r>
            <w:rPr>
              <w:noProof/>
            </w:rPr>
            <w:fldChar w:fldCharType="begin"/>
          </w:r>
          <w:r>
            <w:rPr>
              <w:noProof/>
            </w:rPr>
            <w:instrText xml:space="preserve"> PAGEREF _Toc287874732 \h </w:instrText>
          </w:r>
          <w:r>
            <w:rPr>
              <w:noProof/>
            </w:rPr>
          </w:r>
          <w:r>
            <w:rPr>
              <w:noProof/>
            </w:rPr>
            <w:fldChar w:fldCharType="separate"/>
          </w:r>
          <w:r>
            <w:rPr>
              <w:noProof/>
            </w:rPr>
            <w:t>7</w:t>
          </w:r>
          <w:r>
            <w:rPr>
              <w:noProof/>
            </w:rPr>
            <w:fldChar w:fldCharType="end"/>
          </w:r>
        </w:p>
        <w:p w14:paraId="78718DE4"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color w:val="2A2A2A"/>
            </w:rPr>
            <w:t>THE WESTERN CREED</w:t>
          </w:r>
          <w:r>
            <w:rPr>
              <w:noProof/>
            </w:rPr>
            <w:tab/>
          </w:r>
          <w:r>
            <w:rPr>
              <w:noProof/>
            </w:rPr>
            <w:fldChar w:fldCharType="begin"/>
          </w:r>
          <w:r>
            <w:rPr>
              <w:noProof/>
            </w:rPr>
            <w:instrText xml:space="preserve"> PAGEREF _Toc287874733 \h </w:instrText>
          </w:r>
          <w:r>
            <w:rPr>
              <w:noProof/>
            </w:rPr>
          </w:r>
          <w:r>
            <w:rPr>
              <w:noProof/>
            </w:rPr>
            <w:fldChar w:fldCharType="separate"/>
          </w:r>
          <w:r>
            <w:rPr>
              <w:noProof/>
            </w:rPr>
            <w:t>8</w:t>
          </w:r>
          <w:r>
            <w:rPr>
              <w:noProof/>
            </w:rPr>
            <w:fldChar w:fldCharType="end"/>
          </w:r>
        </w:p>
        <w:p w14:paraId="375D5F3C"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ABOUT WKU PRESIDENT GARY A. RANSDELL</w:t>
          </w:r>
          <w:r>
            <w:rPr>
              <w:noProof/>
            </w:rPr>
            <w:tab/>
          </w:r>
          <w:r>
            <w:rPr>
              <w:noProof/>
            </w:rPr>
            <w:fldChar w:fldCharType="begin"/>
          </w:r>
          <w:r>
            <w:rPr>
              <w:noProof/>
            </w:rPr>
            <w:instrText xml:space="preserve"> PAGEREF _Toc287874734 \h </w:instrText>
          </w:r>
          <w:r>
            <w:rPr>
              <w:noProof/>
            </w:rPr>
          </w:r>
          <w:r>
            <w:rPr>
              <w:noProof/>
            </w:rPr>
            <w:fldChar w:fldCharType="separate"/>
          </w:r>
          <w:r>
            <w:rPr>
              <w:noProof/>
            </w:rPr>
            <w:t>9</w:t>
          </w:r>
          <w:r>
            <w:rPr>
              <w:noProof/>
            </w:rPr>
            <w:fldChar w:fldCharType="end"/>
          </w:r>
        </w:p>
        <w:p w14:paraId="141B60EF"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BOARD OF REGENTS</w:t>
          </w:r>
          <w:r>
            <w:rPr>
              <w:noProof/>
            </w:rPr>
            <w:tab/>
          </w:r>
          <w:r>
            <w:rPr>
              <w:noProof/>
            </w:rPr>
            <w:fldChar w:fldCharType="begin"/>
          </w:r>
          <w:r>
            <w:rPr>
              <w:noProof/>
            </w:rPr>
            <w:instrText xml:space="preserve"> PAGEREF _Toc287874735 \h </w:instrText>
          </w:r>
          <w:r>
            <w:rPr>
              <w:noProof/>
            </w:rPr>
          </w:r>
          <w:r>
            <w:rPr>
              <w:noProof/>
            </w:rPr>
            <w:fldChar w:fldCharType="separate"/>
          </w:r>
          <w:r>
            <w:rPr>
              <w:noProof/>
            </w:rPr>
            <w:t>10</w:t>
          </w:r>
          <w:r>
            <w:rPr>
              <w:noProof/>
            </w:rPr>
            <w:fldChar w:fldCharType="end"/>
          </w:r>
        </w:p>
        <w:p w14:paraId="79626605"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OFFICE OF JUDICIAL AFFAIRS</w:t>
          </w:r>
          <w:r>
            <w:rPr>
              <w:noProof/>
            </w:rPr>
            <w:tab/>
          </w:r>
          <w:r>
            <w:rPr>
              <w:noProof/>
            </w:rPr>
            <w:fldChar w:fldCharType="begin"/>
          </w:r>
          <w:r>
            <w:rPr>
              <w:noProof/>
            </w:rPr>
            <w:instrText xml:space="preserve"> PAGEREF _Toc287874736 \h </w:instrText>
          </w:r>
          <w:r>
            <w:rPr>
              <w:noProof/>
            </w:rPr>
          </w:r>
          <w:r>
            <w:rPr>
              <w:noProof/>
            </w:rPr>
            <w:fldChar w:fldCharType="separate"/>
          </w:r>
          <w:r>
            <w:rPr>
              <w:noProof/>
            </w:rPr>
            <w:t>11</w:t>
          </w:r>
          <w:r>
            <w:rPr>
              <w:noProof/>
            </w:rPr>
            <w:fldChar w:fldCharType="end"/>
          </w:r>
        </w:p>
        <w:p w14:paraId="4EF0CCAB"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General Philosophy</w:t>
          </w:r>
          <w:r>
            <w:rPr>
              <w:noProof/>
            </w:rPr>
            <w:tab/>
          </w:r>
          <w:r>
            <w:rPr>
              <w:noProof/>
            </w:rPr>
            <w:fldChar w:fldCharType="begin"/>
          </w:r>
          <w:r>
            <w:rPr>
              <w:noProof/>
            </w:rPr>
            <w:instrText xml:space="preserve"> PAGEREF _Toc287874737 \h </w:instrText>
          </w:r>
          <w:r>
            <w:rPr>
              <w:noProof/>
            </w:rPr>
          </w:r>
          <w:r>
            <w:rPr>
              <w:noProof/>
            </w:rPr>
            <w:fldChar w:fldCharType="separate"/>
          </w:r>
          <w:r>
            <w:rPr>
              <w:noProof/>
            </w:rPr>
            <w:t>11</w:t>
          </w:r>
          <w:r>
            <w:rPr>
              <w:noProof/>
            </w:rPr>
            <w:fldChar w:fldCharType="end"/>
          </w:r>
        </w:p>
        <w:p w14:paraId="06E8A9E5"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Maintenance of Student Records</w:t>
          </w:r>
          <w:r>
            <w:rPr>
              <w:noProof/>
            </w:rPr>
            <w:tab/>
          </w:r>
          <w:r>
            <w:rPr>
              <w:noProof/>
            </w:rPr>
            <w:fldChar w:fldCharType="begin"/>
          </w:r>
          <w:r>
            <w:rPr>
              <w:noProof/>
            </w:rPr>
            <w:instrText xml:space="preserve"> PAGEREF _Toc287874738 \h </w:instrText>
          </w:r>
          <w:r>
            <w:rPr>
              <w:noProof/>
            </w:rPr>
          </w:r>
          <w:r>
            <w:rPr>
              <w:noProof/>
            </w:rPr>
            <w:fldChar w:fldCharType="separate"/>
          </w:r>
          <w:r>
            <w:rPr>
              <w:noProof/>
            </w:rPr>
            <w:t>11</w:t>
          </w:r>
          <w:r>
            <w:rPr>
              <w:noProof/>
            </w:rPr>
            <w:fldChar w:fldCharType="end"/>
          </w:r>
        </w:p>
        <w:p w14:paraId="26CA6DA4"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"Three Strikes" Alcohol Policy</w:t>
          </w:r>
          <w:r>
            <w:rPr>
              <w:noProof/>
            </w:rPr>
            <w:tab/>
          </w:r>
          <w:r>
            <w:rPr>
              <w:noProof/>
            </w:rPr>
            <w:fldChar w:fldCharType="begin"/>
          </w:r>
          <w:r>
            <w:rPr>
              <w:noProof/>
            </w:rPr>
            <w:instrText xml:space="preserve"> PAGEREF _Toc287874739 \h </w:instrText>
          </w:r>
          <w:r>
            <w:rPr>
              <w:noProof/>
            </w:rPr>
          </w:r>
          <w:r>
            <w:rPr>
              <w:noProof/>
            </w:rPr>
            <w:fldChar w:fldCharType="separate"/>
          </w:r>
          <w:r>
            <w:rPr>
              <w:noProof/>
            </w:rPr>
            <w:t>11</w:t>
          </w:r>
          <w:r>
            <w:rPr>
              <w:noProof/>
            </w:rPr>
            <w:fldChar w:fldCharType="end"/>
          </w:r>
        </w:p>
        <w:p w14:paraId="3EDCEFF0"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Alcohol and Drug Abuse Policy</w:t>
          </w:r>
          <w:r>
            <w:rPr>
              <w:noProof/>
            </w:rPr>
            <w:tab/>
          </w:r>
          <w:r>
            <w:rPr>
              <w:noProof/>
            </w:rPr>
            <w:fldChar w:fldCharType="begin"/>
          </w:r>
          <w:r>
            <w:rPr>
              <w:noProof/>
            </w:rPr>
            <w:instrText xml:space="preserve"> PAGEREF _Toc287874740 \h </w:instrText>
          </w:r>
          <w:r>
            <w:rPr>
              <w:noProof/>
            </w:rPr>
          </w:r>
          <w:r>
            <w:rPr>
              <w:noProof/>
            </w:rPr>
            <w:fldChar w:fldCharType="separate"/>
          </w:r>
          <w:r>
            <w:rPr>
              <w:noProof/>
            </w:rPr>
            <w:t>12</w:t>
          </w:r>
          <w:r>
            <w:rPr>
              <w:noProof/>
            </w:rPr>
            <w:fldChar w:fldCharType="end"/>
          </w:r>
        </w:p>
        <w:p w14:paraId="3CEDAF57"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Distribution of Policy</w:t>
          </w:r>
          <w:r>
            <w:rPr>
              <w:noProof/>
            </w:rPr>
            <w:tab/>
          </w:r>
          <w:r>
            <w:rPr>
              <w:noProof/>
            </w:rPr>
            <w:fldChar w:fldCharType="begin"/>
          </w:r>
          <w:r>
            <w:rPr>
              <w:noProof/>
            </w:rPr>
            <w:instrText xml:space="preserve"> PAGEREF _Toc287874741 \h </w:instrText>
          </w:r>
          <w:r>
            <w:rPr>
              <w:noProof/>
            </w:rPr>
          </w:r>
          <w:r>
            <w:rPr>
              <w:noProof/>
            </w:rPr>
            <w:fldChar w:fldCharType="separate"/>
          </w:r>
          <w:r>
            <w:rPr>
              <w:noProof/>
            </w:rPr>
            <w:t>13</w:t>
          </w:r>
          <w:r>
            <w:rPr>
              <w:noProof/>
            </w:rPr>
            <w:fldChar w:fldCharType="end"/>
          </w:r>
        </w:p>
        <w:p w14:paraId="056C7EB1"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Health Risks Associated with Alcohol and Drug Abuse</w:t>
          </w:r>
          <w:r>
            <w:rPr>
              <w:noProof/>
            </w:rPr>
            <w:tab/>
          </w:r>
          <w:r>
            <w:rPr>
              <w:noProof/>
            </w:rPr>
            <w:fldChar w:fldCharType="begin"/>
          </w:r>
          <w:r>
            <w:rPr>
              <w:noProof/>
            </w:rPr>
            <w:instrText xml:space="preserve"> PAGEREF _Toc287874742 \h </w:instrText>
          </w:r>
          <w:r>
            <w:rPr>
              <w:noProof/>
            </w:rPr>
          </w:r>
          <w:r>
            <w:rPr>
              <w:noProof/>
            </w:rPr>
            <w:fldChar w:fldCharType="separate"/>
          </w:r>
          <w:r>
            <w:rPr>
              <w:noProof/>
            </w:rPr>
            <w:t>13</w:t>
          </w:r>
          <w:r>
            <w:rPr>
              <w:noProof/>
            </w:rPr>
            <w:fldChar w:fldCharType="end"/>
          </w:r>
        </w:p>
        <w:p w14:paraId="2E44F6DD"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Penalties and Sanctions</w:t>
          </w:r>
          <w:r>
            <w:rPr>
              <w:noProof/>
            </w:rPr>
            <w:tab/>
          </w:r>
          <w:r>
            <w:rPr>
              <w:noProof/>
            </w:rPr>
            <w:fldChar w:fldCharType="begin"/>
          </w:r>
          <w:r>
            <w:rPr>
              <w:noProof/>
            </w:rPr>
            <w:instrText xml:space="preserve"> PAGEREF _Toc287874743 \h </w:instrText>
          </w:r>
          <w:r>
            <w:rPr>
              <w:noProof/>
            </w:rPr>
          </w:r>
          <w:r>
            <w:rPr>
              <w:noProof/>
            </w:rPr>
            <w:fldChar w:fldCharType="separate"/>
          </w:r>
          <w:r>
            <w:rPr>
              <w:noProof/>
            </w:rPr>
            <w:t>13</w:t>
          </w:r>
          <w:r>
            <w:rPr>
              <w:noProof/>
            </w:rPr>
            <w:fldChar w:fldCharType="end"/>
          </w:r>
        </w:p>
        <w:p w14:paraId="26BF365B" w14:textId="77777777" w:rsidR="00CC2699" w:rsidRDefault="00CC2699">
          <w:pPr>
            <w:pStyle w:val="TOC3"/>
            <w:tabs>
              <w:tab w:val="right" w:leader="dot" w:pos="3950"/>
            </w:tabs>
            <w:rPr>
              <w:rFonts w:eastAsiaTheme="minorEastAsia" w:cstheme="minorBidi"/>
              <w:noProof/>
              <w:color w:val="auto"/>
              <w:sz w:val="24"/>
              <w:szCs w:val="24"/>
              <w:lang w:eastAsia="ja-JP"/>
            </w:rPr>
          </w:pPr>
          <w:r w:rsidRPr="00536026">
            <w:rPr>
              <w:noProof/>
            </w:rPr>
            <w:t>Internal</w:t>
          </w:r>
          <w:r>
            <w:rPr>
              <w:noProof/>
            </w:rPr>
            <w:tab/>
          </w:r>
          <w:r>
            <w:rPr>
              <w:noProof/>
            </w:rPr>
            <w:fldChar w:fldCharType="begin"/>
          </w:r>
          <w:r>
            <w:rPr>
              <w:noProof/>
            </w:rPr>
            <w:instrText xml:space="preserve"> PAGEREF _Toc287874744 \h </w:instrText>
          </w:r>
          <w:r>
            <w:rPr>
              <w:noProof/>
            </w:rPr>
          </w:r>
          <w:r>
            <w:rPr>
              <w:noProof/>
            </w:rPr>
            <w:fldChar w:fldCharType="separate"/>
          </w:r>
          <w:r>
            <w:rPr>
              <w:noProof/>
            </w:rPr>
            <w:t>13</w:t>
          </w:r>
          <w:r>
            <w:rPr>
              <w:noProof/>
            </w:rPr>
            <w:fldChar w:fldCharType="end"/>
          </w:r>
        </w:p>
        <w:p w14:paraId="10951222" w14:textId="77777777" w:rsidR="00CC2699" w:rsidRDefault="00CC2699">
          <w:pPr>
            <w:pStyle w:val="TOC3"/>
            <w:tabs>
              <w:tab w:val="right" w:leader="dot" w:pos="3950"/>
            </w:tabs>
            <w:rPr>
              <w:rFonts w:eastAsiaTheme="minorEastAsia" w:cstheme="minorBidi"/>
              <w:noProof/>
              <w:color w:val="auto"/>
              <w:sz w:val="24"/>
              <w:szCs w:val="24"/>
              <w:lang w:eastAsia="ja-JP"/>
            </w:rPr>
          </w:pPr>
          <w:r w:rsidRPr="00536026">
            <w:rPr>
              <w:noProof/>
            </w:rPr>
            <w:t>External</w:t>
          </w:r>
          <w:r>
            <w:rPr>
              <w:noProof/>
            </w:rPr>
            <w:tab/>
          </w:r>
          <w:r>
            <w:rPr>
              <w:noProof/>
            </w:rPr>
            <w:fldChar w:fldCharType="begin"/>
          </w:r>
          <w:r>
            <w:rPr>
              <w:noProof/>
            </w:rPr>
            <w:instrText xml:space="preserve"> PAGEREF _Toc287874745 \h </w:instrText>
          </w:r>
          <w:r>
            <w:rPr>
              <w:noProof/>
            </w:rPr>
          </w:r>
          <w:r>
            <w:rPr>
              <w:noProof/>
            </w:rPr>
            <w:fldChar w:fldCharType="separate"/>
          </w:r>
          <w:r>
            <w:rPr>
              <w:noProof/>
            </w:rPr>
            <w:t>13</w:t>
          </w:r>
          <w:r>
            <w:rPr>
              <w:noProof/>
            </w:rPr>
            <w:fldChar w:fldCharType="end"/>
          </w:r>
        </w:p>
        <w:p w14:paraId="41E56A5C"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Resources for Education and Treatment</w:t>
          </w:r>
          <w:r>
            <w:rPr>
              <w:noProof/>
            </w:rPr>
            <w:tab/>
          </w:r>
          <w:r>
            <w:rPr>
              <w:noProof/>
            </w:rPr>
            <w:fldChar w:fldCharType="begin"/>
          </w:r>
          <w:r>
            <w:rPr>
              <w:noProof/>
            </w:rPr>
            <w:instrText xml:space="preserve"> PAGEREF _Toc287874746 \h </w:instrText>
          </w:r>
          <w:r>
            <w:rPr>
              <w:noProof/>
            </w:rPr>
          </w:r>
          <w:r>
            <w:rPr>
              <w:noProof/>
            </w:rPr>
            <w:fldChar w:fldCharType="separate"/>
          </w:r>
          <w:r>
            <w:rPr>
              <w:noProof/>
            </w:rPr>
            <w:t>13</w:t>
          </w:r>
          <w:r>
            <w:rPr>
              <w:noProof/>
            </w:rPr>
            <w:fldChar w:fldCharType="end"/>
          </w:r>
        </w:p>
        <w:p w14:paraId="192E1441"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lastRenderedPageBreak/>
            <w:t>Review of the University Program and Policy</w:t>
          </w:r>
          <w:r>
            <w:rPr>
              <w:noProof/>
            </w:rPr>
            <w:tab/>
          </w:r>
          <w:r>
            <w:rPr>
              <w:noProof/>
            </w:rPr>
            <w:fldChar w:fldCharType="begin"/>
          </w:r>
          <w:r>
            <w:rPr>
              <w:noProof/>
            </w:rPr>
            <w:instrText xml:space="preserve"> PAGEREF _Toc287874747 \h </w:instrText>
          </w:r>
          <w:r>
            <w:rPr>
              <w:noProof/>
            </w:rPr>
          </w:r>
          <w:r>
            <w:rPr>
              <w:noProof/>
            </w:rPr>
            <w:fldChar w:fldCharType="separate"/>
          </w:r>
          <w:r>
            <w:rPr>
              <w:noProof/>
            </w:rPr>
            <w:t>14</w:t>
          </w:r>
          <w:r>
            <w:rPr>
              <w:noProof/>
            </w:rPr>
            <w:fldChar w:fldCharType="end"/>
          </w:r>
        </w:p>
        <w:p w14:paraId="17CBCA5F"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Required Reporting for Drug Related Convictions</w:t>
          </w:r>
          <w:r>
            <w:rPr>
              <w:noProof/>
            </w:rPr>
            <w:tab/>
          </w:r>
          <w:r>
            <w:rPr>
              <w:noProof/>
            </w:rPr>
            <w:fldChar w:fldCharType="begin"/>
          </w:r>
          <w:r>
            <w:rPr>
              <w:noProof/>
            </w:rPr>
            <w:instrText xml:space="preserve"> PAGEREF _Toc287874748 \h </w:instrText>
          </w:r>
          <w:r>
            <w:rPr>
              <w:noProof/>
            </w:rPr>
          </w:r>
          <w:r>
            <w:rPr>
              <w:noProof/>
            </w:rPr>
            <w:fldChar w:fldCharType="separate"/>
          </w:r>
          <w:r>
            <w:rPr>
              <w:noProof/>
            </w:rPr>
            <w:t>14</w:t>
          </w:r>
          <w:r>
            <w:rPr>
              <w:noProof/>
            </w:rPr>
            <w:fldChar w:fldCharType="end"/>
          </w:r>
        </w:p>
        <w:p w14:paraId="001F604E" w14:textId="77777777" w:rsidR="00CC2699" w:rsidRDefault="00CC2699">
          <w:pPr>
            <w:pStyle w:val="TOC2"/>
            <w:tabs>
              <w:tab w:val="right" w:leader="dot" w:pos="3950"/>
            </w:tabs>
            <w:rPr>
              <w:rFonts w:eastAsiaTheme="minorEastAsia" w:cstheme="minorBidi"/>
              <w:noProof/>
              <w:color w:val="auto"/>
              <w:sz w:val="24"/>
              <w:szCs w:val="24"/>
              <w:lang w:eastAsia="ja-JP"/>
            </w:rPr>
          </w:pPr>
          <w:r w:rsidRPr="00536026">
            <w:rPr>
              <w:noProof/>
            </w:rPr>
            <w:t>Standards of Conduct</w:t>
          </w:r>
          <w:r>
            <w:rPr>
              <w:noProof/>
            </w:rPr>
            <w:tab/>
          </w:r>
          <w:r>
            <w:rPr>
              <w:noProof/>
            </w:rPr>
            <w:fldChar w:fldCharType="begin"/>
          </w:r>
          <w:r>
            <w:rPr>
              <w:noProof/>
            </w:rPr>
            <w:instrText xml:space="preserve"> PAGEREF _Toc287874749 \h </w:instrText>
          </w:r>
          <w:r>
            <w:rPr>
              <w:noProof/>
            </w:rPr>
          </w:r>
          <w:r>
            <w:rPr>
              <w:noProof/>
            </w:rPr>
            <w:fldChar w:fldCharType="separate"/>
          </w:r>
          <w:r>
            <w:rPr>
              <w:noProof/>
            </w:rPr>
            <w:t>14</w:t>
          </w:r>
          <w:r>
            <w:rPr>
              <w:noProof/>
            </w:rPr>
            <w:fldChar w:fldCharType="end"/>
          </w:r>
        </w:p>
        <w:p w14:paraId="4EBE2FE1" w14:textId="77777777" w:rsidR="00CC2699" w:rsidRDefault="00CC2699">
          <w:pPr>
            <w:pStyle w:val="TOC3"/>
            <w:tabs>
              <w:tab w:val="right" w:leader="dot" w:pos="3950"/>
            </w:tabs>
            <w:rPr>
              <w:rFonts w:eastAsiaTheme="minorEastAsia" w:cstheme="minorBidi"/>
              <w:noProof/>
              <w:color w:val="auto"/>
              <w:sz w:val="24"/>
              <w:szCs w:val="24"/>
              <w:lang w:eastAsia="ja-JP"/>
            </w:rPr>
          </w:pPr>
          <w:r>
            <w:rPr>
              <w:noProof/>
            </w:rPr>
            <w:t>Other Drugs</w:t>
          </w:r>
          <w:r>
            <w:rPr>
              <w:noProof/>
            </w:rPr>
            <w:tab/>
          </w:r>
          <w:r>
            <w:rPr>
              <w:noProof/>
            </w:rPr>
            <w:fldChar w:fldCharType="begin"/>
          </w:r>
          <w:r>
            <w:rPr>
              <w:noProof/>
            </w:rPr>
            <w:instrText xml:space="preserve"> PAGEREF _Toc287874750 \h </w:instrText>
          </w:r>
          <w:r>
            <w:rPr>
              <w:noProof/>
            </w:rPr>
          </w:r>
          <w:r>
            <w:rPr>
              <w:noProof/>
            </w:rPr>
            <w:fldChar w:fldCharType="separate"/>
          </w:r>
          <w:r>
            <w:rPr>
              <w:noProof/>
            </w:rPr>
            <w:t>16</w:t>
          </w:r>
          <w:r>
            <w:rPr>
              <w:noProof/>
            </w:rPr>
            <w:fldChar w:fldCharType="end"/>
          </w:r>
        </w:p>
        <w:p w14:paraId="713FB6A2" w14:textId="77777777" w:rsidR="00CC2699" w:rsidRDefault="00CC2699">
          <w:pPr>
            <w:pStyle w:val="TOC2"/>
            <w:tabs>
              <w:tab w:val="right" w:leader="dot" w:pos="3950"/>
            </w:tabs>
            <w:rPr>
              <w:rFonts w:eastAsiaTheme="minorEastAsia" w:cstheme="minorBidi"/>
              <w:noProof/>
              <w:color w:val="auto"/>
              <w:sz w:val="24"/>
              <w:szCs w:val="24"/>
              <w:lang w:eastAsia="ja-JP"/>
            </w:rPr>
          </w:pPr>
          <w:r w:rsidRPr="00536026">
            <w:rPr>
              <w:noProof/>
              <w:u w:val="single"/>
            </w:rPr>
            <w:t>Educational Outcomes</w:t>
          </w:r>
          <w:r>
            <w:rPr>
              <w:noProof/>
            </w:rPr>
            <w:tab/>
          </w:r>
          <w:r>
            <w:rPr>
              <w:noProof/>
            </w:rPr>
            <w:fldChar w:fldCharType="begin"/>
          </w:r>
          <w:r>
            <w:rPr>
              <w:noProof/>
            </w:rPr>
            <w:instrText xml:space="preserve"> PAGEREF _Toc287874751 \h </w:instrText>
          </w:r>
          <w:r>
            <w:rPr>
              <w:noProof/>
            </w:rPr>
          </w:r>
          <w:r>
            <w:rPr>
              <w:noProof/>
            </w:rPr>
            <w:fldChar w:fldCharType="separate"/>
          </w:r>
          <w:r>
            <w:rPr>
              <w:noProof/>
            </w:rPr>
            <w:t>16</w:t>
          </w:r>
          <w:r>
            <w:rPr>
              <w:noProof/>
            </w:rPr>
            <w:fldChar w:fldCharType="end"/>
          </w:r>
        </w:p>
        <w:p w14:paraId="344E62A8" w14:textId="77777777" w:rsidR="00CC2699" w:rsidRDefault="00CC2699">
          <w:pPr>
            <w:pStyle w:val="TOC3"/>
            <w:tabs>
              <w:tab w:val="right" w:leader="dot" w:pos="3950"/>
            </w:tabs>
            <w:rPr>
              <w:rFonts w:eastAsiaTheme="minorEastAsia" w:cstheme="minorBidi"/>
              <w:noProof/>
              <w:color w:val="auto"/>
              <w:sz w:val="24"/>
              <w:szCs w:val="24"/>
              <w:lang w:eastAsia="ja-JP"/>
            </w:rPr>
          </w:pPr>
          <w:r w:rsidRPr="00536026">
            <w:rPr>
              <w:noProof/>
            </w:rPr>
            <w:t>Alcohol 101</w:t>
          </w:r>
          <w:r>
            <w:rPr>
              <w:noProof/>
            </w:rPr>
            <w:tab/>
          </w:r>
          <w:r>
            <w:rPr>
              <w:noProof/>
            </w:rPr>
            <w:fldChar w:fldCharType="begin"/>
          </w:r>
          <w:r>
            <w:rPr>
              <w:noProof/>
            </w:rPr>
            <w:instrText xml:space="preserve"> PAGEREF _Toc287874752 \h </w:instrText>
          </w:r>
          <w:r>
            <w:rPr>
              <w:noProof/>
            </w:rPr>
          </w:r>
          <w:r>
            <w:rPr>
              <w:noProof/>
            </w:rPr>
            <w:fldChar w:fldCharType="separate"/>
          </w:r>
          <w:r>
            <w:rPr>
              <w:noProof/>
            </w:rPr>
            <w:t>16</w:t>
          </w:r>
          <w:r>
            <w:rPr>
              <w:noProof/>
            </w:rPr>
            <w:fldChar w:fldCharType="end"/>
          </w:r>
        </w:p>
        <w:p w14:paraId="3E2B9FF9" w14:textId="77777777" w:rsidR="00CC2699" w:rsidRDefault="00CC2699">
          <w:pPr>
            <w:pStyle w:val="TOC3"/>
            <w:tabs>
              <w:tab w:val="right" w:leader="dot" w:pos="3950"/>
            </w:tabs>
            <w:rPr>
              <w:rFonts w:eastAsiaTheme="minorEastAsia" w:cstheme="minorBidi"/>
              <w:noProof/>
              <w:color w:val="auto"/>
              <w:sz w:val="24"/>
              <w:szCs w:val="24"/>
              <w:lang w:eastAsia="ja-JP"/>
            </w:rPr>
          </w:pPr>
          <w:r w:rsidRPr="00536026">
            <w:rPr>
              <w:noProof/>
            </w:rPr>
            <w:t>e-Chug (electronic Check-Up To Go)</w:t>
          </w:r>
          <w:r>
            <w:rPr>
              <w:noProof/>
            </w:rPr>
            <w:tab/>
          </w:r>
          <w:r>
            <w:rPr>
              <w:noProof/>
            </w:rPr>
            <w:fldChar w:fldCharType="begin"/>
          </w:r>
          <w:r>
            <w:rPr>
              <w:noProof/>
            </w:rPr>
            <w:instrText xml:space="preserve"> PAGEREF _Toc287874753 \h </w:instrText>
          </w:r>
          <w:r>
            <w:rPr>
              <w:noProof/>
            </w:rPr>
          </w:r>
          <w:r>
            <w:rPr>
              <w:noProof/>
            </w:rPr>
            <w:fldChar w:fldCharType="separate"/>
          </w:r>
          <w:r>
            <w:rPr>
              <w:noProof/>
            </w:rPr>
            <w:t>16</w:t>
          </w:r>
          <w:r>
            <w:rPr>
              <w:noProof/>
            </w:rPr>
            <w:fldChar w:fldCharType="end"/>
          </w:r>
        </w:p>
        <w:p w14:paraId="2AA4DE3D" w14:textId="77777777" w:rsidR="00CC2699" w:rsidRDefault="00CC2699">
          <w:pPr>
            <w:pStyle w:val="TOC3"/>
            <w:tabs>
              <w:tab w:val="right" w:leader="dot" w:pos="3950"/>
            </w:tabs>
            <w:rPr>
              <w:rFonts w:eastAsiaTheme="minorEastAsia" w:cstheme="minorBidi"/>
              <w:noProof/>
              <w:color w:val="auto"/>
              <w:sz w:val="24"/>
              <w:szCs w:val="24"/>
              <w:lang w:eastAsia="ja-JP"/>
            </w:rPr>
          </w:pPr>
          <w:r w:rsidRPr="00536026">
            <w:rPr>
              <w:noProof/>
            </w:rPr>
            <w:t>e-TOKE (electronic THC Online Knowledge Experience)</w:t>
          </w:r>
          <w:r>
            <w:rPr>
              <w:noProof/>
            </w:rPr>
            <w:tab/>
          </w:r>
          <w:r>
            <w:rPr>
              <w:noProof/>
            </w:rPr>
            <w:fldChar w:fldCharType="begin"/>
          </w:r>
          <w:r>
            <w:rPr>
              <w:noProof/>
            </w:rPr>
            <w:instrText xml:space="preserve"> PAGEREF _Toc287874754 \h </w:instrText>
          </w:r>
          <w:r>
            <w:rPr>
              <w:noProof/>
            </w:rPr>
          </w:r>
          <w:r>
            <w:rPr>
              <w:noProof/>
            </w:rPr>
            <w:fldChar w:fldCharType="separate"/>
          </w:r>
          <w:r>
            <w:rPr>
              <w:noProof/>
            </w:rPr>
            <w:t>16</w:t>
          </w:r>
          <w:r>
            <w:rPr>
              <w:noProof/>
            </w:rPr>
            <w:fldChar w:fldCharType="end"/>
          </w:r>
        </w:p>
        <w:p w14:paraId="11EE8847" w14:textId="77777777" w:rsidR="00CC2699" w:rsidRDefault="00CC2699">
          <w:pPr>
            <w:pStyle w:val="TOC3"/>
            <w:tabs>
              <w:tab w:val="right" w:leader="dot" w:pos="3950"/>
            </w:tabs>
            <w:rPr>
              <w:rFonts w:eastAsiaTheme="minorEastAsia" w:cstheme="minorBidi"/>
              <w:noProof/>
              <w:color w:val="auto"/>
              <w:sz w:val="24"/>
              <w:szCs w:val="24"/>
              <w:lang w:eastAsia="ja-JP"/>
            </w:rPr>
          </w:pPr>
          <w:r>
            <w:rPr>
              <w:noProof/>
            </w:rPr>
            <w:t>University Sanctions</w:t>
          </w:r>
          <w:r>
            <w:rPr>
              <w:noProof/>
            </w:rPr>
            <w:tab/>
          </w:r>
          <w:r>
            <w:rPr>
              <w:noProof/>
            </w:rPr>
            <w:fldChar w:fldCharType="begin"/>
          </w:r>
          <w:r>
            <w:rPr>
              <w:noProof/>
            </w:rPr>
            <w:instrText xml:space="preserve"> PAGEREF _Toc287874755 \h </w:instrText>
          </w:r>
          <w:r>
            <w:rPr>
              <w:noProof/>
            </w:rPr>
          </w:r>
          <w:r>
            <w:rPr>
              <w:noProof/>
            </w:rPr>
            <w:fldChar w:fldCharType="separate"/>
          </w:r>
          <w:r>
            <w:rPr>
              <w:noProof/>
            </w:rPr>
            <w:t>16</w:t>
          </w:r>
          <w:r>
            <w:rPr>
              <w:noProof/>
            </w:rPr>
            <w:fldChar w:fldCharType="end"/>
          </w:r>
        </w:p>
        <w:p w14:paraId="06EED587" w14:textId="77777777" w:rsidR="00CC2699" w:rsidRDefault="00CC2699">
          <w:pPr>
            <w:pStyle w:val="TOC3"/>
            <w:tabs>
              <w:tab w:val="right" w:leader="dot" w:pos="3950"/>
            </w:tabs>
            <w:rPr>
              <w:rFonts w:eastAsiaTheme="minorEastAsia" w:cstheme="minorBidi"/>
              <w:noProof/>
              <w:color w:val="auto"/>
              <w:sz w:val="24"/>
              <w:szCs w:val="24"/>
              <w:lang w:eastAsia="ja-JP"/>
            </w:rPr>
          </w:pPr>
          <w:r>
            <w:rPr>
              <w:noProof/>
            </w:rPr>
            <w:t>State of Kentucky Sanctions</w:t>
          </w:r>
          <w:r>
            <w:rPr>
              <w:noProof/>
            </w:rPr>
            <w:tab/>
          </w:r>
          <w:r>
            <w:rPr>
              <w:noProof/>
            </w:rPr>
            <w:fldChar w:fldCharType="begin"/>
          </w:r>
          <w:r>
            <w:rPr>
              <w:noProof/>
            </w:rPr>
            <w:instrText xml:space="preserve"> PAGEREF _Toc287874756 \h </w:instrText>
          </w:r>
          <w:r>
            <w:rPr>
              <w:noProof/>
            </w:rPr>
          </w:r>
          <w:r>
            <w:rPr>
              <w:noProof/>
            </w:rPr>
            <w:fldChar w:fldCharType="separate"/>
          </w:r>
          <w:r>
            <w:rPr>
              <w:noProof/>
            </w:rPr>
            <w:t>16</w:t>
          </w:r>
          <w:r>
            <w:rPr>
              <w:noProof/>
            </w:rPr>
            <w:fldChar w:fldCharType="end"/>
          </w:r>
        </w:p>
        <w:p w14:paraId="13824555" w14:textId="77777777" w:rsidR="00CC2699" w:rsidRDefault="00CC2699">
          <w:pPr>
            <w:pStyle w:val="TOC3"/>
            <w:tabs>
              <w:tab w:val="right" w:leader="dot" w:pos="3950"/>
            </w:tabs>
            <w:rPr>
              <w:rFonts w:eastAsiaTheme="minorEastAsia" w:cstheme="minorBidi"/>
              <w:noProof/>
              <w:color w:val="auto"/>
              <w:sz w:val="24"/>
              <w:szCs w:val="24"/>
              <w:lang w:eastAsia="ja-JP"/>
            </w:rPr>
          </w:pPr>
          <w:r>
            <w:rPr>
              <w:noProof/>
            </w:rPr>
            <w:t>United States Sanctions for illegal Possession and Trafficking</w:t>
          </w:r>
          <w:r>
            <w:rPr>
              <w:noProof/>
            </w:rPr>
            <w:tab/>
          </w:r>
          <w:r>
            <w:rPr>
              <w:noProof/>
            </w:rPr>
            <w:fldChar w:fldCharType="begin"/>
          </w:r>
          <w:r>
            <w:rPr>
              <w:noProof/>
            </w:rPr>
            <w:instrText xml:space="preserve"> PAGEREF _Toc287874757 \h </w:instrText>
          </w:r>
          <w:r>
            <w:rPr>
              <w:noProof/>
            </w:rPr>
          </w:r>
          <w:r>
            <w:rPr>
              <w:noProof/>
            </w:rPr>
            <w:fldChar w:fldCharType="separate"/>
          </w:r>
          <w:r>
            <w:rPr>
              <w:noProof/>
            </w:rPr>
            <w:t>17</w:t>
          </w:r>
          <w:r>
            <w:rPr>
              <w:noProof/>
            </w:rPr>
            <w:fldChar w:fldCharType="end"/>
          </w:r>
        </w:p>
        <w:p w14:paraId="07AA8495" w14:textId="77777777" w:rsidR="00CC2699" w:rsidRDefault="00CC2699">
          <w:pPr>
            <w:pStyle w:val="TOC3"/>
            <w:tabs>
              <w:tab w:val="right" w:leader="dot" w:pos="3950"/>
            </w:tabs>
            <w:rPr>
              <w:rFonts w:eastAsiaTheme="minorEastAsia" w:cstheme="minorBidi"/>
              <w:noProof/>
              <w:color w:val="auto"/>
              <w:sz w:val="24"/>
              <w:szCs w:val="24"/>
              <w:lang w:eastAsia="ja-JP"/>
            </w:rPr>
          </w:pPr>
          <w:r>
            <w:rPr>
              <w:noProof/>
            </w:rPr>
            <w:t>Notice of Drug Related Convictions</w:t>
          </w:r>
          <w:r>
            <w:rPr>
              <w:noProof/>
            </w:rPr>
            <w:tab/>
          </w:r>
          <w:r>
            <w:rPr>
              <w:noProof/>
            </w:rPr>
            <w:fldChar w:fldCharType="begin"/>
          </w:r>
          <w:r>
            <w:rPr>
              <w:noProof/>
            </w:rPr>
            <w:instrText xml:space="preserve"> PAGEREF _Toc287874758 \h </w:instrText>
          </w:r>
          <w:r>
            <w:rPr>
              <w:noProof/>
            </w:rPr>
          </w:r>
          <w:r>
            <w:rPr>
              <w:noProof/>
            </w:rPr>
            <w:fldChar w:fldCharType="separate"/>
          </w:r>
          <w:r>
            <w:rPr>
              <w:noProof/>
            </w:rPr>
            <w:t>17</w:t>
          </w:r>
          <w:r>
            <w:rPr>
              <w:noProof/>
            </w:rPr>
            <w:fldChar w:fldCharType="end"/>
          </w:r>
        </w:p>
        <w:p w14:paraId="33ACEC2C" w14:textId="77777777" w:rsidR="00CC2699" w:rsidRDefault="00CC2699">
          <w:pPr>
            <w:pStyle w:val="TOC3"/>
            <w:tabs>
              <w:tab w:val="right" w:leader="dot" w:pos="3950"/>
            </w:tabs>
            <w:rPr>
              <w:rFonts w:eastAsiaTheme="minorEastAsia" w:cstheme="minorBidi"/>
              <w:noProof/>
              <w:color w:val="auto"/>
              <w:sz w:val="24"/>
              <w:szCs w:val="24"/>
              <w:lang w:eastAsia="ja-JP"/>
            </w:rPr>
          </w:pPr>
          <w:r>
            <w:rPr>
              <w:noProof/>
            </w:rPr>
            <w:t>Office of Judicial Affairs Campus Responsibility</w:t>
          </w:r>
          <w:r>
            <w:rPr>
              <w:noProof/>
            </w:rPr>
            <w:tab/>
          </w:r>
          <w:r>
            <w:rPr>
              <w:noProof/>
            </w:rPr>
            <w:fldChar w:fldCharType="begin"/>
          </w:r>
          <w:r>
            <w:rPr>
              <w:noProof/>
            </w:rPr>
            <w:instrText xml:space="preserve"> PAGEREF _Toc287874759 \h </w:instrText>
          </w:r>
          <w:r>
            <w:rPr>
              <w:noProof/>
            </w:rPr>
          </w:r>
          <w:r>
            <w:rPr>
              <w:noProof/>
            </w:rPr>
            <w:fldChar w:fldCharType="separate"/>
          </w:r>
          <w:r>
            <w:rPr>
              <w:noProof/>
            </w:rPr>
            <w:t>18</w:t>
          </w:r>
          <w:r>
            <w:rPr>
              <w:noProof/>
            </w:rPr>
            <w:fldChar w:fldCharType="end"/>
          </w:r>
        </w:p>
        <w:p w14:paraId="0BED15A0" w14:textId="77777777" w:rsidR="00CC2699" w:rsidRDefault="00CC2699">
          <w:pPr>
            <w:pStyle w:val="TOC3"/>
            <w:tabs>
              <w:tab w:val="right" w:leader="dot" w:pos="3950"/>
            </w:tabs>
            <w:rPr>
              <w:rFonts w:eastAsiaTheme="minorEastAsia" w:cstheme="minorBidi"/>
              <w:noProof/>
              <w:color w:val="auto"/>
              <w:sz w:val="24"/>
              <w:szCs w:val="24"/>
              <w:lang w:eastAsia="ja-JP"/>
            </w:rPr>
          </w:pPr>
          <w:r>
            <w:rPr>
              <w:noProof/>
            </w:rPr>
            <w:t>Student Rights and Responsibilities</w:t>
          </w:r>
          <w:r>
            <w:rPr>
              <w:noProof/>
            </w:rPr>
            <w:tab/>
          </w:r>
          <w:r>
            <w:rPr>
              <w:noProof/>
            </w:rPr>
            <w:fldChar w:fldCharType="begin"/>
          </w:r>
          <w:r>
            <w:rPr>
              <w:noProof/>
            </w:rPr>
            <w:instrText xml:space="preserve"> PAGEREF _Toc287874760 \h </w:instrText>
          </w:r>
          <w:r>
            <w:rPr>
              <w:noProof/>
            </w:rPr>
          </w:r>
          <w:r>
            <w:rPr>
              <w:noProof/>
            </w:rPr>
            <w:fldChar w:fldCharType="separate"/>
          </w:r>
          <w:r>
            <w:rPr>
              <w:noProof/>
            </w:rPr>
            <w:t>19</w:t>
          </w:r>
          <w:r>
            <w:rPr>
              <w:noProof/>
            </w:rPr>
            <w:fldChar w:fldCharType="end"/>
          </w:r>
        </w:p>
        <w:p w14:paraId="21635319" w14:textId="77777777" w:rsidR="00CC2699" w:rsidRDefault="00CC2699">
          <w:pPr>
            <w:pStyle w:val="TOC1"/>
            <w:tabs>
              <w:tab w:val="right" w:leader="dot" w:pos="3950"/>
            </w:tabs>
            <w:rPr>
              <w:rFonts w:eastAsiaTheme="minorEastAsia" w:cstheme="minorBidi"/>
              <w:noProof/>
              <w:color w:val="auto"/>
              <w:sz w:val="24"/>
              <w:szCs w:val="24"/>
              <w:lang w:eastAsia="ja-JP"/>
            </w:rPr>
          </w:pPr>
          <w:r>
            <w:rPr>
              <w:noProof/>
            </w:rPr>
            <w:t>STUDENT CODE OF CONDUCT</w:t>
          </w:r>
          <w:r>
            <w:rPr>
              <w:noProof/>
            </w:rPr>
            <w:tab/>
          </w:r>
          <w:r>
            <w:rPr>
              <w:noProof/>
            </w:rPr>
            <w:fldChar w:fldCharType="begin"/>
          </w:r>
          <w:r>
            <w:rPr>
              <w:noProof/>
            </w:rPr>
            <w:instrText xml:space="preserve"> PAGEREF _Toc287874761 \h </w:instrText>
          </w:r>
          <w:r>
            <w:rPr>
              <w:noProof/>
            </w:rPr>
          </w:r>
          <w:r>
            <w:rPr>
              <w:noProof/>
            </w:rPr>
            <w:fldChar w:fldCharType="separate"/>
          </w:r>
          <w:r>
            <w:rPr>
              <w:noProof/>
            </w:rPr>
            <w:t>20</w:t>
          </w:r>
          <w:r>
            <w:rPr>
              <w:noProof/>
            </w:rPr>
            <w:fldChar w:fldCharType="end"/>
          </w:r>
        </w:p>
        <w:p w14:paraId="7A77B3DB"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OFF-CAMPUS JURISDICTION</w:t>
          </w:r>
          <w:r>
            <w:rPr>
              <w:noProof/>
            </w:rPr>
            <w:tab/>
          </w:r>
          <w:r>
            <w:rPr>
              <w:noProof/>
            </w:rPr>
            <w:fldChar w:fldCharType="begin"/>
          </w:r>
          <w:r>
            <w:rPr>
              <w:noProof/>
            </w:rPr>
            <w:instrText xml:space="preserve"> PAGEREF _Toc287874762 \h </w:instrText>
          </w:r>
          <w:r>
            <w:rPr>
              <w:noProof/>
            </w:rPr>
          </w:r>
          <w:r>
            <w:rPr>
              <w:noProof/>
            </w:rPr>
            <w:fldChar w:fldCharType="separate"/>
          </w:r>
          <w:r>
            <w:rPr>
              <w:noProof/>
            </w:rPr>
            <w:t>24</w:t>
          </w:r>
          <w:r>
            <w:rPr>
              <w:noProof/>
            </w:rPr>
            <w:fldChar w:fldCharType="end"/>
          </w:r>
        </w:p>
        <w:p w14:paraId="5D3BC73A" w14:textId="77777777" w:rsidR="00CC2699" w:rsidRDefault="00CC2699">
          <w:pPr>
            <w:pStyle w:val="TOC2"/>
            <w:tabs>
              <w:tab w:val="right" w:leader="dot" w:pos="3950"/>
            </w:tabs>
            <w:rPr>
              <w:rFonts w:eastAsiaTheme="minorEastAsia" w:cstheme="minorBidi"/>
              <w:noProof/>
              <w:color w:val="auto"/>
              <w:sz w:val="24"/>
              <w:szCs w:val="24"/>
              <w:lang w:eastAsia="ja-JP"/>
            </w:rPr>
          </w:pPr>
          <w:r w:rsidRPr="00536026">
            <w:rPr>
              <w:rFonts w:eastAsia="Arial"/>
              <w:noProof/>
            </w:rPr>
            <w:t>JUDICIAL ACTIONS</w:t>
          </w:r>
          <w:r>
            <w:rPr>
              <w:noProof/>
            </w:rPr>
            <w:tab/>
          </w:r>
          <w:r>
            <w:rPr>
              <w:noProof/>
            </w:rPr>
            <w:fldChar w:fldCharType="begin"/>
          </w:r>
          <w:r>
            <w:rPr>
              <w:noProof/>
            </w:rPr>
            <w:instrText xml:space="preserve"> PAGEREF _Toc287874763 \h </w:instrText>
          </w:r>
          <w:r>
            <w:rPr>
              <w:noProof/>
            </w:rPr>
          </w:r>
          <w:r>
            <w:rPr>
              <w:noProof/>
            </w:rPr>
            <w:fldChar w:fldCharType="separate"/>
          </w:r>
          <w:r>
            <w:rPr>
              <w:noProof/>
            </w:rPr>
            <w:t>26</w:t>
          </w:r>
          <w:r>
            <w:rPr>
              <w:noProof/>
            </w:rPr>
            <w:fldChar w:fldCharType="end"/>
          </w:r>
        </w:p>
        <w:p w14:paraId="5956E0D9" w14:textId="77777777" w:rsidR="00CC2699" w:rsidRDefault="00CC2699">
          <w:pPr>
            <w:pStyle w:val="TOC3"/>
            <w:tabs>
              <w:tab w:val="right" w:leader="dot" w:pos="3950"/>
            </w:tabs>
            <w:rPr>
              <w:rFonts w:eastAsiaTheme="minorEastAsia" w:cstheme="minorBidi"/>
              <w:noProof/>
              <w:color w:val="auto"/>
              <w:sz w:val="24"/>
              <w:szCs w:val="24"/>
              <w:lang w:eastAsia="ja-JP"/>
            </w:rPr>
          </w:pPr>
          <w:r>
            <w:rPr>
              <w:noProof/>
            </w:rPr>
            <w:t>Emergency Measures</w:t>
          </w:r>
          <w:r>
            <w:rPr>
              <w:noProof/>
            </w:rPr>
            <w:tab/>
          </w:r>
          <w:r>
            <w:rPr>
              <w:noProof/>
            </w:rPr>
            <w:fldChar w:fldCharType="begin"/>
          </w:r>
          <w:r>
            <w:rPr>
              <w:noProof/>
            </w:rPr>
            <w:instrText xml:space="preserve"> PAGEREF _Toc287874764 \h </w:instrText>
          </w:r>
          <w:r>
            <w:rPr>
              <w:noProof/>
            </w:rPr>
          </w:r>
          <w:r>
            <w:rPr>
              <w:noProof/>
            </w:rPr>
            <w:fldChar w:fldCharType="separate"/>
          </w:r>
          <w:r>
            <w:rPr>
              <w:noProof/>
            </w:rPr>
            <w:t>27</w:t>
          </w:r>
          <w:r>
            <w:rPr>
              <w:noProof/>
            </w:rPr>
            <w:fldChar w:fldCharType="end"/>
          </w:r>
        </w:p>
        <w:p w14:paraId="74FCCA6F" w14:textId="77777777" w:rsidR="00CC2699" w:rsidRDefault="00CC2699">
          <w:pPr>
            <w:pStyle w:val="TOC3"/>
            <w:tabs>
              <w:tab w:val="right" w:leader="dot" w:pos="3950"/>
            </w:tabs>
            <w:rPr>
              <w:rFonts w:eastAsiaTheme="minorEastAsia" w:cstheme="minorBidi"/>
              <w:noProof/>
              <w:color w:val="auto"/>
              <w:sz w:val="24"/>
              <w:szCs w:val="24"/>
              <w:lang w:eastAsia="ja-JP"/>
            </w:rPr>
          </w:pPr>
          <w:r>
            <w:rPr>
              <w:noProof/>
            </w:rPr>
            <w:t>Interim Suspension from University Housing</w:t>
          </w:r>
          <w:r>
            <w:rPr>
              <w:noProof/>
            </w:rPr>
            <w:tab/>
          </w:r>
          <w:r>
            <w:rPr>
              <w:noProof/>
            </w:rPr>
            <w:fldChar w:fldCharType="begin"/>
          </w:r>
          <w:r>
            <w:rPr>
              <w:noProof/>
            </w:rPr>
            <w:instrText xml:space="preserve"> PAGEREF _Toc287874765 \h </w:instrText>
          </w:r>
          <w:r>
            <w:rPr>
              <w:noProof/>
            </w:rPr>
          </w:r>
          <w:r>
            <w:rPr>
              <w:noProof/>
            </w:rPr>
            <w:fldChar w:fldCharType="separate"/>
          </w:r>
          <w:r>
            <w:rPr>
              <w:noProof/>
            </w:rPr>
            <w:t>27</w:t>
          </w:r>
          <w:r>
            <w:rPr>
              <w:noProof/>
            </w:rPr>
            <w:fldChar w:fldCharType="end"/>
          </w:r>
        </w:p>
        <w:p w14:paraId="20EEE9DB" w14:textId="77777777" w:rsidR="00CC2699" w:rsidRDefault="00CC2699">
          <w:pPr>
            <w:pStyle w:val="TOC3"/>
            <w:tabs>
              <w:tab w:val="right" w:leader="dot" w:pos="3950"/>
            </w:tabs>
            <w:rPr>
              <w:rFonts w:eastAsiaTheme="minorEastAsia" w:cstheme="minorBidi"/>
              <w:noProof/>
              <w:color w:val="auto"/>
              <w:sz w:val="24"/>
              <w:szCs w:val="24"/>
              <w:lang w:eastAsia="ja-JP"/>
            </w:rPr>
          </w:pPr>
          <w:r>
            <w:rPr>
              <w:noProof/>
            </w:rPr>
            <w:t>Procedures Followed In Disciplinary Conferences; Judicial Affairs Flowchart</w:t>
          </w:r>
          <w:r>
            <w:rPr>
              <w:noProof/>
            </w:rPr>
            <w:tab/>
          </w:r>
          <w:r>
            <w:rPr>
              <w:noProof/>
            </w:rPr>
            <w:fldChar w:fldCharType="begin"/>
          </w:r>
          <w:r>
            <w:rPr>
              <w:noProof/>
            </w:rPr>
            <w:instrText xml:space="preserve"> PAGEREF _Toc287874766 \h </w:instrText>
          </w:r>
          <w:r>
            <w:rPr>
              <w:noProof/>
            </w:rPr>
          </w:r>
          <w:r>
            <w:rPr>
              <w:noProof/>
            </w:rPr>
            <w:fldChar w:fldCharType="separate"/>
          </w:r>
          <w:r>
            <w:rPr>
              <w:noProof/>
            </w:rPr>
            <w:t>28</w:t>
          </w:r>
          <w:r>
            <w:rPr>
              <w:noProof/>
            </w:rPr>
            <w:fldChar w:fldCharType="end"/>
          </w:r>
        </w:p>
        <w:p w14:paraId="088E2ED5" w14:textId="77777777" w:rsidR="00CC2699" w:rsidRDefault="00CC2699">
          <w:pPr>
            <w:pStyle w:val="TOC1"/>
            <w:tabs>
              <w:tab w:val="right" w:leader="dot" w:pos="3950"/>
            </w:tabs>
            <w:rPr>
              <w:rFonts w:eastAsiaTheme="minorEastAsia" w:cstheme="minorBidi"/>
              <w:noProof/>
              <w:color w:val="auto"/>
              <w:sz w:val="24"/>
              <w:szCs w:val="24"/>
              <w:lang w:eastAsia="ja-JP"/>
            </w:rPr>
          </w:pPr>
          <w:r>
            <w:rPr>
              <w:noProof/>
            </w:rPr>
            <w:t>Procedural Rights</w:t>
          </w:r>
          <w:r>
            <w:rPr>
              <w:noProof/>
            </w:rPr>
            <w:tab/>
          </w:r>
          <w:r>
            <w:rPr>
              <w:noProof/>
            </w:rPr>
            <w:fldChar w:fldCharType="begin"/>
          </w:r>
          <w:r>
            <w:rPr>
              <w:noProof/>
            </w:rPr>
            <w:instrText xml:space="preserve"> PAGEREF _Toc287874767 \h </w:instrText>
          </w:r>
          <w:r>
            <w:rPr>
              <w:noProof/>
            </w:rPr>
          </w:r>
          <w:r>
            <w:rPr>
              <w:noProof/>
            </w:rPr>
            <w:fldChar w:fldCharType="separate"/>
          </w:r>
          <w:r>
            <w:rPr>
              <w:noProof/>
            </w:rPr>
            <w:t>28</w:t>
          </w:r>
          <w:r>
            <w:rPr>
              <w:noProof/>
            </w:rPr>
            <w:fldChar w:fldCharType="end"/>
          </w:r>
        </w:p>
        <w:p w14:paraId="51A764AA"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"STUDENTS HAVE THE RIGHT TO..."</w:t>
          </w:r>
          <w:r>
            <w:rPr>
              <w:noProof/>
            </w:rPr>
            <w:tab/>
          </w:r>
          <w:r>
            <w:rPr>
              <w:noProof/>
            </w:rPr>
            <w:fldChar w:fldCharType="begin"/>
          </w:r>
          <w:r>
            <w:rPr>
              <w:noProof/>
            </w:rPr>
            <w:instrText xml:space="preserve"> PAGEREF _Toc287874768 \h </w:instrText>
          </w:r>
          <w:r>
            <w:rPr>
              <w:noProof/>
            </w:rPr>
          </w:r>
          <w:r>
            <w:rPr>
              <w:noProof/>
            </w:rPr>
            <w:fldChar w:fldCharType="separate"/>
          </w:r>
          <w:r>
            <w:rPr>
              <w:noProof/>
            </w:rPr>
            <w:t>28</w:t>
          </w:r>
          <w:r>
            <w:rPr>
              <w:noProof/>
            </w:rPr>
            <w:fldChar w:fldCharType="end"/>
          </w:r>
        </w:p>
        <w:p w14:paraId="1DCDABF2"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Policy on Parental Notification</w:t>
          </w:r>
          <w:r>
            <w:rPr>
              <w:noProof/>
            </w:rPr>
            <w:tab/>
          </w:r>
          <w:r>
            <w:rPr>
              <w:noProof/>
            </w:rPr>
            <w:fldChar w:fldCharType="begin"/>
          </w:r>
          <w:r>
            <w:rPr>
              <w:noProof/>
            </w:rPr>
            <w:instrText xml:space="preserve"> PAGEREF _Toc287874769 \h </w:instrText>
          </w:r>
          <w:r>
            <w:rPr>
              <w:noProof/>
            </w:rPr>
          </w:r>
          <w:r>
            <w:rPr>
              <w:noProof/>
            </w:rPr>
            <w:fldChar w:fldCharType="separate"/>
          </w:r>
          <w:r>
            <w:rPr>
              <w:noProof/>
            </w:rPr>
            <w:t>29</w:t>
          </w:r>
          <w:r>
            <w:rPr>
              <w:noProof/>
            </w:rPr>
            <w:fldChar w:fldCharType="end"/>
          </w:r>
        </w:p>
        <w:p w14:paraId="764A22C0"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THE UNIVERSITY DISCIPLINARY COMMITTEE</w:t>
          </w:r>
          <w:r>
            <w:rPr>
              <w:noProof/>
            </w:rPr>
            <w:tab/>
          </w:r>
          <w:r>
            <w:rPr>
              <w:noProof/>
            </w:rPr>
            <w:fldChar w:fldCharType="begin"/>
          </w:r>
          <w:r>
            <w:rPr>
              <w:noProof/>
            </w:rPr>
            <w:instrText xml:space="preserve"> PAGEREF _Toc287874770 \h </w:instrText>
          </w:r>
          <w:r>
            <w:rPr>
              <w:noProof/>
            </w:rPr>
          </w:r>
          <w:r>
            <w:rPr>
              <w:noProof/>
            </w:rPr>
            <w:fldChar w:fldCharType="separate"/>
          </w:r>
          <w:r>
            <w:rPr>
              <w:noProof/>
            </w:rPr>
            <w:t>30</w:t>
          </w:r>
          <w:r>
            <w:rPr>
              <w:noProof/>
            </w:rPr>
            <w:fldChar w:fldCharType="end"/>
          </w:r>
        </w:p>
        <w:p w14:paraId="152416AA" w14:textId="77777777" w:rsidR="00CC2699" w:rsidRDefault="00CC2699">
          <w:pPr>
            <w:pStyle w:val="TOC3"/>
            <w:tabs>
              <w:tab w:val="right" w:leader="dot" w:pos="3950"/>
            </w:tabs>
            <w:rPr>
              <w:rFonts w:eastAsiaTheme="minorEastAsia" w:cstheme="minorBidi"/>
              <w:noProof/>
              <w:color w:val="auto"/>
              <w:sz w:val="24"/>
              <w:szCs w:val="24"/>
              <w:lang w:eastAsia="ja-JP"/>
            </w:rPr>
          </w:pPr>
          <w:r>
            <w:rPr>
              <w:noProof/>
            </w:rPr>
            <w:t>Preliminary Procedures</w:t>
          </w:r>
          <w:r>
            <w:rPr>
              <w:noProof/>
            </w:rPr>
            <w:tab/>
          </w:r>
          <w:r>
            <w:rPr>
              <w:noProof/>
            </w:rPr>
            <w:fldChar w:fldCharType="begin"/>
          </w:r>
          <w:r>
            <w:rPr>
              <w:noProof/>
            </w:rPr>
            <w:instrText xml:space="preserve"> PAGEREF _Toc287874771 \h </w:instrText>
          </w:r>
          <w:r>
            <w:rPr>
              <w:noProof/>
            </w:rPr>
          </w:r>
          <w:r>
            <w:rPr>
              <w:noProof/>
            </w:rPr>
            <w:fldChar w:fldCharType="separate"/>
          </w:r>
          <w:r>
            <w:rPr>
              <w:noProof/>
            </w:rPr>
            <w:t>30</w:t>
          </w:r>
          <w:r>
            <w:rPr>
              <w:noProof/>
            </w:rPr>
            <w:fldChar w:fldCharType="end"/>
          </w:r>
        </w:p>
        <w:p w14:paraId="2486356D" w14:textId="77777777" w:rsidR="00CC2699" w:rsidRDefault="00CC2699">
          <w:pPr>
            <w:pStyle w:val="TOC3"/>
            <w:tabs>
              <w:tab w:val="right" w:leader="dot" w:pos="3950"/>
            </w:tabs>
            <w:rPr>
              <w:rFonts w:eastAsiaTheme="minorEastAsia" w:cstheme="minorBidi"/>
              <w:noProof/>
              <w:color w:val="auto"/>
              <w:sz w:val="24"/>
              <w:szCs w:val="24"/>
              <w:lang w:eastAsia="ja-JP"/>
            </w:rPr>
          </w:pPr>
          <w:r>
            <w:rPr>
              <w:noProof/>
            </w:rPr>
            <w:t>Judicial Conference Procedures</w:t>
          </w:r>
          <w:r>
            <w:rPr>
              <w:noProof/>
            </w:rPr>
            <w:tab/>
          </w:r>
          <w:r>
            <w:rPr>
              <w:noProof/>
            </w:rPr>
            <w:fldChar w:fldCharType="begin"/>
          </w:r>
          <w:r>
            <w:rPr>
              <w:noProof/>
            </w:rPr>
            <w:instrText xml:space="preserve"> PAGEREF _Toc287874772 \h </w:instrText>
          </w:r>
          <w:r>
            <w:rPr>
              <w:noProof/>
            </w:rPr>
          </w:r>
          <w:r>
            <w:rPr>
              <w:noProof/>
            </w:rPr>
            <w:fldChar w:fldCharType="separate"/>
          </w:r>
          <w:r>
            <w:rPr>
              <w:noProof/>
            </w:rPr>
            <w:t>31</w:t>
          </w:r>
          <w:r>
            <w:rPr>
              <w:noProof/>
            </w:rPr>
            <w:fldChar w:fldCharType="end"/>
          </w:r>
        </w:p>
        <w:p w14:paraId="4BBC5CE1" w14:textId="77777777" w:rsidR="00CC2699" w:rsidRDefault="00CC2699">
          <w:pPr>
            <w:pStyle w:val="TOC3"/>
            <w:tabs>
              <w:tab w:val="right" w:leader="dot" w:pos="3950"/>
            </w:tabs>
            <w:rPr>
              <w:rFonts w:eastAsiaTheme="minorEastAsia" w:cstheme="minorBidi"/>
              <w:noProof/>
              <w:color w:val="auto"/>
              <w:sz w:val="24"/>
              <w:szCs w:val="24"/>
              <w:lang w:eastAsia="ja-JP"/>
            </w:rPr>
          </w:pPr>
          <w:r>
            <w:rPr>
              <w:noProof/>
            </w:rPr>
            <w:t>Conditions for Appeal</w:t>
          </w:r>
          <w:r>
            <w:rPr>
              <w:noProof/>
            </w:rPr>
            <w:tab/>
          </w:r>
          <w:r>
            <w:rPr>
              <w:noProof/>
            </w:rPr>
            <w:fldChar w:fldCharType="begin"/>
          </w:r>
          <w:r>
            <w:rPr>
              <w:noProof/>
            </w:rPr>
            <w:instrText xml:space="preserve"> PAGEREF _Toc287874773 \h </w:instrText>
          </w:r>
          <w:r>
            <w:rPr>
              <w:noProof/>
            </w:rPr>
          </w:r>
          <w:r>
            <w:rPr>
              <w:noProof/>
            </w:rPr>
            <w:fldChar w:fldCharType="separate"/>
          </w:r>
          <w:r>
            <w:rPr>
              <w:noProof/>
            </w:rPr>
            <w:t>31</w:t>
          </w:r>
          <w:r>
            <w:rPr>
              <w:noProof/>
            </w:rPr>
            <w:fldChar w:fldCharType="end"/>
          </w:r>
        </w:p>
        <w:p w14:paraId="14440C1E" w14:textId="77777777" w:rsidR="00CC2699" w:rsidRDefault="00CC2699">
          <w:pPr>
            <w:pStyle w:val="TOC2"/>
            <w:tabs>
              <w:tab w:val="right" w:leader="dot" w:pos="3950"/>
            </w:tabs>
            <w:rPr>
              <w:rFonts w:eastAsiaTheme="minorEastAsia" w:cstheme="minorBidi"/>
              <w:noProof/>
              <w:color w:val="auto"/>
              <w:sz w:val="24"/>
              <w:szCs w:val="24"/>
              <w:lang w:eastAsia="ja-JP"/>
            </w:rPr>
          </w:pPr>
          <w:r w:rsidRPr="00536026">
            <w:rPr>
              <w:noProof/>
            </w:rPr>
            <w:t>A student who files an appeal must do so in writing to the appropriate reviewer:</w:t>
          </w:r>
          <w:r>
            <w:rPr>
              <w:noProof/>
            </w:rPr>
            <w:tab/>
          </w:r>
          <w:r>
            <w:rPr>
              <w:noProof/>
            </w:rPr>
            <w:fldChar w:fldCharType="begin"/>
          </w:r>
          <w:r>
            <w:rPr>
              <w:noProof/>
            </w:rPr>
            <w:instrText xml:space="preserve"> PAGEREF _Toc287874774 \h </w:instrText>
          </w:r>
          <w:r>
            <w:rPr>
              <w:noProof/>
            </w:rPr>
          </w:r>
          <w:r>
            <w:rPr>
              <w:noProof/>
            </w:rPr>
            <w:fldChar w:fldCharType="separate"/>
          </w:r>
          <w:r>
            <w:rPr>
              <w:noProof/>
            </w:rPr>
            <w:t>32</w:t>
          </w:r>
          <w:r>
            <w:rPr>
              <w:noProof/>
            </w:rPr>
            <w:fldChar w:fldCharType="end"/>
          </w:r>
        </w:p>
        <w:p w14:paraId="11918F5A" w14:textId="77777777" w:rsidR="00CC2699" w:rsidRDefault="00CC2699">
          <w:pPr>
            <w:pStyle w:val="TOC3"/>
            <w:tabs>
              <w:tab w:val="right" w:leader="dot" w:pos="3950"/>
            </w:tabs>
            <w:rPr>
              <w:rFonts w:eastAsiaTheme="minorEastAsia" w:cstheme="minorBidi"/>
              <w:noProof/>
              <w:color w:val="auto"/>
              <w:sz w:val="24"/>
              <w:szCs w:val="24"/>
              <w:lang w:eastAsia="ja-JP"/>
            </w:rPr>
          </w:pPr>
          <w:r>
            <w:rPr>
              <w:noProof/>
            </w:rPr>
            <w:t>Procedures for Appeal through the President to The Board Of Regents</w:t>
          </w:r>
          <w:r>
            <w:rPr>
              <w:noProof/>
            </w:rPr>
            <w:tab/>
          </w:r>
          <w:r>
            <w:rPr>
              <w:noProof/>
            </w:rPr>
            <w:fldChar w:fldCharType="begin"/>
          </w:r>
          <w:r>
            <w:rPr>
              <w:noProof/>
            </w:rPr>
            <w:instrText xml:space="preserve"> PAGEREF _Toc287874775 \h </w:instrText>
          </w:r>
          <w:r>
            <w:rPr>
              <w:noProof/>
            </w:rPr>
          </w:r>
          <w:r>
            <w:rPr>
              <w:noProof/>
            </w:rPr>
            <w:fldChar w:fldCharType="separate"/>
          </w:r>
          <w:r>
            <w:rPr>
              <w:noProof/>
            </w:rPr>
            <w:t>32</w:t>
          </w:r>
          <w:r>
            <w:rPr>
              <w:noProof/>
            </w:rPr>
            <w:fldChar w:fldCharType="end"/>
          </w:r>
        </w:p>
        <w:p w14:paraId="183528DE" w14:textId="77777777" w:rsidR="00CC2699" w:rsidRDefault="00CC2699">
          <w:pPr>
            <w:pStyle w:val="TOC2"/>
            <w:tabs>
              <w:tab w:val="right" w:leader="dot" w:pos="3950"/>
            </w:tabs>
            <w:rPr>
              <w:rFonts w:eastAsiaTheme="minorEastAsia" w:cstheme="minorBidi"/>
              <w:noProof/>
              <w:color w:val="auto"/>
              <w:sz w:val="24"/>
              <w:szCs w:val="24"/>
              <w:lang w:eastAsia="ja-JP"/>
            </w:rPr>
          </w:pPr>
          <w:r w:rsidRPr="00536026">
            <w:rPr>
              <w:noProof/>
            </w:rPr>
            <w:lastRenderedPageBreak/>
            <w:t>An appeal of a judicial outcome may be filed only on justifiable grounds including:</w:t>
          </w:r>
          <w:r>
            <w:rPr>
              <w:noProof/>
            </w:rPr>
            <w:tab/>
          </w:r>
          <w:r>
            <w:rPr>
              <w:noProof/>
            </w:rPr>
            <w:fldChar w:fldCharType="begin"/>
          </w:r>
          <w:r>
            <w:rPr>
              <w:noProof/>
            </w:rPr>
            <w:instrText xml:space="preserve"> PAGEREF _Toc287874776 \h </w:instrText>
          </w:r>
          <w:r>
            <w:rPr>
              <w:noProof/>
            </w:rPr>
          </w:r>
          <w:r>
            <w:rPr>
              <w:noProof/>
            </w:rPr>
            <w:fldChar w:fldCharType="separate"/>
          </w:r>
          <w:r>
            <w:rPr>
              <w:noProof/>
            </w:rPr>
            <w:t>32</w:t>
          </w:r>
          <w:r>
            <w:rPr>
              <w:noProof/>
            </w:rPr>
            <w:fldChar w:fldCharType="end"/>
          </w:r>
        </w:p>
        <w:p w14:paraId="4A6D96D4" w14:textId="77777777" w:rsidR="00CC2699" w:rsidRDefault="00CC2699">
          <w:pPr>
            <w:pStyle w:val="TOC2"/>
            <w:tabs>
              <w:tab w:val="right" w:leader="dot" w:pos="3950"/>
            </w:tabs>
            <w:rPr>
              <w:rFonts w:eastAsiaTheme="minorEastAsia" w:cstheme="minorBidi"/>
              <w:noProof/>
              <w:color w:val="auto"/>
              <w:sz w:val="24"/>
              <w:szCs w:val="24"/>
              <w:lang w:eastAsia="ja-JP"/>
            </w:rPr>
          </w:pPr>
          <w:r w:rsidRPr="00536026">
            <w:rPr>
              <w:rFonts w:eastAsia="Arial"/>
              <w:noProof/>
            </w:rPr>
            <w:t>JUDICIAL PROCESS FOR SEXUAL MISCONDUCT</w:t>
          </w:r>
          <w:r>
            <w:rPr>
              <w:noProof/>
            </w:rPr>
            <w:tab/>
          </w:r>
          <w:r>
            <w:rPr>
              <w:noProof/>
            </w:rPr>
            <w:fldChar w:fldCharType="begin"/>
          </w:r>
          <w:r>
            <w:rPr>
              <w:noProof/>
            </w:rPr>
            <w:instrText xml:space="preserve"> PAGEREF _Toc287874777 \h </w:instrText>
          </w:r>
          <w:r>
            <w:rPr>
              <w:noProof/>
            </w:rPr>
          </w:r>
          <w:r>
            <w:rPr>
              <w:noProof/>
            </w:rPr>
            <w:fldChar w:fldCharType="separate"/>
          </w:r>
          <w:r>
            <w:rPr>
              <w:noProof/>
            </w:rPr>
            <w:t>34</w:t>
          </w:r>
          <w:r>
            <w:rPr>
              <w:noProof/>
            </w:rPr>
            <w:fldChar w:fldCharType="end"/>
          </w:r>
        </w:p>
        <w:p w14:paraId="6940161C" w14:textId="77777777" w:rsidR="00CC2699" w:rsidRDefault="00CC2699">
          <w:pPr>
            <w:pStyle w:val="TOC3"/>
            <w:tabs>
              <w:tab w:val="right" w:leader="dot" w:pos="3950"/>
            </w:tabs>
            <w:rPr>
              <w:rFonts w:eastAsiaTheme="minorEastAsia" w:cstheme="minorBidi"/>
              <w:noProof/>
              <w:color w:val="auto"/>
              <w:sz w:val="24"/>
              <w:szCs w:val="24"/>
              <w:lang w:eastAsia="ja-JP"/>
            </w:rPr>
          </w:pPr>
          <w:r w:rsidRPr="00536026">
            <w:rPr>
              <w:rFonts w:eastAsia="Arial"/>
              <w:noProof/>
            </w:rPr>
            <w:t>Rights of Complainants in the University Judicial Process</w:t>
          </w:r>
          <w:r>
            <w:rPr>
              <w:noProof/>
            </w:rPr>
            <w:tab/>
          </w:r>
          <w:r>
            <w:rPr>
              <w:noProof/>
            </w:rPr>
            <w:fldChar w:fldCharType="begin"/>
          </w:r>
          <w:r>
            <w:rPr>
              <w:noProof/>
            </w:rPr>
            <w:instrText xml:space="preserve"> PAGEREF _Toc287874778 \h </w:instrText>
          </w:r>
          <w:r>
            <w:rPr>
              <w:noProof/>
            </w:rPr>
          </w:r>
          <w:r>
            <w:rPr>
              <w:noProof/>
            </w:rPr>
            <w:fldChar w:fldCharType="separate"/>
          </w:r>
          <w:r>
            <w:rPr>
              <w:noProof/>
            </w:rPr>
            <w:t>34</w:t>
          </w:r>
          <w:r>
            <w:rPr>
              <w:noProof/>
            </w:rPr>
            <w:fldChar w:fldCharType="end"/>
          </w:r>
        </w:p>
        <w:p w14:paraId="5A9D1ADE" w14:textId="77777777" w:rsidR="00CC2699" w:rsidRDefault="00CC2699">
          <w:pPr>
            <w:pStyle w:val="TOC3"/>
            <w:tabs>
              <w:tab w:val="right" w:leader="dot" w:pos="3950"/>
            </w:tabs>
            <w:rPr>
              <w:rFonts w:eastAsiaTheme="minorEastAsia" w:cstheme="minorBidi"/>
              <w:noProof/>
              <w:color w:val="auto"/>
              <w:sz w:val="24"/>
              <w:szCs w:val="24"/>
              <w:lang w:eastAsia="ja-JP"/>
            </w:rPr>
          </w:pPr>
          <w:r w:rsidRPr="00536026">
            <w:rPr>
              <w:rFonts w:eastAsia="Arial"/>
              <w:noProof/>
            </w:rPr>
            <w:t>Rights of the Respondent in the University Judicial Process</w:t>
          </w:r>
          <w:r>
            <w:rPr>
              <w:noProof/>
            </w:rPr>
            <w:tab/>
          </w:r>
          <w:r>
            <w:rPr>
              <w:noProof/>
            </w:rPr>
            <w:fldChar w:fldCharType="begin"/>
          </w:r>
          <w:r>
            <w:rPr>
              <w:noProof/>
            </w:rPr>
            <w:instrText xml:space="preserve"> PAGEREF _Toc287874779 \h </w:instrText>
          </w:r>
          <w:r>
            <w:rPr>
              <w:noProof/>
            </w:rPr>
          </w:r>
          <w:r>
            <w:rPr>
              <w:noProof/>
            </w:rPr>
            <w:fldChar w:fldCharType="separate"/>
          </w:r>
          <w:r>
            <w:rPr>
              <w:noProof/>
            </w:rPr>
            <w:t>35</w:t>
          </w:r>
          <w:r>
            <w:rPr>
              <w:noProof/>
            </w:rPr>
            <w:fldChar w:fldCharType="end"/>
          </w:r>
        </w:p>
        <w:p w14:paraId="581CA9AA" w14:textId="77777777" w:rsidR="00CC2699" w:rsidRDefault="00CC2699">
          <w:pPr>
            <w:pStyle w:val="TOC1"/>
            <w:tabs>
              <w:tab w:val="right" w:leader="dot" w:pos="3950"/>
            </w:tabs>
            <w:rPr>
              <w:rFonts w:eastAsiaTheme="minorEastAsia" w:cstheme="minorBidi"/>
              <w:noProof/>
              <w:color w:val="auto"/>
              <w:sz w:val="24"/>
              <w:szCs w:val="24"/>
              <w:lang w:eastAsia="ja-JP"/>
            </w:rPr>
          </w:pPr>
          <w:r>
            <w:rPr>
              <w:noProof/>
            </w:rPr>
            <w:t>THE JUDICIAL COMPLAINT PROCESS</w:t>
          </w:r>
          <w:r>
            <w:rPr>
              <w:noProof/>
            </w:rPr>
            <w:tab/>
          </w:r>
          <w:r>
            <w:rPr>
              <w:noProof/>
            </w:rPr>
            <w:fldChar w:fldCharType="begin"/>
          </w:r>
          <w:r>
            <w:rPr>
              <w:noProof/>
            </w:rPr>
            <w:instrText xml:space="preserve"> PAGEREF _Toc287874780 \h </w:instrText>
          </w:r>
          <w:r>
            <w:rPr>
              <w:noProof/>
            </w:rPr>
          </w:r>
          <w:r>
            <w:rPr>
              <w:noProof/>
            </w:rPr>
            <w:fldChar w:fldCharType="separate"/>
          </w:r>
          <w:r>
            <w:rPr>
              <w:noProof/>
            </w:rPr>
            <w:t>35</w:t>
          </w:r>
          <w:r>
            <w:rPr>
              <w:noProof/>
            </w:rPr>
            <w:fldChar w:fldCharType="end"/>
          </w:r>
        </w:p>
        <w:p w14:paraId="5EA5B1A1"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PROCESS FOR ACADEMIC OFFENSES</w:t>
          </w:r>
          <w:r>
            <w:rPr>
              <w:noProof/>
            </w:rPr>
            <w:tab/>
          </w:r>
          <w:r>
            <w:rPr>
              <w:noProof/>
            </w:rPr>
            <w:fldChar w:fldCharType="begin"/>
          </w:r>
          <w:r>
            <w:rPr>
              <w:noProof/>
            </w:rPr>
            <w:instrText xml:space="preserve"> PAGEREF _Toc287874781 \h </w:instrText>
          </w:r>
          <w:r>
            <w:rPr>
              <w:noProof/>
            </w:rPr>
          </w:r>
          <w:r>
            <w:rPr>
              <w:noProof/>
            </w:rPr>
            <w:fldChar w:fldCharType="separate"/>
          </w:r>
          <w:r>
            <w:rPr>
              <w:noProof/>
            </w:rPr>
            <w:t>36</w:t>
          </w:r>
          <w:r>
            <w:rPr>
              <w:noProof/>
            </w:rPr>
            <w:fldChar w:fldCharType="end"/>
          </w:r>
        </w:p>
        <w:p w14:paraId="159C4349" w14:textId="77777777" w:rsidR="00CC2699" w:rsidRDefault="00CC2699">
          <w:pPr>
            <w:pStyle w:val="TOC3"/>
            <w:tabs>
              <w:tab w:val="right" w:leader="dot" w:pos="3950"/>
            </w:tabs>
            <w:rPr>
              <w:rFonts w:eastAsiaTheme="minorEastAsia" w:cstheme="minorBidi"/>
              <w:noProof/>
              <w:color w:val="auto"/>
              <w:sz w:val="24"/>
              <w:szCs w:val="24"/>
              <w:lang w:eastAsia="ja-JP"/>
            </w:rPr>
          </w:pPr>
          <w:r>
            <w:rPr>
              <w:noProof/>
            </w:rPr>
            <w:t>Dishonesty</w:t>
          </w:r>
          <w:r>
            <w:rPr>
              <w:noProof/>
            </w:rPr>
            <w:tab/>
          </w:r>
          <w:r>
            <w:rPr>
              <w:noProof/>
            </w:rPr>
            <w:fldChar w:fldCharType="begin"/>
          </w:r>
          <w:r>
            <w:rPr>
              <w:noProof/>
            </w:rPr>
            <w:instrText xml:space="preserve"> PAGEREF _Toc287874782 \h </w:instrText>
          </w:r>
          <w:r>
            <w:rPr>
              <w:noProof/>
            </w:rPr>
          </w:r>
          <w:r>
            <w:rPr>
              <w:noProof/>
            </w:rPr>
            <w:fldChar w:fldCharType="separate"/>
          </w:r>
          <w:r>
            <w:rPr>
              <w:noProof/>
            </w:rPr>
            <w:t>36</w:t>
          </w:r>
          <w:r>
            <w:rPr>
              <w:noProof/>
            </w:rPr>
            <w:fldChar w:fldCharType="end"/>
          </w:r>
        </w:p>
        <w:p w14:paraId="26CDFA2C" w14:textId="77777777" w:rsidR="00CC2699" w:rsidRDefault="00CC2699">
          <w:pPr>
            <w:pStyle w:val="TOC3"/>
            <w:tabs>
              <w:tab w:val="right" w:leader="dot" w:pos="3950"/>
            </w:tabs>
            <w:rPr>
              <w:rFonts w:eastAsiaTheme="minorEastAsia" w:cstheme="minorBidi"/>
              <w:noProof/>
              <w:color w:val="auto"/>
              <w:sz w:val="24"/>
              <w:szCs w:val="24"/>
              <w:lang w:eastAsia="ja-JP"/>
            </w:rPr>
          </w:pPr>
          <w:r>
            <w:rPr>
              <w:noProof/>
            </w:rPr>
            <w:t>Academic Integrity</w:t>
          </w:r>
          <w:r>
            <w:rPr>
              <w:noProof/>
            </w:rPr>
            <w:tab/>
          </w:r>
          <w:r>
            <w:rPr>
              <w:noProof/>
            </w:rPr>
            <w:fldChar w:fldCharType="begin"/>
          </w:r>
          <w:r>
            <w:rPr>
              <w:noProof/>
            </w:rPr>
            <w:instrText xml:space="preserve"> PAGEREF _Toc287874783 \h </w:instrText>
          </w:r>
          <w:r>
            <w:rPr>
              <w:noProof/>
            </w:rPr>
          </w:r>
          <w:r>
            <w:rPr>
              <w:noProof/>
            </w:rPr>
            <w:fldChar w:fldCharType="separate"/>
          </w:r>
          <w:r>
            <w:rPr>
              <w:noProof/>
            </w:rPr>
            <w:t>36</w:t>
          </w:r>
          <w:r>
            <w:rPr>
              <w:noProof/>
            </w:rPr>
            <w:fldChar w:fldCharType="end"/>
          </w:r>
        </w:p>
        <w:p w14:paraId="47033BBB" w14:textId="77777777" w:rsidR="00CC2699" w:rsidRDefault="00CC2699">
          <w:pPr>
            <w:pStyle w:val="TOC3"/>
            <w:tabs>
              <w:tab w:val="right" w:leader="dot" w:pos="3950"/>
            </w:tabs>
            <w:rPr>
              <w:rFonts w:eastAsiaTheme="minorEastAsia" w:cstheme="minorBidi"/>
              <w:noProof/>
              <w:color w:val="auto"/>
              <w:sz w:val="24"/>
              <w:szCs w:val="24"/>
              <w:lang w:eastAsia="ja-JP"/>
            </w:rPr>
          </w:pPr>
          <w:r>
            <w:rPr>
              <w:noProof/>
            </w:rPr>
            <w:t>Academic Dishonesty</w:t>
          </w:r>
          <w:r>
            <w:rPr>
              <w:noProof/>
            </w:rPr>
            <w:tab/>
          </w:r>
          <w:r>
            <w:rPr>
              <w:noProof/>
            </w:rPr>
            <w:fldChar w:fldCharType="begin"/>
          </w:r>
          <w:r>
            <w:rPr>
              <w:noProof/>
            </w:rPr>
            <w:instrText xml:space="preserve"> PAGEREF _Toc287874784 \h </w:instrText>
          </w:r>
          <w:r>
            <w:rPr>
              <w:noProof/>
            </w:rPr>
          </w:r>
          <w:r>
            <w:rPr>
              <w:noProof/>
            </w:rPr>
            <w:fldChar w:fldCharType="separate"/>
          </w:r>
          <w:r>
            <w:rPr>
              <w:noProof/>
            </w:rPr>
            <w:t>36</w:t>
          </w:r>
          <w:r>
            <w:rPr>
              <w:noProof/>
            </w:rPr>
            <w:fldChar w:fldCharType="end"/>
          </w:r>
        </w:p>
        <w:p w14:paraId="6217554A" w14:textId="77777777" w:rsidR="00CC2699" w:rsidRDefault="00CC2699">
          <w:pPr>
            <w:pStyle w:val="TOC3"/>
            <w:tabs>
              <w:tab w:val="right" w:leader="dot" w:pos="3950"/>
            </w:tabs>
            <w:rPr>
              <w:rFonts w:eastAsiaTheme="minorEastAsia" w:cstheme="minorBidi"/>
              <w:noProof/>
              <w:color w:val="auto"/>
              <w:sz w:val="24"/>
              <w:szCs w:val="24"/>
              <w:lang w:eastAsia="ja-JP"/>
            </w:rPr>
          </w:pPr>
          <w:r>
            <w:rPr>
              <w:noProof/>
            </w:rPr>
            <w:t>Plagiarism</w:t>
          </w:r>
          <w:r>
            <w:rPr>
              <w:noProof/>
            </w:rPr>
            <w:tab/>
          </w:r>
          <w:r>
            <w:rPr>
              <w:noProof/>
            </w:rPr>
            <w:fldChar w:fldCharType="begin"/>
          </w:r>
          <w:r>
            <w:rPr>
              <w:noProof/>
            </w:rPr>
            <w:instrText xml:space="preserve"> PAGEREF _Toc287874785 \h </w:instrText>
          </w:r>
          <w:r>
            <w:rPr>
              <w:noProof/>
            </w:rPr>
          </w:r>
          <w:r>
            <w:rPr>
              <w:noProof/>
            </w:rPr>
            <w:fldChar w:fldCharType="separate"/>
          </w:r>
          <w:r>
            <w:rPr>
              <w:noProof/>
            </w:rPr>
            <w:t>36</w:t>
          </w:r>
          <w:r>
            <w:rPr>
              <w:noProof/>
            </w:rPr>
            <w:fldChar w:fldCharType="end"/>
          </w:r>
        </w:p>
        <w:p w14:paraId="342FE85A" w14:textId="77777777" w:rsidR="00CC2699" w:rsidRDefault="00CC2699">
          <w:pPr>
            <w:pStyle w:val="TOC3"/>
            <w:tabs>
              <w:tab w:val="right" w:leader="dot" w:pos="3950"/>
            </w:tabs>
            <w:rPr>
              <w:rFonts w:eastAsiaTheme="minorEastAsia" w:cstheme="minorBidi"/>
              <w:noProof/>
              <w:color w:val="auto"/>
              <w:sz w:val="24"/>
              <w:szCs w:val="24"/>
              <w:lang w:eastAsia="ja-JP"/>
            </w:rPr>
          </w:pPr>
          <w:r>
            <w:rPr>
              <w:noProof/>
            </w:rPr>
            <w:t>Cheating</w:t>
          </w:r>
          <w:r>
            <w:rPr>
              <w:noProof/>
            </w:rPr>
            <w:tab/>
          </w:r>
          <w:r>
            <w:rPr>
              <w:noProof/>
            </w:rPr>
            <w:fldChar w:fldCharType="begin"/>
          </w:r>
          <w:r>
            <w:rPr>
              <w:noProof/>
            </w:rPr>
            <w:instrText xml:space="preserve"> PAGEREF _Toc287874786 \h </w:instrText>
          </w:r>
          <w:r>
            <w:rPr>
              <w:noProof/>
            </w:rPr>
          </w:r>
          <w:r>
            <w:rPr>
              <w:noProof/>
            </w:rPr>
            <w:fldChar w:fldCharType="separate"/>
          </w:r>
          <w:r>
            <w:rPr>
              <w:noProof/>
            </w:rPr>
            <w:t>37</w:t>
          </w:r>
          <w:r>
            <w:rPr>
              <w:noProof/>
            </w:rPr>
            <w:fldChar w:fldCharType="end"/>
          </w:r>
        </w:p>
        <w:p w14:paraId="2CF190D3" w14:textId="77777777" w:rsidR="00CC2699" w:rsidRDefault="00CC2699">
          <w:pPr>
            <w:pStyle w:val="TOC3"/>
            <w:tabs>
              <w:tab w:val="right" w:leader="dot" w:pos="3950"/>
            </w:tabs>
            <w:rPr>
              <w:rFonts w:eastAsiaTheme="minorEastAsia" w:cstheme="minorBidi"/>
              <w:noProof/>
              <w:color w:val="auto"/>
              <w:sz w:val="24"/>
              <w:szCs w:val="24"/>
              <w:lang w:eastAsia="ja-JP"/>
            </w:rPr>
          </w:pPr>
          <w:r>
            <w:rPr>
              <w:noProof/>
            </w:rPr>
            <w:t>Other Types of Academic Dishonesty</w:t>
          </w:r>
          <w:r>
            <w:rPr>
              <w:noProof/>
            </w:rPr>
            <w:tab/>
          </w:r>
          <w:r>
            <w:rPr>
              <w:noProof/>
            </w:rPr>
            <w:fldChar w:fldCharType="begin"/>
          </w:r>
          <w:r>
            <w:rPr>
              <w:noProof/>
            </w:rPr>
            <w:instrText xml:space="preserve"> PAGEREF _Toc287874787 \h </w:instrText>
          </w:r>
          <w:r>
            <w:rPr>
              <w:noProof/>
            </w:rPr>
          </w:r>
          <w:r>
            <w:rPr>
              <w:noProof/>
            </w:rPr>
            <w:fldChar w:fldCharType="separate"/>
          </w:r>
          <w:r>
            <w:rPr>
              <w:noProof/>
            </w:rPr>
            <w:t>37</w:t>
          </w:r>
          <w:r>
            <w:rPr>
              <w:noProof/>
            </w:rPr>
            <w:fldChar w:fldCharType="end"/>
          </w:r>
        </w:p>
        <w:p w14:paraId="4A4DB71C"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INFORMATION FOR SUSPENDED STUDENTS</w:t>
          </w:r>
          <w:r>
            <w:rPr>
              <w:noProof/>
            </w:rPr>
            <w:tab/>
          </w:r>
          <w:r>
            <w:rPr>
              <w:noProof/>
            </w:rPr>
            <w:fldChar w:fldCharType="begin"/>
          </w:r>
          <w:r>
            <w:rPr>
              <w:noProof/>
            </w:rPr>
            <w:instrText xml:space="preserve"> PAGEREF _Toc287874788 \h </w:instrText>
          </w:r>
          <w:r>
            <w:rPr>
              <w:noProof/>
            </w:rPr>
          </w:r>
          <w:r>
            <w:rPr>
              <w:noProof/>
            </w:rPr>
            <w:fldChar w:fldCharType="separate"/>
          </w:r>
          <w:r>
            <w:rPr>
              <w:noProof/>
            </w:rPr>
            <w:t>37</w:t>
          </w:r>
          <w:r>
            <w:rPr>
              <w:noProof/>
            </w:rPr>
            <w:fldChar w:fldCharType="end"/>
          </w:r>
        </w:p>
        <w:p w14:paraId="22767973" w14:textId="77777777" w:rsidR="00CC2699" w:rsidRDefault="00CC2699">
          <w:pPr>
            <w:pStyle w:val="TOC3"/>
            <w:tabs>
              <w:tab w:val="right" w:leader="dot" w:pos="3950"/>
            </w:tabs>
            <w:rPr>
              <w:rFonts w:eastAsiaTheme="minorEastAsia" w:cstheme="minorBidi"/>
              <w:noProof/>
              <w:color w:val="auto"/>
              <w:sz w:val="24"/>
              <w:szCs w:val="24"/>
              <w:lang w:eastAsia="ja-JP"/>
            </w:rPr>
          </w:pPr>
          <w:r>
            <w:rPr>
              <w:noProof/>
            </w:rPr>
            <w:t>For Recently Suspended Students</w:t>
          </w:r>
          <w:r>
            <w:rPr>
              <w:noProof/>
            </w:rPr>
            <w:tab/>
          </w:r>
          <w:r>
            <w:rPr>
              <w:noProof/>
            </w:rPr>
            <w:fldChar w:fldCharType="begin"/>
          </w:r>
          <w:r>
            <w:rPr>
              <w:noProof/>
            </w:rPr>
            <w:instrText xml:space="preserve"> PAGEREF _Toc287874789 \h </w:instrText>
          </w:r>
          <w:r>
            <w:rPr>
              <w:noProof/>
            </w:rPr>
          </w:r>
          <w:r>
            <w:rPr>
              <w:noProof/>
            </w:rPr>
            <w:fldChar w:fldCharType="separate"/>
          </w:r>
          <w:r>
            <w:rPr>
              <w:noProof/>
            </w:rPr>
            <w:t>37</w:t>
          </w:r>
          <w:r>
            <w:rPr>
              <w:noProof/>
            </w:rPr>
            <w:fldChar w:fldCharType="end"/>
          </w:r>
        </w:p>
        <w:p w14:paraId="361E072C" w14:textId="77777777" w:rsidR="00CC2699" w:rsidRDefault="00CC2699">
          <w:pPr>
            <w:pStyle w:val="TOC3"/>
            <w:tabs>
              <w:tab w:val="right" w:leader="dot" w:pos="3950"/>
            </w:tabs>
            <w:rPr>
              <w:rFonts w:eastAsiaTheme="minorEastAsia" w:cstheme="minorBidi"/>
              <w:noProof/>
              <w:color w:val="auto"/>
              <w:sz w:val="24"/>
              <w:szCs w:val="24"/>
              <w:lang w:eastAsia="ja-JP"/>
            </w:rPr>
          </w:pPr>
          <w:r>
            <w:rPr>
              <w:noProof/>
            </w:rPr>
            <w:t>For Suspended Students Living On Campus</w:t>
          </w:r>
          <w:r>
            <w:rPr>
              <w:noProof/>
            </w:rPr>
            <w:tab/>
          </w:r>
          <w:r>
            <w:rPr>
              <w:noProof/>
            </w:rPr>
            <w:fldChar w:fldCharType="begin"/>
          </w:r>
          <w:r>
            <w:rPr>
              <w:noProof/>
            </w:rPr>
            <w:instrText xml:space="preserve"> PAGEREF _Toc287874790 \h </w:instrText>
          </w:r>
          <w:r>
            <w:rPr>
              <w:noProof/>
            </w:rPr>
          </w:r>
          <w:r>
            <w:rPr>
              <w:noProof/>
            </w:rPr>
            <w:fldChar w:fldCharType="separate"/>
          </w:r>
          <w:r>
            <w:rPr>
              <w:noProof/>
            </w:rPr>
            <w:t>37</w:t>
          </w:r>
          <w:r>
            <w:rPr>
              <w:noProof/>
            </w:rPr>
            <w:fldChar w:fldCharType="end"/>
          </w:r>
        </w:p>
        <w:p w14:paraId="3905E705" w14:textId="77777777" w:rsidR="00CC2699" w:rsidRDefault="00CC2699">
          <w:pPr>
            <w:pStyle w:val="TOC3"/>
            <w:tabs>
              <w:tab w:val="right" w:leader="dot" w:pos="3950"/>
            </w:tabs>
            <w:rPr>
              <w:rFonts w:eastAsiaTheme="minorEastAsia" w:cstheme="minorBidi"/>
              <w:noProof/>
              <w:color w:val="auto"/>
              <w:sz w:val="24"/>
              <w:szCs w:val="24"/>
              <w:lang w:eastAsia="ja-JP"/>
            </w:rPr>
          </w:pPr>
          <w:r w:rsidRPr="00536026">
            <w:rPr>
              <w:noProof/>
            </w:rPr>
            <w:t>Information Regarding Course Registration, Financial Aid and Tuition</w:t>
          </w:r>
          <w:r>
            <w:rPr>
              <w:noProof/>
            </w:rPr>
            <w:tab/>
          </w:r>
          <w:r>
            <w:rPr>
              <w:noProof/>
            </w:rPr>
            <w:fldChar w:fldCharType="begin"/>
          </w:r>
          <w:r>
            <w:rPr>
              <w:noProof/>
            </w:rPr>
            <w:instrText xml:space="preserve"> PAGEREF _Toc287874791 \h </w:instrText>
          </w:r>
          <w:r>
            <w:rPr>
              <w:noProof/>
            </w:rPr>
          </w:r>
          <w:r>
            <w:rPr>
              <w:noProof/>
            </w:rPr>
            <w:fldChar w:fldCharType="separate"/>
          </w:r>
          <w:r>
            <w:rPr>
              <w:noProof/>
            </w:rPr>
            <w:t>37</w:t>
          </w:r>
          <w:r>
            <w:rPr>
              <w:noProof/>
            </w:rPr>
            <w:fldChar w:fldCharType="end"/>
          </w:r>
        </w:p>
        <w:p w14:paraId="327C81F6" w14:textId="77777777" w:rsidR="00CC2699" w:rsidRDefault="00CC2699">
          <w:pPr>
            <w:pStyle w:val="TOC3"/>
            <w:tabs>
              <w:tab w:val="right" w:leader="dot" w:pos="3950"/>
            </w:tabs>
            <w:rPr>
              <w:rFonts w:eastAsiaTheme="minorEastAsia" w:cstheme="minorBidi"/>
              <w:noProof/>
              <w:color w:val="auto"/>
              <w:sz w:val="24"/>
              <w:szCs w:val="24"/>
              <w:lang w:eastAsia="ja-JP"/>
            </w:rPr>
          </w:pPr>
          <w:r>
            <w:rPr>
              <w:noProof/>
            </w:rPr>
            <w:t>The Center for Career and Professional Development</w:t>
          </w:r>
          <w:r>
            <w:rPr>
              <w:noProof/>
            </w:rPr>
            <w:tab/>
          </w:r>
          <w:r>
            <w:rPr>
              <w:noProof/>
            </w:rPr>
            <w:fldChar w:fldCharType="begin"/>
          </w:r>
          <w:r>
            <w:rPr>
              <w:noProof/>
            </w:rPr>
            <w:instrText xml:space="preserve"> PAGEREF _Toc287874792 \h </w:instrText>
          </w:r>
          <w:r>
            <w:rPr>
              <w:noProof/>
            </w:rPr>
          </w:r>
          <w:r>
            <w:rPr>
              <w:noProof/>
            </w:rPr>
            <w:fldChar w:fldCharType="separate"/>
          </w:r>
          <w:r>
            <w:rPr>
              <w:noProof/>
            </w:rPr>
            <w:t>38</w:t>
          </w:r>
          <w:r>
            <w:rPr>
              <w:noProof/>
            </w:rPr>
            <w:fldChar w:fldCharType="end"/>
          </w:r>
        </w:p>
        <w:p w14:paraId="6D92775B" w14:textId="77777777" w:rsidR="00CC2699" w:rsidRDefault="00CC2699">
          <w:pPr>
            <w:pStyle w:val="TOC3"/>
            <w:tabs>
              <w:tab w:val="right" w:leader="dot" w:pos="3950"/>
            </w:tabs>
            <w:rPr>
              <w:rFonts w:eastAsiaTheme="minorEastAsia" w:cstheme="minorBidi"/>
              <w:noProof/>
              <w:color w:val="auto"/>
              <w:sz w:val="24"/>
              <w:szCs w:val="24"/>
              <w:lang w:eastAsia="ja-JP"/>
            </w:rPr>
          </w:pPr>
          <w:r>
            <w:rPr>
              <w:noProof/>
            </w:rPr>
            <w:t>Returning To WKU after A Suspension</w:t>
          </w:r>
          <w:r>
            <w:rPr>
              <w:noProof/>
            </w:rPr>
            <w:tab/>
          </w:r>
          <w:r>
            <w:rPr>
              <w:noProof/>
            </w:rPr>
            <w:fldChar w:fldCharType="begin"/>
          </w:r>
          <w:r>
            <w:rPr>
              <w:noProof/>
            </w:rPr>
            <w:instrText xml:space="preserve"> PAGEREF _Toc287874793 \h </w:instrText>
          </w:r>
          <w:r>
            <w:rPr>
              <w:noProof/>
            </w:rPr>
          </w:r>
          <w:r>
            <w:rPr>
              <w:noProof/>
            </w:rPr>
            <w:fldChar w:fldCharType="separate"/>
          </w:r>
          <w:r>
            <w:rPr>
              <w:noProof/>
            </w:rPr>
            <w:t>38</w:t>
          </w:r>
          <w:r>
            <w:rPr>
              <w:noProof/>
            </w:rPr>
            <w:fldChar w:fldCharType="end"/>
          </w:r>
        </w:p>
        <w:p w14:paraId="26F9D8B8" w14:textId="77777777" w:rsidR="00CC2699" w:rsidRDefault="00CC2699">
          <w:pPr>
            <w:pStyle w:val="TOC3"/>
            <w:tabs>
              <w:tab w:val="right" w:leader="dot" w:pos="3950"/>
            </w:tabs>
            <w:rPr>
              <w:rFonts w:eastAsiaTheme="minorEastAsia" w:cstheme="minorBidi"/>
              <w:noProof/>
              <w:color w:val="auto"/>
              <w:sz w:val="24"/>
              <w:szCs w:val="24"/>
              <w:lang w:eastAsia="ja-JP"/>
            </w:rPr>
          </w:pPr>
          <w:r>
            <w:rPr>
              <w:noProof/>
            </w:rPr>
            <w:t>Not Returning To WKU?</w:t>
          </w:r>
          <w:r>
            <w:rPr>
              <w:noProof/>
            </w:rPr>
            <w:tab/>
          </w:r>
          <w:r>
            <w:rPr>
              <w:noProof/>
            </w:rPr>
            <w:fldChar w:fldCharType="begin"/>
          </w:r>
          <w:r>
            <w:rPr>
              <w:noProof/>
            </w:rPr>
            <w:instrText xml:space="preserve"> PAGEREF _Toc287874794 \h </w:instrText>
          </w:r>
          <w:r>
            <w:rPr>
              <w:noProof/>
            </w:rPr>
          </w:r>
          <w:r>
            <w:rPr>
              <w:noProof/>
            </w:rPr>
            <w:fldChar w:fldCharType="separate"/>
          </w:r>
          <w:r>
            <w:rPr>
              <w:noProof/>
            </w:rPr>
            <w:t>38</w:t>
          </w:r>
          <w:r>
            <w:rPr>
              <w:noProof/>
            </w:rPr>
            <w:fldChar w:fldCharType="end"/>
          </w:r>
        </w:p>
        <w:p w14:paraId="59FBCBA8"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ACADEMICS</w:t>
          </w:r>
          <w:r>
            <w:rPr>
              <w:noProof/>
            </w:rPr>
            <w:tab/>
          </w:r>
          <w:r>
            <w:rPr>
              <w:noProof/>
            </w:rPr>
            <w:fldChar w:fldCharType="begin"/>
          </w:r>
          <w:r>
            <w:rPr>
              <w:noProof/>
            </w:rPr>
            <w:instrText xml:space="preserve"> PAGEREF _Toc287874795 \h </w:instrText>
          </w:r>
          <w:r>
            <w:rPr>
              <w:noProof/>
            </w:rPr>
          </w:r>
          <w:r>
            <w:rPr>
              <w:noProof/>
            </w:rPr>
            <w:fldChar w:fldCharType="separate"/>
          </w:r>
          <w:r>
            <w:rPr>
              <w:noProof/>
            </w:rPr>
            <w:t>38</w:t>
          </w:r>
          <w:r>
            <w:rPr>
              <w:noProof/>
            </w:rPr>
            <w:fldChar w:fldCharType="end"/>
          </w:r>
        </w:p>
        <w:p w14:paraId="2BC0CA71"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Academic Standing</w:t>
          </w:r>
          <w:r>
            <w:rPr>
              <w:noProof/>
            </w:rPr>
            <w:tab/>
          </w:r>
          <w:r>
            <w:rPr>
              <w:noProof/>
            </w:rPr>
            <w:fldChar w:fldCharType="begin"/>
          </w:r>
          <w:r>
            <w:rPr>
              <w:noProof/>
            </w:rPr>
            <w:instrText xml:space="preserve"> PAGEREF _Toc287874796 \h </w:instrText>
          </w:r>
          <w:r>
            <w:rPr>
              <w:noProof/>
            </w:rPr>
          </w:r>
          <w:r>
            <w:rPr>
              <w:noProof/>
            </w:rPr>
            <w:fldChar w:fldCharType="separate"/>
          </w:r>
          <w:r>
            <w:rPr>
              <w:noProof/>
            </w:rPr>
            <w:t>38</w:t>
          </w:r>
          <w:r>
            <w:rPr>
              <w:noProof/>
            </w:rPr>
            <w:fldChar w:fldCharType="end"/>
          </w:r>
        </w:p>
        <w:p w14:paraId="1E2325CC"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Appeal Procedure</w:t>
          </w:r>
          <w:r>
            <w:rPr>
              <w:noProof/>
            </w:rPr>
            <w:tab/>
          </w:r>
          <w:r>
            <w:rPr>
              <w:noProof/>
            </w:rPr>
            <w:fldChar w:fldCharType="begin"/>
          </w:r>
          <w:r>
            <w:rPr>
              <w:noProof/>
            </w:rPr>
            <w:instrText xml:space="preserve"> PAGEREF _Toc287874797 \h </w:instrText>
          </w:r>
          <w:r>
            <w:rPr>
              <w:noProof/>
            </w:rPr>
          </w:r>
          <w:r>
            <w:rPr>
              <w:noProof/>
            </w:rPr>
            <w:fldChar w:fldCharType="separate"/>
          </w:r>
          <w:r>
            <w:rPr>
              <w:noProof/>
            </w:rPr>
            <w:t>39</w:t>
          </w:r>
          <w:r>
            <w:rPr>
              <w:noProof/>
            </w:rPr>
            <w:fldChar w:fldCharType="end"/>
          </w:r>
        </w:p>
        <w:p w14:paraId="456DC74B"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Registration</w:t>
          </w:r>
          <w:r>
            <w:rPr>
              <w:noProof/>
            </w:rPr>
            <w:tab/>
          </w:r>
          <w:r>
            <w:rPr>
              <w:noProof/>
            </w:rPr>
            <w:fldChar w:fldCharType="begin"/>
          </w:r>
          <w:r>
            <w:rPr>
              <w:noProof/>
            </w:rPr>
            <w:instrText xml:space="preserve"> PAGEREF _Toc287874798 \h </w:instrText>
          </w:r>
          <w:r>
            <w:rPr>
              <w:noProof/>
            </w:rPr>
          </w:r>
          <w:r>
            <w:rPr>
              <w:noProof/>
            </w:rPr>
            <w:fldChar w:fldCharType="separate"/>
          </w:r>
          <w:r>
            <w:rPr>
              <w:noProof/>
            </w:rPr>
            <w:t>39</w:t>
          </w:r>
          <w:r>
            <w:rPr>
              <w:noProof/>
            </w:rPr>
            <w:fldChar w:fldCharType="end"/>
          </w:r>
        </w:p>
        <w:p w14:paraId="1F836D54"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Class Attendance</w:t>
          </w:r>
          <w:r>
            <w:rPr>
              <w:noProof/>
            </w:rPr>
            <w:tab/>
          </w:r>
          <w:r>
            <w:rPr>
              <w:noProof/>
            </w:rPr>
            <w:fldChar w:fldCharType="begin"/>
          </w:r>
          <w:r>
            <w:rPr>
              <w:noProof/>
            </w:rPr>
            <w:instrText xml:space="preserve"> PAGEREF _Toc287874799 \h </w:instrText>
          </w:r>
          <w:r>
            <w:rPr>
              <w:noProof/>
            </w:rPr>
          </w:r>
          <w:r>
            <w:rPr>
              <w:noProof/>
            </w:rPr>
            <w:fldChar w:fldCharType="separate"/>
          </w:r>
          <w:r>
            <w:rPr>
              <w:noProof/>
            </w:rPr>
            <w:t>39</w:t>
          </w:r>
          <w:r>
            <w:rPr>
              <w:noProof/>
            </w:rPr>
            <w:fldChar w:fldCharType="end"/>
          </w:r>
        </w:p>
        <w:p w14:paraId="1005E445"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Schedule Changes</w:t>
          </w:r>
          <w:r>
            <w:rPr>
              <w:noProof/>
            </w:rPr>
            <w:tab/>
          </w:r>
          <w:r>
            <w:rPr>
              <w:noProof/>
            </w:rPr>
            <w:fldChar w:fldCharType="begin"/>
          </w:r>
          <w:r>
            <w:rPr>
              <w:noProof/>
            </w:rPr>
            <w:instrText xml:space="preserve"> PAGEREF _Toc287874800 \h </w:instrText>
          </w:r>
          <w:r>
            <w:rPr>
              <w:noProof/>
            </w:rPr>
          </w:r>
          <w:r>
            <w:rPr>
              <w:noProof/>
            </w:rPr>
            <w:fldChar w:fldCharType="separate"/>
          </w:r>
          <w:r>
            <w:rPr>
              <w:noProof/>
            </w:rPr>
            <w:t>40</w:t>
          </w:r>
          <w:r>
            <w:rPr>
              <w:noProof/>
            </w:rPr>
            <w:fldChar w:fldCharType="end"/>
          </w:r>
        </w:p>
        <w:p w14:paraId="4D12D9BF"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Student Complaint Procedure</w:t>
          </w:r>
          <w:r>
            <w:rPr>
              <w:noProof/>
            </w:rPr>
            <w:tab/>
          </w:r>
          <w:r>
            <w:rPr>
              <w:noProof/>
            </w:rPr>
            <w:fldChar w:fldCharType="begin"/>
          </w:r>
          <w:r>
            <w:rPr>
              <w:noProof/>
            </w:rPr>
            <w:instrText xml:space="preserve"> PAGEREF _Toc287874801 \h </w:instrText>
          </w:r>
          <w:r>
            <w:rPr>
              <w:noProof/>
            </w:rPr>
          </w:r>
          <w:r>
            <w:rPr>
              <w:noProof/>
            </w:rPr>
            <w:fldChar w:fldCharType="separate"/>
          </w:r>
          <w:r>
            <w:rPr>
              <w:noProof/>
            </w:rPr>
            <w:t>40</w:t>
          </w:r>
          <w:r>
            <w:rPr>
              <w:noProof/>
            </w:rPr>
            <w:fldChar w:fldCharType="end"/>
          </w:r>
        </w:p>
        <w:p w14:paraId="67385471"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Procedure for Withdrawal</w:t>
          </w:r>
          <w:r>
            <w:rPr>
              <w:noProof/>
            </w:rPr>
            <w:tab/>
          </w:r>
          <w:r>
            <w:rPr>
              <w:noProof/>
            </w:rPr>
            <w:fldChar w:fldCharType="begin"/>
          </w:r>
          <w:r>
            <w:rPr>
              <w:noProof/>
            </w:rPr>
            <w:instrText xml:space="preserve"> PAGEREF _Toc287874802 \h </w:instrText>
          </w:r>
          <w:r>
            <w:rPr>
              <w:noProof/>
            </w:rPr>
          </w:r>
          <w:r>
            <w:rPr>
              <w:noProof/>
            </w:rPr>
            <w:fldChar w:fldCharType="separate"/>
          </w:r>
          <w:r>
            <w:rPr>
              <w:noProof/>
            </w:rPr>
            <w:t>41</w:t>
          </w:r>
          <w:r>
            <w:rPr>
              <w:noProof/>
            </w:rPr>
            <w:fldChar w:fldCharType="end"/>
          </w:r>
        </w:p>
        <w:p w14:paraId="770C6E01"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Transcripts</w:t>
          </w:r>
          <w:r>
            <w:rPr>
              <w:noProof/>
            </w:rPr>
            <w:tab/>
          </w:r>
          <w:r>
            <w:rPr>
              <w:noProof/>
            </w:rPr>
            <w:fldChar w:fldCharType="begin"/>
          </w:r>
          <w:r>
            <w:rPr>
              <w:noProof/>
            </w:rPr>
            <w:instrText xml:space="preserve"> PAGEREF _Toc287874803 \h </w:instrText>
          </w:r>
          <w:r>
            <w:rPr>
              <w:noProof/>
            </w:rPr>
          </w:r>
          <w:r>
            <w:rPr>
              <w:noProof/>
            </w:rPr>
            <w:fldChar w:fldCharType="separate"/>
          </w:r>
          <w:r>
            <w:rPr>
              <w:noProof/>
            </w:rPr>
            <w:t>41</w:t>
          </w:r>
          <w:r>
            <w:rPr>
              <w:noProof/>
            </w:rPr>
            <w:fldChar w:fldCharType="end"/>
          </w:r>
        </w:p>
        <w:p w14:paraId="32E51F57"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HOUSING AND RESIDENCE LIFE</w:t>
          </w:r>
          <w:r>
            <w:rPr>
              <w:noProof/>
            </w:rPr>
            <w:tab/>
          </w:r>
          <w:r>
            <w:rPr>
              <w:noProof/>
            </w:rPr>
            <w:fldChar w:fldCharType="begin"/>
          </w:r>
          <w:r>
            <w:rPr>
              <w:noProof/>
            </w:rPr>
            <w:instrText xml:space="preserve"> PAGEREF _Toc287874804 \h </w:instrText>
          </w:r>
          <w:r>
            <w:rPr>
              <w:noProof/>
            </w:rPr>
          </w:r>
          <w:r>
            <w:rPr>
              <w:noProof/>
            </w:rPr>
            <w:fldChar w:fldCharType="separate"/>
          </w:r>
          <w:r>
            <w:rPr>
              <w:noProof/>
            </w:rPr>
            <w:t>42</w:t>
          </w:r>
          <w:r>
            <w:rPr>
              <w:noProof/>
            </w:rPr>
            <w:fldChar w:fldCharType="end"/>
          </w:r>
        </w:p>
        <w:p w14:paraId="1AF01391"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Mission</w:t>
          </w:r>
          <w:r>
            <w:rPr>
              <w:noProof/>
            </w:rPr>
            <w:tab/>
          </w:r>
          <w:r>
            <w:rPr>
              <w:noProof/>
            </w:rPr>
            <w:fldChar w:fldCharType="begin"/>
          </w:r>
          <w:r>
            <w:rPr>
              <w:noProof/>
            </w:rPr>
            <w:instrText xml:space="preserve"> PAGEREF _Toc287874805 \h </w:instrText>
          </w:r>
          <w:r>
            <w:rPr>
              <w:noProof/>
            </w:rPr>
          </w:r>
          <w:r>
            <w:rPr>
              <w:noProof/>
            </w:rPr>
            <w:fldChar w:fldCharType="separate"/>
          </w:r>
          <w:r>
            <w:rPr>
              <w:noProof/>
            </w:rPr>
            <w:t>42</w:t>
          </w:r>
          <w:r>
            <w:rPr>
              <w:noProof/>
            </w:rPr>
            <w:fldChar w:fldCharType="end"/>
          </w:r>
        </w:p>
        <w:p w14:paraId="072B55AE"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lastRenderedPageBreak/>
            <w:t>Residence Hall Maintenance</w:t>
          </w:r>
          <w:r>
            <w:rPr>
              <w:noProof/>
            </w:rPr>
            <w:tab/>
          </w:r>
          <w:r>
            <w:rPr>
              <w:noProof/>
            </w:rPr>
            <w:fldChar w:fldCharType="begin"/>
          </w:r>
          <w:r>
            <w:rPr>
              <w:noProof/>
            </w:rPr>
            <w:instrText xml:space="preserve"> PAGEREF _Toc287874806 \h </w:instrText>
          </w:r>
          <w:r>
            <w:rPr>
              <w:noProof/>
            </w:rPr>
          </w:r>
          <w:r>
            <w:rPr>
              <w:noProof/>
            </w:rPr>
            <w:fldChar w:fldCharType="separate"/>
          </w:r>
          <w:r>
            <w:rPr>
              <w:noProof/>
            </w:rPr>
            <w:t>42</w:t>
          </w:r>
          <w:r>
            <w:rPr>
              <w:noProof/>
            </w:rPr>
            <w:fldChar w:fldCharType="end"/>
          </w:r>
        </w:p>
        <w:p w14:paraId="2482A9F0"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Statement of Policy and Principles of Residence Hall Living</w:t>
          </w:r>
          <w:r>
            <w:rPr>
              <w:noProof/>
            </w:rPr>
            <w:tab/>
          </w:r>
          <w:r>
            <w:rPr>
              <w:noProof/>
            </w:rPr>
            <w:fldChar w:fldCharType="begin"/>
          </w:r>
          <w:r>
            <w:rPr>
              <w:noProof/>
            </w:rPr>
            <w:instrText xml:space="preserve"> PAGEREF _Toc287874807 \h </w:instrText>
          </w:r>
          <w:r>
            <w:rPr>
              <w:noProof/>
            </w:rPr>
          </w:r>
          <w:r>
            <w:rPr>
              <w:noProof/>
            </w:rPr>
            <w:fldChar w:fldCharType="separate"/>
          </w:r>
          <w:r>
            <w:rPr>
              <w:noProof/>
            </w:rPr>
            <w:t>43</w:t>
          </w:r>
          <w:r>
            <w:rPr>
              <w:noProof/>
            </w:rPr>
            <w:fldChar w:fldCharType="end"/>
          </w:r>
        </w:p>
        <w:p w14:paraId="43BE18BB"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Room Entry-Inspection Search and Seizure</w:t>
          </w:r>
          <w:r>
            <w:rPr>
              <w:noProof/>
            </w:rPr>
            <w:tab/>
          </w:r>
          <w:r>
            <w:rPr>
              <w:noProof/>
            </w:rPr>
            <w:fldChar w:fldCharType="begin"/>
          </w:r>
          <w:r>
            <w:rPr>
              <w:noProof/>
            </w:rPr>
            <w:instrText xml:space="preserve"> PAGEREF _Toc287874808 \h </w:instrText>
          </w:r>
          <w:r>
            <w:rPr>
              <w:noProof/>
            </w:rPr>
          </w:r>
          <w:r>
            <w:rPr>
              <w:noProof/>
            </w:rPr>
            <w:fldChar w:fldCharType="separate"/>
          </w:r>
          <w:r>
            <w:rPr>
              <w:noProof/>
            </w:rPr>
            <w:t>43</w:t>
          </w:r>
          <w:r>
            <w:rPr>
              <w:noProof/>
            </w:rPr>
            <w:fldChar w:fldCharType="end"/>
          </w:r>
        </w:p>
        <w:p w14:paraId="6EC78EC7" w14:textId="77777777" w:rsidR="00CC2699" w:rsidRDefault="00CC2699">
          <w:pPr>
            <w:pStyle w:val="TOC2"/>
            <w:tabs>
              <w:tab w:val="right" w:leader="dot" w:pos="3950"/>
            </w:tabs>
            <w:rPr>
              <w:rFonts w:eastAsiaTheme="minorEastAsia" w:cstheme="minorBidi"/>
              <w:noProof/>
              <w:color w:val="auto"/>
              <w:sz w:val="24"/>
              <w:szCs w:val="24"/>
              <w:lang w:eastAsia="ja-JP"/>
            </w:rPr>
          </w:pPr>
          <w:r w:rsidRPr="00536026">
            <w:rPr>
              <w:noProof/>
              <w:u w:val="single"/>
            </w:rPr>
            <w:t>Residence Hall Association</w:t>
          </w:r>
          <w:r>
            <w:rPr>
              <w:noProof/>
            </w:rPr>
            <w:tab/>
          </w:r>
          <w:r>
            <w:rPr>
              <w:noProof/>
            </w:rPr>
            <w:fldChar w:fldCharType="begin"/>
          </w:r>
          <w:r>
            <w:rPr>
              <w:noProof/>
            </w:rPr>
            <w:instrText xml:space="preserve"> PAGEREF _Toc287874809 \h </w:instrText>
          </w:r>
          <w:r>
            <w:rPr>
              <w:noProof/>
            </w:rPr>
          </w:r>
          <w:r>
            <w:rPr>
              <w:noProof/>
            </w:rPr>
            <w:fldChar w:fldCharType="separate"/>
          </w:r>
          <w:r>
            <w:rPr>
              <w:noProof/>
            </w:rPr>
            <w:t>44</w:t>
          </w:r>
          <w:r>
            <w:rPr>
              <w:noProof/>
            </w:rPr>
            <w:fldChar w:fldCharType="end"/>
          </w:r>
        </w:p>
        <w:p w14:paraId="78BD681E"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rFonts w:cs="Arial"/>
              <w:noProof/>
              <w:highlight w:val="lightGray"/>
            </w:rPr>
            <w:t>INFORMATION TECHNOLOGY</w:t>
          </w:r>
          <w:r>
            <w:rPr>
              <w:noProof/>
            </w:rPr>
            <w:tab/>
          </w:r>
          <w:r>
            <w:rPr>
              <w:noProof/>
            </w:rPr>
            <w:fldChar w:fldCharType="begin"/>
          </w:r>
          <w:r>
            <w:rPr>
              <w:noProof/>
            </w:rPr>
            <w:instrText xml:space="preserve"> PAGEREF _Toc287874810 \h </w:instrText>
          </w:r>
          <w:r>
            <w:rPr>
              <w:noProof/>
            </w:rPr>
          </w:r>
          <w:r>
            <w:rPr>
              <w:noProof/>
            </w:rPr>
            <w:fldChar w:fldCharType="separate"/>
          </w:r>
          <w:r>
            <w:rPr>
              <w:noProof/>
            </w:rPr>
            <w:t>45</w:t>
          </w:r>
          <w:r>
            <w:rPr>
              <w:noProof/>
            </w:rPr>
            <w:fldChar w:fldCharType="end"/>
          </w:r>
        </w:p>
        <w:p w14:paraId="1550429C" w14:textId="77777777" w:rsidR="00CC2699" w:rsidRDefault="00CC2699">
          <w:pPr>
            <w:pStyle w:val="TOC3"/>
            <w:tabs>
              <w:tab w:val="right" w:leader="dot" w:pos="3950"/>
            </w:tabs>
            <w:rPr>
              <w:rFonts w:eastAsiaTheme="minorEastAsia" w:cstheme="minorBidi"/>
              <w:noProof/>
              <w:color w:val="auto"/>
              <w:sz w:val="24"/>
              <w:szCs w:val="24"/>
              <w:lang w:eastAsia="ja-JP"/>
            </w:rPr>
          </w:pPr>
          <w:r w:rsidRPr="00536026">
            <w:rPr>
              <w:rFonts w:cs="Arial"/>
              <w:noProof/>
            </w:rPr>
            <w:t>Support of Web Pages</w:t>
          </w:r>
          <w:r>
            <w:rPr>
              <w:noProof/>
            </w:rPr>
            <w:tab/>
          </w:r>
          <w:r>
            <w:rPr>
              <w:noProof/>
            </w:rPr>
            <w:fldChar w:fldCharType="begin"/>
          </w:r>
          <w:r>
            <w:rPr>
              <w:noProof/>
            </w:rPr>
            <w:instrText xml:space="preserve"> PAGEREF _Toc287874811 \h </w:instrText>
          </w:r>
          <w:r>
            <w:rPr>
              <w:noProof/>
            </w:rPr>
          </w:r>
          <w:r>
            <w:rPr>
              <w:noProof/>
            </w:rPr>
            <w:fldChar w:fldCharType="separate"/>
          </w:r>
          <w:r>
            <w:rPr>
              <w:noProof/>
            </w:rPr>
            <w:t>45</w:t>
          </w:r>
          <w:r>
            <w:rPr>
              <w:noProof/>
            </w:rPr>
            <w:fldChar w:fldCharType="end"/>
          </w:r>
        </w:p>
        <w:p w14:paraId="431809F4" w14:textId="77777777" w:rsidR="00CC2699" w:rsidRDefault="00CC2699">
          <w:pPr>
            <w:pStyle w:val="TOC3"/>
            <w:tabs>
              <w:tab w:val="right" w:leader="dot" w:pos="3950"/>
            </w:tabs>
            <w:rPr>
              <w:rFonts w:eastAsiaTheme="minorEastAsia" w:cstheme="minorBidi"/>
              <w:noProof/>
              <w:color w:val="auto"/>
              <w:sz w:val="24"/>
              <w:szCs w:val="24"/>
              <w:lang w:eastAsia="ja-JP"/>
            </w:rPr>
          </w:pPr>
          <w:r w:rsidRPr="00536026">
            <w:rPr>
              <w:rFonts w:cs="Arial"/>
              <w:noProof/>
            </w:rPr>
            <w:t>Acceptable Use</w:t>
          </w:r>
          <w:r>
            <w:rPr>
              <w:noProof/>
            </w:rPr>
            <w:tab/>
          </w:r>
          <w:r>
            <w:rPr>
              <w:noProof/>
            </w:rPr>
            <w:fldChar w:fldCharType="begin"/>
          </w:r>
          <w:r>
            <w:rPr>
              <w:noProof/>
            </w:rPr>
            <w:instrText xml:space="preserve"> PAGEREF _Toc287874812 \h </w:instrText>
          </w:r>
          <w:r>
            <w:rPr>
              <w:noProof/>
            </w:rPr>
          </w:r>
          <w:r>
            <w:rPr>
              <w:noProof/>
            </w:rPr>
            <w:fldChar w:fldCharType="separate"/>
          </w:r>
          <w:r>
            <w:rPr>
              <w:noProof/>
            </w:rPr>
            <w:t>46</w:t>
          </w:r>
          <w:r>
            <w:rPr>
              <w:noProof/>
            </w:rPr>
            <w:fldChar w:fldCharType="end"/>
          </w:r>
        </w:p>
        <w:p w14:paraId="0C42A0B9" w14:textId="77777777" w:rsidR="00CC2699" w:rsidRDefault="00CC2699">
          <w:pPr>
            <w:pStyle w:val="TOC2"/>
            <w:tabs>
              <w:tab w:val="right" w:leader="dot" w:pos="3950"/>
            </w:tabs>
            <w:rPr>
              <w:rFonts w:eastAsiaTheme="minorEastAsia" w:cstheme="minorBidi"/>
              <w:noProof/>
              <w:color w:val="auto"/>
              <w:sz w:val="24"/>
              <w:szCs w:val="24"/>
              <w:lang w:eastAsia="ja-JP"/>
            </w:rPr>
          </w:pPr>
          <w:r w:rsidRPr="00536026">
            <w:rPr>
              <w:rFonts w:cs="Arial"/>
              <w:noProof/>
            </w:rPr>
            <w:t>Threats, Coercion, Harassment, Intimidation, or Hostile Communication</w:t>
          </w:r>
          <w:r>
            <w:rPr>
              <w:noProof/>
            </w:rPr>
            <w:tab/>
          </w:r>
          <w:r>
            <w:rPr>
              <w:noProof/>
            </w:rPr>
            <w:fldChar w:fldCharType="begin"/>
          </w:r>
          <w:r>
            <w:rPr>
              <w:noProof/>
            </w:rPr>
            <w:instrText xml:space="preserve"> PAGEREF _Toc287874813 \h </w:instrText>
          </w:r>
          <w:r>
            <w:rPr>
              <w:noProof/>
            </w:rPr>
          </w:r>
          <w:r>
            <w:rPr>
              <w:noProof/>
            </w:rPr>
            <w:fldChar w:fldCharType="separate"/>
          </w:r>
          <w:r>
            <w:rPr>
              <w:noProof/>
            </w:rPr>
            <w:t>49</w:t>
          </w:r>
          <w:r>
            <w:rPr>
              <w:noProof/>
            </w:rPr>
            <w:fldChar w:fldCharType="end"/>
          </w:r>
        </w:p>
        <w:p w14:paraId="731C8CD4" w14:textId="77777777" w:rsidR="00CC2699" w:rsidRDefault="00CC2699">
          <w:pPr>
            <w:pStyle w:val="TOC2"/>
            <w:tabs>
              <w:tab w:val="right" w:leader="dot" w:pos="3950"/>
            </w:tabs>
            <w:rPr>
              <w:rFonts w:eastAsiaTheme="minorEastAsia" w:cstheme="minorBidi"/>
              <w:noProof/>
              <w:color w:val="auto"/>
              <w:sz w:val="24"/>
              <w:szCs w:val="24"/>
              <w:lang w:eastAsia="ja-JP"/>
            </w:rPr>
          </w:pPr>
          <w:r w:rsidRPr="00536026">
            <w:rPr>
              <w:rFonts w:cs="Arial"/>
              <w:noProof/>
            </w:rPr>
            <w:t>University Computing Resources</w:t>
          </w:r>
          <w:r>
            <w:rPr>
              <w:noProof/>
            </w:rPr>
            <w:tab/>
          </w:r>
          <w:r>
            <w:rPr>
              <w:noProof/>
            </w:rPr>
            <w:fldChar w:fldCharType="begin"/>
          </w:r>
          <w:r>
            <w:rPr>
              <w:noProof/>
            </w:rPr>
            <w:instrText xml:space="preserve"> PAGEREF _Toc287874814 \h </w:instrText>
          </w:r>
          <w:r>
            <w:rPr>
              <w:noProof/>
            </w:rPr>
          </w:r>
          <w:r>
            <w:rPr>
              <w:noProof/>
            </w:rPr>
            <w:fldChar w:fldCharType="separate"/>
          </w:r>
          <w:r>
            <w:rPr>
              <w:noProof/>
            </w:rPr>
            <w:t>49</w:t>
          </w:r>
          <w:r>
            <w:rPr>
              <w:noProof/>
            </w:rPr>
            <w:fldChar w:fldCharType="end"/>
          </w:r>
        </w:p>
        <w:p w14:paraId="2953A6FD" w14:textId="77777777" w:rsidR="00CC2699" w:rsidRDefault="00CC2699">
          <w:pPr>
            <w:pStyle w:val="TOC2"/>
            <w:tabs>
              <w:tab w:val="right" w:leader="dot" w:pos="3950"/>
            </w:tabs>
            <w:rPr>
              <w:rFonts w:eastAsiaTheme="minorEastAsia" w:cstheme="minorBidi"/>
              <w:noProof/>
              <w:color w:val="auto"/>
              <w:sz w:val="24"/>
              <w:szCs w:val="24"/>
              <w:lang w:eastAsia="ja-JP"/>
            </w:rPr>
          </w:pPr>
          <w:r w:rsidRPr="00536026">
            <w:rPr>
              <w:rFonts w:cs="Arial"/>
              <w:noProof/>
            </w:rPr>
            <w:t>Computing &amp; Copyright Facts</w:t>
          </w:r>
          <w:r>
            <w:rPr>
              <w:noProof/>
            </w:rPr>
            <w:tab/>
          </w:r>
          <w:r>
            <w:rPr>
              <w:noProof/>
            </w:rPr>
            <w:fldChar w:fldCharType="begin"/>
          </w:r>
          <w:r>
            <w:rPr>
              <w:noProof/>
            </w:rPr>
            <w:instrText xml:space="preserve"> PAGEREF _Toc287874815 \h </w:instrText>
          </w:r>
          <w:r>
            <w:rPr>
              <w:noProof/>
            </w:rPr>
          </w:r>
          <w:r>
            <w:rPr>
              <w:noProof/>
            </w:rPr>
            <w:fldChar w:fldCharType="separate"/>
          </w:r>
          <w:r>
            <w:rPr>
              <w:noProof/>
            </w:rPr>
            <w:t>49</w:t>
          </w:r>
          <w:r>
            <w:rPr>
              <w:noProof/>
            </w:rPr>
            <w:fldChar w:fldCharType="end"/>
          </w:r>
        </w:p>
        <w:p w14:paraId="093A0910" w14:textId="77777777" w:rsidR="00CC2699" w:rsidRDefault="00CC2699">
          <w:pPr>
            <w:pStyle w:val="TOC2"/>
            <w:tabs>
              <w:tab w:val="right" w:leader="dot" w:pos="3950"/>
            </w:tabs>
            <w:rPr>
              <w:rFonts w:eastAsiaTheme="minorEastAsia" w:cstheme="minorBidi"/>
              <w:noProof/>
              <w:color w:val="auto"/>
              <w:sz w:val="24"/>
              <w:szCs w:val="24"/>
              <w:lang w:eastAsia="ja-JP"/>
            </w:rPr>
          </w:pPr>
          <w:r w:rsidRPr="00536026">
            <w:rPr>
              <w:rFonts w:cs="Arial"/>
              <w:noProof/>
            </w:rPr>
            <w:t>Recent Statistics</w:t>
          </w:r>
          <w:r>
            <w:rPr>
              <w:noProof/>
            </w:rPr>
            <w:tab/>
          </w:r>
          <w:r>
            <w:rPr>
              <w:noProof/>
            </w:rPr>
            <w:fldChar w:fldCharType="begin"/>
          </w:r>
          <w:r>
            <w:rPr>
              <w:noProof/>
            </w:rPr>
            <w:instrText xml:space="preserve"> PAGEREF _Toc287874816 \h </w:instrText>
          </w:r>
          <w:r>
            <w:rPr>
              <w:noProof/>
            </w:rPr>
          </w:r>
          <w:r>
            <w:rPr>
              <w:noProof/>
            </w:rPr>
            <w:fldChar w:fldCharType="separate"/>
          </w:r>
          <w:r>
            <w:rPr>
              <w:noProof/>
            </w:rPr>
            <w:t>50</w:t>
          </w:r>
          <w:r>
            <w:rPr>
              <w:noProof/>
            </w:rPr>
            <w:fldChar w:fldCharType="end"/>
          </w:r>
        </w:p>
        <w:p w14:paraId="127A536D" w14:textId="77777777" w:rsidR="00CC2699" w:rsidRDefault="00CC2699">
          <w:pPr>
            <w:pStyle w:val="TOC2"/>
            <w:tabs>
              <w:tab w:val="right" w:leader="dot" w:pos="3950"/>
            </w:tabs>
            <w:rPr>
              <w:rFonts w:eastAsiaTheme="minorEastAsia" w:cstheme="minorBidi"/>
              <w:noProof/>
              <w:color w:val="auto"/>
              <w:sz w:val="24"/>
              <w:szCs w:val="24"/>
              <w:lang w:eastAsia="ja-JP"/>
            </w:rPr>
          </w:pPr>
          <w:r w:rsidRPr="00536026">
            <w:rPr>
              <w:rFonts w:cs="Arial"/>
              <w:noProof/>
            </w:rPr>
            <w:t>Illegal File Sharing</w:t>
          </w:r>
          <w:r>
            <w:rPr>
              <w:noProof/>
            </w:rPr>
            <w:tab/>
          </w:r>
          <w:r>
            <w:rPr>
              <w:noProof/>
            </w:rPr>
            <w:fldChar w:fldCharType="begin"/>
          </w:r>
          <w:r>
            <w:rPr>
              <w:noProof/>
            </w:rPr>
            <w:instrText xml:space="preserve"> PAGEREF _Toc287874817 \h </w:instrText>
          </w:r>
          <w:r>
            <w:rPr>
              <w:noProof/>
            </w:rPr>
          </w:r>
          <w:r>
            <w:rPr>
              <w:noProof/>
            </w:rPr>
            <w:fldChar w:fldCharType="separate"/>
          </w:r>
          <w:r>
            <w:rPr>
              <w:noProof/>
            </w:rPr>
            <w:t>50</w:t>
          </w:r>
          <w:r>
            <w:rPr>
              <w:noProof/>
            </w:rPr>
            <w:fldChar w:fldCharType="end"/>
          </w:r>
        </w:p>
        <w:p w14:paraId="79DF414E" w14:textId="77777777" w:rsidR="00CC2699" w:rsidRDefault="00CC2699">
          <w:pPr>
            <w:pStyle w:val="TOC2"/>
            <w:tabs>
              <w:tab w:val="right" w:leader="dot" w:pos="3950"/>
            </w:tabs>
            <w:rPr>
              <w:rFonts w:eastAsiaTheme="minorEastAsia" w:cstheme="minorBidi"/>
              <w:noProof/>
              <w:color w:val="auto"/>
              <w:sz w:val="24"/>
              <w:szCs w:val="24"/>
              <w:lang w:eastAsia="ja-JP"/>
            </w:rPr>
          </w:pPr>
          <w:r w:rsidRPr="00536026">
            <w:rPr>
              <w:rFonts w:cs="Arial"/>
              <w:noProof/>
            </w:rPr>
            <w:t>Information Technology Resource Page at Western Kentucky University</w:t>
          </w:r>
          <w:r>
            <w:rPr>
              <w:noProof/>
            </w:rPr>
            <w:tab/>
          </w:r>
          <w:r>
            <w:rPr>
              <w:noProof/>
            </w:rPr>
            <w:fldChar w:fldCharType="begin"/>
          </w:r>
          <w:r>
            <w:rPr>
              <w:noProof/>
            </w:rPr>
            <w:instrText xml:space="preserve"> PAGEREF _Toc287874818 \h </w:instrText>
          </w:r>
          <w:r>
            <w:rPr>
              <w:noProof/>
            </w:rPr>
          </w:r>
          <w:r>
            <w:rPr>
              <w:noProof/>
            </w:rPr>
            <w:fldChar w:fldCharType="separate"/>
          </w:r>
          <w:r>
            <w:rPr>
              <w:noProof/>
            </w:rPr>
            <w:t>50</w:t>
          </w:r>
          <w:r>
            <w:rPr>
              <w:noProof/>
            </w:rPr>
            <w:fldChar w:fldCharType="end"/>
          </w:r>
        </w:p>
        <w:p w14:paraId="04D93CD5" w14:textId="77777777" w:rsidR="00CC2699" w:rsidRDefault="00CC2699">
          <w:pPr>
            <w:pStyle w:val="TOC3"/>
            <w:tabs>
              <w:tab w:val="right" w:leader="dot" w:pos="3950"/>
            </w:tabs>
            <w:rPr>
              <w:rFonts w:eastAsiaTheme="minorEastAsia" w:cstheme="minorBidi"/>
              <w:noProof/>
              <w:color w:val="auto"/>
              <w:sz w:val="24"/>
              <w:szCs w:val="24"/>
              <w:lang w:eastAsia="ja-JP"/>
            </w:rPr>
          </w:pPr>
          <w:r w:rsidRPr="00536026">
            <w:rPr>
              <w:rFonts w:cs="Arial"/>
              <w:noProof/>
            </w:rPr>
            <w:t>IT Security:</w:t>
          </w:r>
          <w:r>
            <w:rPr>
              <w:noProof/>
            </w:rPr>
            <w:tab/>
          </w:r>
          <w:r>
            <w:rPr>
              <w:noProof/>
            </w:rPr>
            <w:fldChar w:fldCharType="begin"/>
          </w:r>
          <w:r>
            <w:rPr>
              <w:noProof/>
            </w:rPr>
            <w:instrText xml:space="preserve"> PAGEREF _Toc287874819 \h </w:instrText>
          </w:r>
          <w:r>
            <w:rPr>
              <w:noProof/>
            </w:rPr>
          </w:r>
          <w:r>
            <w:rPr>
              <w:noProof/>
            </w:rPr>
            <w:fldChar w:fldCharType="separate"/>
          </w:r>
          <w:r>
            <w:rPr>
              <w:noProof/>
            </w:rPr>
            <w:t>50</w:t>
          </w:r>
          <w:r>
            <w:rPr>
              <w:noProof/>
            </w:rPr>
            <w:fldChar w:fldCharType="end"/>
          </w:r>
        </w:p>
        <w:p w14:paraId="1CFF75A6"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DIVISION OF STUDENT AFFAIRS</w:t>
          </w:r>
          <w:r>
            <w:rPr>
              <w:noProof/>
            </w:rPr>
            <w:tab/>
          </w:r>
          <w:r>
            <w:rPr>
              <w:noProof/>
            </w:rPr>
            <w:fldChar w:fldCharType="begin"/>
          </w:r>
          <w:r>
            <w:rPr>
              <w:noProof/>
            </w:rPr>
            <w:instrText xml:space="preserve"> PAGEREF _Toc287874820 \h </w:instrText>
          </w:r>
          <w:r>
            <w:rPr>
              <w:noProof/>
            </w:rPr>
          </w:r>
          <w:r>
            <w:rPr>
              <w:noProof/>
            </w:rPr>
            <w:fldChar w:fldCharType="separate"/>
          </w:r>
          <w:r>
            <w:rPr>
              <w:noProof/>
            </w:rPr>
            <w:t>52</w:t>
          </w:r>
          <w:r>
            <w:rPr>
              <w:noProof/>
            </w:rPr>
            <w:fldChar w:fldCharType="end"/>
          </w:r>
        </w:p>
        <w:p w14:paraId="0F51129C"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CAMPUS PARTNERS TEAM (CPT)</w:t>
          </w:r>
          <w:r>
            <w:rPr>
              <w:noProof/>
            </w:rPr>
            <w:tab/>
          </w:r>
          <w:r>
            <w:rPr>
              <w:noProof/>
            </w:rPr>
            <w:fldChar w:fldCharType="begin"/>
          </w:r>
          <w:r>
            <w:rPr>
              <w:noProof/>
            </w:rPr>
            <w:instrText xml:space="preserve"> PAGEREF _Toc287874821 \h </w:instrText>
          </w:r>
          <w:r>
            <w:rPr>
              <w:noProof/>
            </w:rPr>
          </w:r>
          <w:r>
            <w:rPr>
              <w:noProof/>
            </w:rPr>
            <w:fldChar w:fldCharType="separate"/>
          </w:r>
          <w:r>
            <w:rPr>
              <w:noProof/>
            </w:rPr>
            <w:t>52</w:t>
          </w:r>
          <w:r>
            <w:rPr>
              <w:noProof/>
            </w:rPr>
            <w:fldChar w:fldCharType="end"/>
          </w:r>
        </w:p>
        <w:p w14:paraId="3443B214"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Policies and Procedures for Dealing with Students Displaying Behavior Due To Emotional Disturbance</w:t>
          </w:r>
          <w:r>
            <w:rPr>
              <w:noProof/>
            </w:rPr>
            <w:tab/>
          </w:r>
          <w:r>
            <w:rPr>
              <w:noProof/>
            </w:rPr>
            <w:fldChar w:fldCharType="begin"/>
          </w:r>
          <w:r>
            <w:rPr>
              <w:noProof/>
            </w:rPr>
            <w:instrText xml:space="preserve"> PAGEREF _Toc287874822 \h </w:instrText>
          </w:r>
          <w:r>
            <w:rPr>
              <w:noProof/>
            </w:rPr>
          </w:r>
          <w:r>
            <w:rPr>
              <w:noProof/>
            </w:rPr>
            <w:fldChar w:fldCharType="separate"/>
          </w:r>
          <w:r>
            <w:rPr>
              <w:noProof/>
            </w:rPr>
            <w:t>53</w:t>
          </w:r>
          <w:r>
            <w:rPr>
              <w:noProof/>
            </w:rPr>
            <w:fldChar w:fldCharType="end"/>
          </w:r>
        </w:p>
        <w:p w14:paraId="24138714"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rFonts w:eastAsia="Arial"/>
              <w:noProof/>
              <w:highlight w:val="lightGray"/>
            </w:rPr>
            <w:t>WESTERN KENTUCKY UNIVERSITY’S SEXUAL OFFENSE POLICY</w:t>
          </w:r>
          <w:r>
            <w:rPr>
              <w:noProof/>
            </w:rPr>
            <w:tab/>
          </w:r>
          <w:r>
            <w:rPr>
              <w:noProof/>
            </w:rPr>
            <w:fldChar w:fldCharType="begin"/>
          </w:r>
          <w:r>
            <w:rPr>
              <w:noProof/>
            </w:rPr>
            <w:instrText xml:space="preserve"> PAGEREF _Toc287874823 \h </w:instrText>
          </w:r>
          <w:r>
            <w:rPr>
              <w:noProof/>
            </w:rPr>
          </w:r>
          <w:r>
            <w:rPr>
              <w:noProof/>
            </w:rPr>
            <w:fldChar w:fldCharType="separate"/>
          </w:r>
          <w:r>
            <w:rPr>
              <w:noProof/>
            </w:rPr>
            <w:t>57</w:t>
          </w:r>
          <w:r>
            <w:rPr>
              <w:noProof/>
            </w:rPr>
            <w:fldChar w:fldCharType="end"/>
          </w:r>
        </w:p>
        <w:p w14:paraId="1C31CDA1" w14:textId="77777777" w:rsidR="00CC2699" w:rsidRDefault="00CC2699">
          <w:pPr>
            <w:pStyle w:val="TOC1"/>
            <w:tabs>
              <w:tab w:val="right" w:leader="dot" w:pos="3950"/>
            </w:tabs>
            <w:rPr>
              <w:rFonts w:eastAsiaTheme="minorEastAsia" w:cstheme="minorBidi"/>
              <w:noProof/>
              <w:color w:val="auto"/>
              <w:sz w:val="24"/>
              <w:szCs w:val="24"/>
              <w:lang w:eastAsia="ja-JP"/>
            </w:rPr>
          </w:pPr>
          <w:r>
            <w:rPr>
              <w:noProof/>
            </w:rPr>
            <w:t>Statement</w:t>
          </w:r>
          <w:r>
            <w:rPr>
              <w:noProof/>
            </w:rPr>
            <w:tab/>
          </w:r>
          <w:r>
            <w:rPr>
              <w:noProof/>
            </w:rPr>
            <w:fldChar w:fldCharType="begin"/>
          </w:r>
          <w:r>
            <w:rPr>
              <w:noProof/>
            </w:rPr>
            <w:instrText xml:space="preserve"> PAGEREF _Toc287874824 \h </w:instrText>
          </w:r>
          <w:r>
            <w:rPr>
              <w:noProof/>
            </w:rPr>
          </w:r>
          <w:r>
            <w:rPr>
              <w:noProof/>
            </w:rPr>
            <w:fldChar w:fldCharType="separate"/>
          </w:r>
          <w:r>
            <w:rPr>
              <w:noProof/>
            </w:rPr>
            <w:t>57</w:t>
          </w:r>
          <w:r>
            <w:rPr>
              <w:noProof/>
            </w:rPr>
            <w:fldChar w:fldCharType="end"/>
          </w:r>
        </w:p>
        <w:p w14:paraId="3DAA5847"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Definitions Associated with Sexual Offenses</w:t>
          </w:r>
          <w:r>
            <w:rPr>
              <w:noProof/>
            </w:rPr>
            <w:tab/>
          </w:r>
          <w:r>
            <w:rPr>
              <w:noProof/>
            </w:rPr>
            <w:fldChar w:fldCharType="begin"/>
          </w:r>
          <w:r>
            <w:rPr>
              <w:noProof/>
            </w:rPr>
            <w:instrText xml:space="preserve"> PAGEREF _Toc287874825 \h </w:instrText>
          </w:r>
          <w:r>
            <w:rPr>
              <w:noProof/>
            </w:rPr>
          </w:r>
          <w:r>
            <w:rPr>
              <w:noProof/>
            </w:rPr>
            <w:fldChar w:fldCharType="separate"/>
          </w:r>
          <w:r>
            <w:rPr>
              <w:noProof/>
            </w:rPr>
            <w:t>57</w:t>
          </w:r>
          <w:r>
            <w:rPr>
              <w:noProof/>
            </w:rPr>
            <w:fldChar w:fldCharType="end"/>
          </w:r>
        </w:p>
        <w:p w14:paraId="4B097DE0"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Crisis Response</w:t>
          </w:r>
          <w:r>
            <w:rPr>
              <w:noProof/>
            </w:rPr>
            <w:tab/>
          </w:r>
          <w:r>
            <w:rPr>
              <w:noProof/>
            </w:rPr>
            <w:fldChar w:fldCharType="begin"/>
          </w:r>
          <w:r>
            <w:rPr>
              <w:noProof/>
            </w:rPr>
            <w:instrText xml:space="preserve"> PAGEREF _Toc287874826 \h </w:instrText>
          </w:r>
          <w:r>
            <w:rPr>
              <w:noProof/>
            </w:rPr>
          </w:r>
          <w:r>
            <w:rPr>
              <w:noProof/>
            </w:rPr>
            <w:fldChar w:fldCharType="separate"/>
          </w:r>
          <w:r>
            <w:rPr>
              <w:noProof/>
            </w:rPr>
            <w:t>57</w:t>
          </w:r>
          <w:r>
            <w:rPr>
              <w:noProof/>
            </w:rPr>
            <w:fldChar w:fldCharType="end"/>
          </w:r>
        </w:p>
        <w:p w14:paraId="462ECB4C"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Medical Assistance to Sexual Assault Victims</w:t>
          </w:r>
          <w:r>
            <w:rPr>
              <w:noProof/>
            </w:rPr>
            <w:tab/>
          </w:r>
          <w:r>
            <w:rPr>
              <w:noProof/>
            </w:rPr>
            <w:fldChar w:fldCharType="begin"/>
          </w:r>
          <w:r>
            <w:rPr>
              <w:noProof/>
            </w:rPr>
            <w:instrText xml:space="preserve"> PAGEREF _Toc287874827 \h </w:instrText>
          </w:r>
          <w:r>
            <w:rPr>
              <w:noProof/>
            </w:rPr>
          </w:r>
          <w:r>
            <w:rPr>
              <w:noProof/>
            </w:rPr>
            <w:fldChar w:fldCharType="separate"/>
          </w:r>
          <w:r>
            <w:rPr>
              <w:noProof/>
            </w:rPr>
            <w:t>58</w:t>
          </w:r>
          <w:r>
            <w:rPr>
              <w:noProof/>
            </w:rPr>
            <w:fldChar w:fldCharType="end"/>
          </w:r>
        </w:p>
        <w:p w14:paraId="0C3A030C" w14:textId="77777777" w:rsidR="00CC2699" w:rsidRDefault="00CC2699">
          <w:pPr>
            <w:pStyle w:val="TOC3"/>
            <w:tabs>
              <w:tab w:val="right" w:leader="dot" w:pos="3950"/>
            </w:tabs>
            <w:rPr>
              <w:rFonts w:eastAsiaTheme="minorEastAsia" w:cstheme="minorBidi"/>
              <w:noProof/>
              <w:color w:val="auto"/>
              <w:sz w:val="24"/>
              <w:szCs w:val="24"/>
              <w:lang w:eastAsia="ja-JP"/>
            </w:rPr>
          </w:pPr>
          <w:r>
            <w:rPr>
              <w:noProof/>
            </w:rPr>
            <w:t>Legal or Judicial Reporting Options</w:t>
          </w:r>
          <w:r>
            <w:rPr>
              <w:noProof/>
            </w:rPr>
            <w:tab/>
          </w:r>
          <w:r>
            <w:rPr>
              <w:noProof/>
            </w:rPr>
            <w:fldChar w:fldCharType="begin"/>
          </w:r>
          <w:r>
            <w:rPr>
              <w:noProof/>
            </w:rPr>
            <w:instrText xml:space="preserve"> PAGEREF _Toc287874828 \h </w:instrText>
          </w:r>
          <w:r>
            <w:rPr>
              <w:noProof/>
            </w:rPr>
          </w:r>
          <w:r>
            <w:rPr>
              <w:noProof/>
            </w:rPr>
            <w:fldChar w:fldCharType="separate"/>
          </w:r>
          <w:r>
            <w:rPr>
              <w:noProof/>
            </w:rPr>
            <w:t>59</w:t>
          </w:r>
          <w:r>
            <w:rPr>
              <w:noProof/>
            </w:rPr>
            <w:fldChar w:fldCharType="end"/>
          </w:r>
        </w:p>
        <w:p w14:paraId="28938E12" w14:textId="77777777" w:rsidR="00CC2699" w:rsidRDefault="00CC2699">
          <w:pPr>
            <w:pStyle w:val="TOC2"/>
            <w:tabs>
              <w:tab w:val="right" w:leader="dot" w:pos="3950"/>
            </w:tabs>
            <w:rPr>
              <w:rFonts w:eastAsiaTheme="minorEastAsia" w:cstheme="minorBidi"/>
              <w:noProof/>
              <w:color w:val="auto"/>
              <w:sz w:val="24"/>
              <w:szCs w:val="24"/>
              <w:lang w:eastAsia="ja-JP"/>
            </w:rPr>
          </w:pPr>
          <w:r w:rsidRPr="00536026">
            <w:rPr>
              <w:rFonts w:eastAsia="Arial"/>
              <w:noProof/>
            </w:rPr>
            <w:t>Grievance Procedures</w:t>
          </w:r>
          <w:r>
            <w:rPr>
              <w:noProof/>
            </w:rPr>
            <w:tab/>
          </w:r>
          <w:r>
            <w:rPr>
              <w:noProof/>
            </w:rPr>
            <w:fldChar w:fldCharType="begin"/>
          </w:r>
          <w:r>
            <w:rPr>
              <w:noProof/>
            </w:rPr>
            <w:instrText xml:space="preserve"> PAGEREF _Toc287874829 \h </w:instrText>
          </w:r>
          <w:r>
            <w:rPr>
              <w:noProof/>
            </w:rPr>
          </w:r>
          <w:r>
            <w:rPr>
              <w:noProof/>
            </w:rPr>
            <w:fldChar w:fldCharType="separate"/>
          </w:r>
          <w:r>
            <w:rPr>
              <w:noProof/>
            </w:rPr>
            <w:t>59</w:t>
          </w:r>
          <w:r>
            <w:rPr>
              <w:noProof/>
            </w:rPr>
            <w:fldChar w:fldCharType="end"/>
          </w:r>
        </w:p>
        <w:p w14:paraId="3FBE108C" w14:textId="77777777" w:rsidR="00CC2699" w:rsidRDefault="00CC2699">
          <w:pPr>
            <w:pStyle w:val="TOC2"/>
            <w:tabs>
              <w:tab w:val="right" w:leader="dot" w:pos="3950"/>
            </w:tabs>
            <w:rPr>
              <w:rFonts w:eastAsiaTheme="minorEastAsia" w:cstheme="minorBidi"/>
              <w:noProof/>
              <w:color w:val="auto"/>
              <w:sz w:val="24"/>
              <w:szCs w:val="24"/>
              <w:lang w:eastAsia="ja-JP"/>
            </w:rPr>
          </w:pPr>
          <w:r w:rsidRPr="00536026">
            <w:rPr>
              <w:rFonts w:eastAsia="Arial"/>
              <w:noProof/>
            </w:rPr>
            <w:t>Criminal Prosecution</w:t>
          </w:r>
          <w:r>
            <w:rPr>
              <w:noProof/>
            </w:rPr>
            <w:tab/>
          </w:r>
          <w:r>
            <w:rPr>
              <w:noProof/>
            </w:rPr>
            <w:fldChar w:fldCharType="begin"/>
          </w:r>
          <w:r>
            <w:rPr>
              <w:noProof/>
            </w:rPr>
            <w:instrText xml:space="preserve"> PAGEREF _Toc287874830 \h </w:instrText>
          </w:r>
          <w:r>
            <w:rPr>
              <w:noProof/>
            </w:rPr>
          </w:r>
          <w:r>
            <w:rPr>
              <w:noProof/>
            </w:rPr>
            <w:fldChar w:fldCharType="separate"/>
          </w:r>
          <w:r>
            <w:rPr>
              <w:noProof/>
            </w:rPr>
            <w:t>59</w:t>
          </w:r>
          <w:r>
            <w:rPr>
              <w:noProof/>
            </w:rPr>
            <w:fldChar w:fldCharType="end"/>
          </w:r>
        </w:p>
        <w:p w14:paraId="798D93B0" w14:textId="77777777" w:rsidR="00CC2699" w:rsidRDefault="00CC2699">
          <w:pPr>
            <w:pStyle w:val="TOC2"/>
            <w:tabs>
              <w:tab w:val="right" w:leader="dot" w:pos="3950"/>
            </w:tabs>
            <w:rPr>
              <w:rFonts w:eastAsiaTheme="minorEastAsia" w:cstheme="minorBidi"/>
              <w:noProof/>
              <w:color w:val="auto"/>
              <w:sz w:val="24"/>
              <w:szCs w:val="24"/>
              <w:lang w:eastAsia="ja-JP"/>
            </w:rPr>
          </w:pPr>
          <w:r w:rsidRPr="00536026">
            <w:rPr>
              <w:rFonts w:eastAsia="Arial"/>
              <w:noProof/>
            </w:rPr>
            <w:t>Civil Complaint</w:t>
          </w:r>
          <w:r>
            <w:rPr>
              <w:noProof/>
            </w:rPr>
            <w:tab/>
          </w:r>
          <w:r>
            <w:rPr>
              <w:noProof/>
            </w:rPr>
            <w:fldChar w:fldCharType="begin"/>
          </w:r>
          <w:r>
            <w:rPr>
              <w:noProof/>
            </w:rPr>
            <w:instrText xml:space="preserve"> PAGEREF _Toc287874831 \h </w:instrText>
          </w:r>
          <w:r>
            <w:rPr>
              <w:noProof/>
            </w:rPr>
          </w:r>
          <w:r>
            <w:rPr>
              <w:noProof/>
            </w:rPr>
            <w:fldChar w:fldCharType="separate"/>
          </w:r>
          <w:r>
            <w:rPr>
              <w:noProof/>
            </w:rPr>
            <w:t>59</w:t>
          </w:r>
          <w:r>
            <w:rPr>
              <w:noProof/>
            </w:rPr>
            <w:fldChar w:fldCharType="end"/>
          </w:r>
        </w:p>
        <w:p w14:paraId="4767B60E" w14:textId="77777777" w:rsidR="00CC2699" w:rsidRDefault="00CC2699">
          <w:pPr>
            <w:pStyle w:val="TOC2"/>
            <w:tabs>
              <w:tab w:val="right" w:leader="dot" w:pos="3950"/>
            </w:tabs>
            <w:rPr>
              <w:rFonts w:eastAsiaTheme="minorEastAsia" w:cstheme="minorBidi"/>
              <w:noProof/>
              <w:color w:val="auto"/>
              <w:sz w:val="24"/>
              <w:szCs w:val="24"/>
              <w:lang w:eastAsia="ja-JP"/>
            </w:rPr>
          </w:pPr>
          <w:r w:rsidRPr="00536026">
            <w:rPr>
              <w:rFonts w:eastAsia="Arial"/>
              <w:noProof/>
            </w:rPr>
            <w:t>Anonymous Report</w:t>
          </w:r>
          <w:r>
            <w:rPr>
              <w:noProof/>
            </w:rPr>
            <w:tab/>
          </w:r>
          <w:r>
            <w:rPr>
              <w:noProof/>
            </w:rPr>
            <w:fldChar w:fldCharType="begin"/>
          </w:r>
          <w:r>
            <w:rPr>
              <w:noProof/>
            </w:rPr>
            <w:instrText xml:space="preserve"> PAGEREF _Toc287874832 \h </w:instrText>
          </w:r>
          <w:r>
            <w:rPr>
              <w:noProof/>
            </w:rPr>
          </w:r>
          <w:r>
            <w:rPr>
              <w:noProof/>
            </w:rPr>
            <w:fldChar w:fldCharType="separate"/>
          </w:r>
          <w:r>
            <w:rPr>
              <w:noProof/>
            </w:rPr>
            <w:t>59</w:t>
          </w:r>
          <w:r>
            <w:rPr>
              <w:noProof/>
            </w:rPr>
            <w:fldChar w:fldCharType="end"/>
          </w:r>
        </w:p>
        <w:p w14:paraId="70C01F4F"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Law Enforcement</w:t>
          </w:r>
          <w:r>
            <w:rPr>
              <w:noProof/>
            </w:rPr>
            <w:tab/>
          </w:r>
          <w:r>
            <w:rPr>
              <w:noProof/>
            </w:rPr>
            <w:fldChar w:fldCharType="begin"/>
          </w:r>
          <w:r>
            <w:rPr>
              <w:noProof/>
            </w:rPr>
            <w:instrText xml:space="preserve"> PAGEREF _Toc287874833 \h </w:instrText>
          </w:r>
          <w:r>
            <w:rPr>
              <w:noProof/>
            </w:rPr>
          </w:r>
          <w:r>
            <w:rPr>
              <w:noProof/>
            </w:rPr>
            <w:fldChar w:fldCharType="separate"/>
          </w:r>
          <w:r>
            <w:rPr>
              <w:noProof/>
            </w:rPr>
            <w:t>59</w:t>
          </w:r>
          <w:r>
            <w:rPr>
              <w:noProof/>
            </w:rPr>
            <w:fldChar w:fldCharType="end"/>
          </w:r>
        </w:p>
        <w:p w14:paraId="157E0CF1"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Reporting Requirements</w:t>
          </w:r>
          <w:r>
            <w:rPr>
              <w:noProof/>
            </w:rPr>
            <w:tab/>
          </w:r>
          <w:r>
            <w:rPr>
              <w:noProof/>
            </w:rPr>
            <w:fldChar w:fldCharType="begin"/>
          </w:r>
          <w:r>
            <w:rPr>
              <w:noProof/>
            </w:rPr>
            <w:instrText xml:space="preserve"> PAGEREF _Toc287874834 \h </w:instrText>
          </w:r>
          <w:r>
            <w:rPr>
              <w:noProof/>
            </w:rPr>
          </w:r>
          <w:r>
            <w:rPr>
              <w:noProof/>
            </w:rPr>
            <w:fldChar w:fldCharType="separate"/>
          </w:r>
          <w:r>
            <w:rPr>
              <w:noProof/>
            </w:rPr>
            <w:t>60</w:t>
          </w:r>
          <w:r>
            <w:rPr>
              <w:noProof/>
            </w:rPr>
            <w:fldChar w:fldCharType="end"/>
          </w:r>
        </w:p>
        <w:p w14:paraId="1FC33B1E"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Campus and Community Resources</w:t>
          </w:r>
          <w:r>
            <w:rPr>
              <w:noProof/>
            </w:rPr>
            <w:tab/>
          </w:r>
          <w:r>
            <w:rPr>
              <w:noProof/>
            </w:rPr>
            <w:fldChar w:fldCharType="begin"/>
          </w:r>
          <w:r>
            <w:rPr>
              <w:noProof/>
            </w:rPr>
            <w:instrText xml:space="preserve"> PAGEREF _Toc287874835 \h </w:instrText>
          </w:r>
          <w:r>
            <w:rPr>
              <w:noProof/>
            </w:rPr>
          </w:r>
          <w:r>
            <w:rPr>
              <w:noProof/>
            </w:rPr>
            <w:fldChar w:fldCharType="separate"/>
          </w:r>
          <w:r>
            <w:rPr>
              <w:noProof/>
            </w:rPr>
            <w:t>60</w:t>
          </w:r>
          <w:r>
            <w:rPr>
              <w:noProof/>
            </w:rPr>
            <w:fldChar w:fldCharType="end"/>
          </w:r>
        </w:p>
        <w:p w14:paraId="1FBF9EE7"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lastRenderedPageBreak/>
            <w:t>Awareness and Prevention of Sexual Assaults</w:t>
          </w:r>
          <w:r>
            <w:rPr>
              <w:noProof/>
            </w:rPr>
            <w:tab/>
          </w:r>
          <w:r>
            <w:rPr>
              <w:noProof/>
            </w:rPr>
            <w:fldChar w:fldCharType="begin"/>
          </w:r>
          <w:r>
            <w:rPr>
              <w:noProof/>
            </w:rPr>
            <w:instrText xml:space="preserve"> PAGEREF _Toc287874836 \h </w:instrText>
          </w:r>
          <w:r>
            <w:rPr>
              <w:noProof/>
            </w:rPr>
          </w:r>
          <w:r>
            <w:rPr>
              <w:noProof/>
            </w:rPr>
            <w:fldChar w:fldCharType="separate"/>
          </w:r>
          <w:r>
            <w:rPr>
              <w:noProof/>
            </w:rPr>
            <w:t>60</w:t>
          </w:r>
          <w:r>
            <w:rPr>
              <w:noProof/>
            </w:rPr>
            <w:fldChar w:fldCharType="end"/>
          </w:r>
        </w:p>
        <w:p w14:paraId="153FD5D1"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Risk Reduction</w:t>
          </w:r>
          <w:r>
            <w:rPr>
              <w:noProof/>
            </w:rPr>
            <w:tab/>
          </w:r>
          <w:r>
            <w:rPr>
              <w:noProof/>
            </w:rPr>
            <w:fldChar w:fldCharType="begin"/>
          </w:r>
          <w:r>
            <w:rPr>
              <w:noProof/>
            </w:rPr>
            <w:instrText xml:space="preserve"> PAGEREF _Toc287874837 \h </w:instrText>
          </w:r>
          <w:r>
            <w:rPr>
              <w:noProof/>
            </w:rPr>
          </w:r>
          <w:r>
            <w:rPr>
              <w:noProof/>
            </w:rPr>
            <w:fldChar w:fldCharType="separate"/>
          </w:r>
          <w:r>
            <w:rPr>
              <w:noProof/>
            </w:rPr>
            <w:t>61</w:t>
          </w:r>
          <w:r>
            <w:rPr>
              <w:noProof/>
            </w:rPr>
            <w:fldChar w:fldCharType="end"/>
          </w:r>
        </w:p>
        <w:p w14:paraId="4CFA7ADB"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WESTERN KENTUCKY UNIVERSITY DISCRIMINATION and SEXUAL HARASSMENT POLICY</w:t>
          </w:r>
          <w:r>
            <w:rPr>
              <w:noProof/>
            </w:rPr>
            <w:tab/>
          </w:r>
          <w:r>
            <w:rPr>
              <w:noProof/>
            </w:rPr>
            <w:fldChar w:fldCharType="begin"/>
          </w:r>
          <w:r>
            <w:rPr>
              <w:noProof/>
            </w:rPr>
            <w:instrText xml:space="preserve"> PAGEREF _Toc287874838 \h </w:instrText>
          </w:r>
          <w:r>
            <w:rPr>
              <w:noProof/>
            </w:rPr>
          </w:r>
          <w:r>
            <w:rPr>
              <w:noProof/>
            </w:rPr>
            <w:fldChar w:fldCharType="separate"/>
          </w:r>
          <w:r>
            <w:rPr>
              <w:noProof/>
            </w:rPr>
            <w:t>62</w:t>
          </w:r>
          <w:r>
            <w:rPr>
              <w:noProof/>
            </w:rPr>
            <w:fldChar w:fldCharType="end"/>
          </w:r>
        </w:p>
        <w:p w14:paraId="40480BC9"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Statement of Position</w:t>
          </w:r>
          <w:r>
            <w:rPr>
              <w:noProof/>
            </w:rPr>
            <w:tab/>
          </w:r>
          <w:r>
            <w:rPr>
              <w:noProof/>
            </w:rPr>
            <w:fldChar w:fldCharType="begin"/>
          </w:r>
          <w:r>
            <w:rPr>
              <w:noProof/>
            </w:rPr>
            <w:instrText xml:space="preserve"> PAGEREF _Toc287874839 \h </w:instrText>
          </w:r>
          <w:r>
            <w:rPr>
              <w:noProof/>
            </w:rPr>
          </w:r>
          <w:r>
            <w:rPr>
              <w:noProof/>
            </w:rPr>
            <w:fldChar w:fldCharType="separate"/>
          </w:r>
          <w:r>
            <w:rPr>
              <w:noProof/>
            </w:rPr>
            <w:t>62</w:t>
          </w:r>
          <w:r>
            <w:rPr>
              <w:noProof/>
            </w:rPr>
            <w:fldChar w:fldCharType="end"/>
          </w:r>
        </w:p>
        <w:p w14:paraId="26F8EAE6"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spacing w:val="-1"/>
            </w:rPr>
            <w:t>Purpose</w:t>
          </w:r>
          <w:r w:rsidRPr="00536026">
            <w:rPr>
              <w:noProof/>
            </w:rPr>
            <w:t xml:space="preserve"> </w:t>
          </w:r>
          <w:r w:rsidRPr="00536026">
            <w:rPr>
              <w:noProof/>
              <w:spacing w:val="-1"/>
            </w:rPr>
            <w:t>and</w:t>
          </w:r>
          <w:r w:rsidRPr="00536026">
            <w:rPr>
              <w:noProof/>
              <w:spacing w:val="-2"/>
            </w:rPr>
            <w:t xml:space="preserve"> </w:t>
          </w:r>
          <w:r w:rsidRPr="00536026">
            <w:rPr>
              <w:noProof/>
              <w:spacing w:val="-1"/>
            </w:rPr>
            <w:t>Scope</w:t>
          </w:r>
          <w:r>
            <w:rPr>
              <w:noProof/>
            </w:rPr>
            <w:tab/>
          </w:r>
          <w:r>
            <w:rPr>
              <w:noProof/>
            </w:rPr>
            <w:fldChar w:fldCharType="begin"/>
          </w:r>
          <w:r>
            <w:rPr>
              <w:noProof/>
            </w:rPr>
            <w:instrText xml:space="preserve"> PAGEREF _Toc287874840 \h </w:instrText>
          </w:r>
          <w:r>
            <w:rPr>
              <w:noProof/>
            </w:rPr>
          </w:r>
          <w:r>
            <w:rPr>
              <w:noProof/>
            </w:rPr>
            <w:fldChar w:fldCharType="separate"/>
          </w:r>
          <w:r>
            <w:rPr>
              <w:noProof/>
            </w:rPr>
            <w:t>62</w:t>
          </w:r>
          <w:r>
            <w:rPr>
              <w:noProof/>
            </w:rPr>
            <w:fldChar w:fldCharType="end"/>
          </w:r>
        </w:p>
        <w:p w14:paraId="36583AF8" w14:textId="77777777" w:rsidR="00CC2699" w:rsidRDefault="00CC2699">
          <w:pPr>
            <w:pStyle w:val="TOC2"/>
            <w:tabs>
              <w:tab w:val="right" w:leader="dot" w:pos="3950"/>
            </w:tabs>
            <w:rPr>
              <w:rFonts w:eastAsiaTheme="minorEastAsia" w:cstheme="minorBidi"/>
              <w:noProof/>
              <w:color w:val="auto"/>
              <w:sz w:val="24"/>
              <w:szCs w:val="24"/>
              <w:lang w:eastAsia="ja-JP"/>
            </w:rPr>
          </w:pPr>
          <w:r w:rsidRPr="00536026">
            <w:rPr>
              <w:noProof/>
            </w:rPr>
            <w:t>Definitions:</w:t>
          </w:r>
          <w:r>
            <w:rPr>
              <w:noProof/>
            </w:rPr>
            <w:tab/>
          </w:r>
          <w:r>
            <w:rPr>
              <w:noProof/>
            </w:rPr>
            <w:fldChar w:fldCharType="begin"/>
          </w:r>
          <w:r>
            <w:rPr>
              <w:noProof/>
            </w:rPr>
            <w:instrText xml:space="preserve"> PAGEREF _Toc287874841 \h </w:instrText>
          </w:r>
          <w:r>
            <w:rPr>
              <w:noProof/>
            </w:rPr>
          </w:r>
          <w:r>
            <w:rPr>
              <w:noProof/>
            </w:rPr>
            <w:fldChar w:fldCharType="separate"/>
          </w:r>
          <w:r>
            <w:rPr>
              <w:noProof/>
            </w:rPr>
            <w:t>63</w:t>
          </w:r>
          <w:r>
            <w:rPr>
              <w:noProof/>
            </w:rPr>
            <w:fldChar w:fldCharType="end"/>
          </w:r>
        </w:p>
        <w:p w14:paraId="71DB0585"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Reporting Suspected Sexual Harassment</w:t>
          </w:r>
          <w:r>
            <w:rPr>
              <w:noProof/>
            </w:rPr>
            <w:tab/>
          </w:r>
          <w:r>
            <w:rPr>
              <w:noProof/>
            </w:rPr>
            <w:fldChar w:fldCharType="begin"/>
          </w:r>
          <w:r>
            <w:rPr>
              <w:noProof/>
            </w:rPr>
            <w:instrText xml:space="preserve"> PAGEREF _Toc287874842 \h </w:instrText>
          </w:r>
          <w:r>
            <w:rPr>
              <w:noProof/>
            </w:rPr>
          </w:r>
          <w:r>
            <w:rPr>
              <w:noProof/>
            </w:rPr>
            <w:fldChar w:fldCharType="separate"/>
          </w:r>
          <w:r>
            <w:rPr>
              <w:noProof/>
            </w:rPr>
            <w:t>64</w:t>
          </w:r>
          <w:r>
            <w:rPr>
              <w:noProof/>
            </w:rPr>
            <w:fldChar w:fldCharType="end"/>
          </w:r>
        </w:p>
        <w:p w14:paraId="7A6FBFD1"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University Ombudspersons</w:t>
          </w:r>
          <w:r>
            <w:rPr>
              <w:noProof/>
            </w:rPr>
            <w:tab/>
          </w:r>
          <w:r>
            <w:rPr>
              <w:noProof/>
            </w:rPr>
            <w:fldChar w:fldCharType="begin"/>
          </w:r>
          <w:r>
            <w:rPr>
              <w:noProof/>
            </w:rPr>
            <w:instrText xml:space="preserve"> PAGEREF _Toc287874843 \h </w:instrText>
          </w:r>
          <w:r>
            <w:rPr>
              <w:noProof/>
            </w:rPr>
          </w:r>
          <w:r>
            <w:rPr>
              <w:noProof/>
            </w:rPr>
            <w:fldChar w:fldCharType="separate"/>
          </w:r>
          <w:r>
            <w:rPr>
              <w:noProof/>
            </w:rPr>
            <w:t>64</w:t>
          </w:r>
          <w:r>
            <w:rPr>
              <w:noProof/>
            </w:rPr>
            <w:fldChar w:fldCharType="end"/>
          </w:r>
        </w:p>
        <w:p w14:paraId="2C1EA28C"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Responsibilities of Ombudsmen</w:t>
          </w:r>
          <w:r>
            <w:rPr>
              <w:noProof/>
            </w:rPr>
            <w:tab/>
          </w:r>
          <w:r>
            <w:rPr>
              <w:noProof/>
            </w:rPr>
            <w:fldChar w:fldCharType="begin"/>
          </w:r>
          <w:r>
            <w:rPr>
              <w:noProof/>
            </w:rPr>
            <w:instrText xml:space="preserve"> PAGEREF _Toc287874844 \h </w:instrText>
          </w:r>
          <w:r>
            <w:rPr>
              <w:noProof/>
            </w:rPr>
          </w:r>
          <w:r>
            <w:rPr>
              <w:noProof/>
            </w:rPr>
            <w:fldChar w:fldCharType="separate"/>
          </w:r>
          <w:r>
            <w:rPr>
              <w:noProof/>
            </w:rPr>
            <w:t>65</w:t>
          </w:r>
          <w:r>
            <w:rPr>
              <w:noProof/>
            </w:rPr>
            <w:fldChar w:fldCharType="end"/>
          </w:r>
        </w:p>
        <w:p w14:paraId="2E4EA4CF"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Procedures for Investigation and Resolution of Sexual Harassment Complaints</w:t>
          </w:r>
          <w:r>
            <w:rPr>
              <w:noProof/>
            </w:rPr>
            <w:tab/>
          </w:r>
          <w:r>
            <w:rPr>
              <w:noProof/>
            </w:rPr>
            <w:fldChar w:fldCharType="begin"/>
          </w:r>
          <w:r>
            <w:rPr>
              <w:noProof/>
            </w:rPr>
            <w:instrText xml:space="preserve"> PAGEREF _Toc287874845 \h </w:instrText>
          </w:r>
          <w:r>
            <w:rPr>
              <w:noProof/>
            </w:rPr>
          </w:r>
          <w:r>
            <w:rPr>
              <w:noProof/>
            </w:rPr>
            <w:fldChar w:fldCharType="separate"/>
          </w:r>
          <w:r>
            <w:rPr>
              <w:noProof/>
            </w:rPr>
            <w:t>65</w:t>
          </w:r>
          <w:r>
            <w:rPr>
              <w:noProof/>
            </w:rPr>
            <w:fldChar w:fldCharType="end"/>
          </w:r>
        </w:p>
        <w:p w14:paraId="1A156BC6"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Dissemination of Policy</w:t>
          </w:r>
          <w:r>
            <w:rPr>
              <w:noProof/>
            </w:rPr>
            <w:tab/>
          </w:r>
          <w:r>
            <w:rPr>
              <w:noProof/>
            </w:rPr>
            <w:fldChar w:fldCharType="begin"/>
          </w:r>
          <w:r>
            <w:rPr>
              <w:noProof/>
            </w:rPr>
            <w:instrText xml:space="preserve"> PAGEREF _Toc287874846 \h </w:instrText>
          </w:r>
          <w:r>
            <w:rPr>
              <w:noProof/>
            </w:rPr>
          </w:r>
          <w:r>
            <w:rPr>
              <w:noProof/>
            </w:rPr>
            <w:fldChar w:fldCharType="separate"/>
          </w:r>
          <w:r>
            <w:rPr>
              <w:noProof/>
            </w:rPr>
            <w:t>69</w:t>
          </w:r>
          <w:r>
            <w:rPr>
              <w:noProof/>
            </w:rPr>
            <w:fldChar w:fldCharType="end"/>
          </w:r>
        </w:p>
        <w:p w14:paraId="42D444D9"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STUDENT GRIEVANCE PROCEDURES</w:t>
          </w:r>
          <w:r>
            <w:rPr>
              <w:noProof/>
            </w:rPr>
            <w:tab/>
          </w:r>
          <w:r>
            <w:rPr>
              <w:noProof/>
            </w:rPr>
            <w:fldChar w:fldCharType="begin"/>
          </w:r>
          <w:r>
            <w:rPr>
              <w:noProof/>
            </w:rPr>
            <w:instrText xml:space="preserve"> PAGEREF _Toc287874847 \h </w:instrText>
          </w:r>
          <w:r>
            <w:rPr>
              <w:noProof/>
            </w:rPr>
          </w:r>
          <w:r>
            <w:rPr>
              <w:noProof/>
            </w:rPr>
            <w:fldChar w:fldCharType="separate"/>
          </w:r>
          <w:r>
            <w:rPr>
              <w:noProof/>
            </w:rPr>
            <w:t>69</w:t>
          </w:r>
          <w:r>
            <w:rPr>
              <w:noProof/>
            </w:rPr>
            <w:fldChar w:fldCharType="end"/>
          </w:r>
        </w:p>
        <w:p w14:paraId="64622254" w14:textId="77777777" w:rsidR="00CC2699" w:rsidRDefault="00CC2699">
          <w:pPr>
            <w:pStyle w:val="TOC2"/>
            <w:tabs>
              <w:tab w:val="right" w:leader="dot" w:pos="3950"/>
            </w:tabs>
            <w:rPr>
              <w:rFonts w:eastAsiaTheme="minorEastAsia" w:cstheme="minorBidi"/>
              <w:noProof/>
              <w:color w:val="auto"/>
              <w:sz w:val="24"/>
              <w:szCs w:val="24"/>
              <w:lang w:eastAsia="ja-JP"/>
            </w:rPr>
          </w:pPr>
          <w:r w:rsidRPr="00536026">
            <w:rPr>
              <w:rFonts w:cstheme="minorHAnsi"/>
              <w:noProof/>
            </w:rPr>
            <w:t>The procedures for bringing and resolving an informal complaint are outlined below.  The complainant may:</w:t>
          </w:r>
          <w:r>
            <w:rPr>
              <w:noProof/>
            </w:rPr>
            <w:tab/>
          </w:r>
          <w:r>
            <w:rPr>
              <w:noProof/>
            </w:rPr>
            <w:fldChar w:fldCharType="begin"/>
          </w:r>
          <w:r>
            <w:rPr>
              <w:noProof/>
            </w:rPr>
            <w:instrText xml:space="preserve"> PAGEREF _Toc287874848 \h </w:instrText>
          </w:r>
          <w:r>
            <w:rPr>
              <w:noProof/>
            </w:rPr>
          </w:r>
          <w:r>
            <w:rPr>
              <w:noProof/>
            </w:rPr>
            <w:fldChar w:fldCharType="separate"/>
          </w:r>
          <w:r>
            <w:rPr>
              <w:noProof/>
            </w:rPr>
            <w:t>69</w:t>
          </w:r>
          <w:r>
            <w:rPr>
              <w:noProof/>
            </w:rPr>
            <w:fldChar w:fldCharType="end"/>
          </w:r>
        </w:p>
        <w:p w14:paraId="23CBE721"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Student Grievance Committee Hearing Procedures</w:t>
          </w:r>
          <w:r>
            <w:rPr>
              <w:noProof/>
            </w:rPr>
            <w:tab/>
          </w:r>
          <w:r>
            <w:rPr>
              <w:noProof/>
            </w:rPr>
            <w:fldChar w:fldCharType="begin"/>
          </w:r>
          <w:r>
            <w:rPr>
              <w:noProof/>
            </w:rPr>
            <w:instrText xml:space="preserve"> PAGEREF _Toc287874849 \h </w:instrText>
          </w:r>
          <w:r>
            <w:rPr>
              <w:noProof/>
            </w:rPr>
          </w:r>
          <w:r>
            <w:rPr>
              <w:noProof/>
            </w:rPr>
            <w:fldChar w:fldCharType="separate"/>
          </w:r>
          <w:r>
            <w:rPr>
              <w:noProof/>
            </w:rPr>
            <w:t>72</w:t>
          </w:r>
          <w:r>
            <w:rPr>
              <w:noProof/>
            </w:rPr>
            <w:fldChar w:fldCharType="end"/>
          </w:r>
        </w:p>
        <w:p w14:paraId="606EA511"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President</w:t>
          </w:r>
          <w:r w:rsidRPr="00536026">
            <w:rPr>
              <w:rFonts w:eastAsia="Arial"/>
              <w:noProof/>
            </w:rPr>
            <w:t>’</w:t>
          </w:r>
          <w:r>
            <w:rPr>
              <w:noProof/>
            </w:rPr>
            <w:t>s Review and Decision</w:t>
          </w:r>
          <w:r>
            <w:rPr>
              <w:noProof/>
            </w:rPr>
            <w:tab/>
          </w:r>
          <w:r>
            <w:rPr>
              <w:noProof/>
            </w:rPr>
            <w:fldChar w:fldCharType="begin"/>
          </w:r>
          <w:r>
            <w:rPr>
              <w:noProof/>
            </w:rPr>
            <w:instrText xml:space="preserve"> PAGEREF _Toc287874850 \h </w:instrText>
          </w:r>
          <w:r>
            <w:rPr>
              <w:noProof/>
            </w:rPr>
          </w:r>
          <w:r>
            <w:rPr>
              <w:noProof/>
            </w:rPr>
            <w:fldChar w:fldCharType="separate"/>
          </w:r>
          <w:r>
            <w:rPr>
              <w:noProof/>
            </w:rPr>
            <w:t>72</w:t>
          </w:r>
          <w:r>
            <w:rPr>
              <w:noProof/>
            </w:rPr>
            <w:fldChar w:fldCharType="end"/>
          </w:r>
        </w:p>
        <w:p w14:paraId="0FBF7357"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Confidentiality of Hearing Procedure</w:t>
          </w:r>
          <w:r>
            <w:rPr>
              <w:noProof/>
            </w:rPr>
            <w:tab/>
          </w:r>
          <w:r>
            <w:rPr>
              <w:noProof/>
            </w:rPr>
            <w:fldChar w:fldCharType="begin"/>
          </w:r>
          <w:r>
            <w:rPr>
              <w:noProof/>
            </w:rPr>
            <w:instrText xml:space="preserve"> PAGEREF _Toc287874851 \h </w:instrText>
          </w:r>
          <w:r>
            <w:rPr>
              <w:noProof/>
            </w:rPr>
          </w:r>
          <w:r>
            <w:rPr>
              <w:noProof/>
            </w:rPr>
            <w:fldChar w:fldCharType="separate"/>
          </w:r>
          <w:r>
            <w:rPr>
              <w:noProof/>
            </w:rPr>
            <w:t>72</w:t>
          </w:r>
          <w:r>
            <w:rPr>
              <w:noProof/>
            </w:rPr>
            <w:fldChar w:fldCharType="end"/>
          </w:r>
        </w:p>
        <w:p w14:paraId="3EB8953D"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Student Grievance Procedure Deadlines:  Failure to Conform</w:t>
          </w:r>
          <w:r>
            <w:rPr>
              <w:noProof/>
            </w:rPr>
            <w:tab/>
          </w:r>
          <w:r>
            <w:rPr>
              <w:noProof/>
            </w:rPr>
            <w:fldChar w:fldCharType="begin"/>
          </w:r>
          <w:r>
            <w:rPr>
              <w:noProof/>
            </w:rPr>
            <w:instrText xml:space="preserve"> PAGEREF _Toc287874852 \h </w:instrText>
          </w:r>
          <w:r>
            <w:rPr>
              <w:noProof/>
            </w:rPr>
          </w:r>
          <w:r>
            <w:rPr>
              <w:noProof/>
            </w:rPr>
            <w:fldChar w:fldCharType="separate"/>
          </w:r>
          <w:r>
            <w:rPr>
              <w:noProof/>
            </w:rPr>
            <w:t>72</w:t>
          </w:r>
          <w:r>
            <w:rPr>
              <w:noProof/>
            </w:rPr>
            <w:fldChar w:fldCharType="end"/>
          </w:r>
        </w:p>
        <w:p w14:paraId="4A422DAF"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GENERAL POLICIES AND INFORMATION</w:t>
          </w:r>
          <w:r>
            <w:rPr>
              <w:noProof/>
            </w:rPr>
            <w:tab/>
          </w:r>
          <w:r>
            <w:rPr>
              <w:noProof/>
            </w:rPr>
            <w:fldChar w:fldCharType="begin"/>
          </w:r>
          <w:r>
            <w:rPr>
              <w:noProof/>
            </w:rPr>
            <w:instrText xml:space="preserve"> PAGEREF _Toc287874853 \h </w:instrText>
          </w:r>
          <w:r>
            <w:rPr>
              <w:noProof/>
            </w:rPr>
          </w:r>
          <w:r>
            <w:rPr>
              <w:noProof/>
            </w:rPr>
            <w:fldChar w:fldCharType="separate"/>
          </w:r>
          <w:r>
            <w:rPr>
              <w:noProof/>
            </w:rPr>
            <w:t>73</w:t>
          </w:r>
          <w:r>
            <w:rPr>
              <w:noProof/>
            </w:rPr>
            <w:fldChar w:fldCharType="end"/>
          </w:r>
        </w:p>
        <w:p w14:paraId="67DF7B52"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Campus Resources</w:t>
          </w:r>
          <w:r>
            <w:rPr>
              <w:noProof/>
            </w:rPr>
            <w:tab/>
          </w:r>
          <w:r>
            <w:rPr>
              <w:noProof/>
            </w:rPr>
            <w:fldChar w:fldCharType="begin"/>
          </w:r>
          <w:r>
            <w:rPr>
              <w:noProof/>
            </w:rPr>
            <w:instrText xml:space="preserve"> PAGEREF _Toc287874854 \h </w:instrText>
          </w:r>
          <w:r>
            <w:rPr>
              <w:noProof/>
            </w:rPr>
          </w:r>
          <w:r>
            <w:rPr>
              <w:noProof/>
            </w:rPr>
            <w:fldChar w:fldCharType="separate"/>
          </w:r>
          <w:r>
            <w:rPr>
              <w:noProof/>
            </w:rPr>
            <w:t>73</w:t>
          </w:r>
          <w:r>
            <w:rPr>
              <w:noProof/>
            </w:rPr>
            <w:fldChar w:fldCharType="end"/>
          </w:r>
        </w:p>
        <w:p w14:paraId="038AF673"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Community Resources</w:t>
          </w:r>
          <w:r>
            <w:rPr>
              <w:noProof/>
            </w:rPr>
            <w:tab/>
          </w:r>
          <w:r>
            <w:rPr>
              <w:noProof/>
            </w:rPr>
            <w:fldChar w:fldCharType="begin"/>
          </w:r>
          <w:r>
            <w:rPr>
              <w:noProof/>
            </w:rPr>
            <w:instrText xml:space="preserve"> PAGEREF _Toc287874855 \h </w:instrText>
          </w:r>
          <w:r>
            <w:rPr>
              <w:noProof/>
            </w:rPr>
          </w:r>
          <w:r>
            <w:rPr>
              <w:noProof/>
            </w:rPr>
            <w:fldChar w:fldCharType="separate"/>
          </w:r>
          <w:r>
            <w:rPr>
              <w:noProof/>
            </w:rPr>
            <w:t>73</w:t>
          </w:r>
          <w:r>
            <w:rPr>
              <w:noProof/>
            </w:rPr>
            <w:fldChar w:fldCharType="end"/>
          </w:r>
        </w:p>
        <w:p w14:paraId="051D3E59"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Fire Safety</w:t>
          </w:r>
          <w:r>
            <w:rPr>
              <w:noProof/>
            </w:rPr>
            <w:tab/>
          </w:r>
          <w:r>
            <w:rPr>
              <w:noProof/>
            </w:rPr>
            <w:fldChar w:fldCharType="begin"/>
          </w:r>
          <w:r>
            <w:rPr>
              <w:noProof/>
            </w:rPr>
            <w:instrText xml:space="preserve"> PAGEREF _Toc287874856 \h </w:instrText>
          </w:r>
          <w:r>
            <w:rPr>
              <w:noProof/>
            </w:rPr>
          </w:r>
          <w:r>
            <w:rPr>
              <w:noProof/>
            </w:rPr>
            <w:fldChar w:fldCharType="separate"/>
          </w:r>
          <w:r>
            <w:rPr>
              <w:noProof/>
            </w:rPr>
            <w:t>73</w:t>
          </w:r>
          <w:r>
            <w:rPr>
              <w:noProof/>
            </w:rPr>
            <w:fldChar w:fldCharType="end"/>
          </w:r>
        </w:p>
        <w:p w14:paraId="4DED8205"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Earthquake Safety</w:t>
          </w:r>
          <w:r>
            <w:rPr>
              <w:noProof/>
            </w:rPr>
            <w:tab/>
          </w:r>
          <w:r>
            <w:rPr>
              <w:noProof/>
            </w:rPr>
            <w:fldChar w:fldCharType="begin"/>
          </w:r>
          <w:r>
            <w:rPr>
              <w:noProof/>
            </w:rPr>
            <w:instrText xml:space="preserve"> PAGEREF _Toc287874857 \h </w:instrText>
          </w:r>
          <w:r>
            <w:rPr>
              <w:noProof/>
            </w:rPr>
          </w:r>
          <w:r>
            <w:rPr>
              <w:noProof/>
            </w:rPr>
            <w:fldChar w:fldCharType="separate"/>
          </w:r>
          <w:r>
            <w:rPr>
              <w:noProof/>
            </w:rPr>
            <w:t>74</w:t>
          </w:r>
          <w:r>
            <w:rPr>
              <w:noProof/>
            </w:rPr>
            <w:fldChar w:fldCharType="end"/>
          </w:r>
        </w:p>
        <w:p w14:paraId="2BA1E1AB"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Tornado Safety</w:t>
          </w:r>
          <w:r>
            <w:rPr>
              <w:noProof/>
            </w:rPr>
            <w:tab/>
          </w:r>
          <w:r>
            <w:rPr>
              <w:noProof/>
            </w:rPr>
            <w:fldChar w:fldCharType="begin"/>
          </w:r>
          <w:r>
            <w:rPr>
              <w:noProof/>
            </w:rPr>
            <w:instrText xml:space="preserve"> PAGEREF _Toc287874858 \h </w:instrText>
          </w:r>
          <w:r>
            <w:rPr>
              <w:noProof/>
            </w:rPr>
          </w:r>
          <w:r>
            <w:rPr>
              <w:noProof/>
            </w:rPr>
            <w:fldChar w:fldCharType="separate"/>
          </w:r>
          <w:r>
            <w:rPr>
              <w:noProof/>
            </w:rPr>
            <w:t>74</w:t>
          </w:r>
          <w:r>
            <w:rPr>
              <w:noProof/>
            </w:rPr>
            <w:fldChar w:fldCharType="end"/>
          </w:r>
        </w:p>
        <w:p w14:paraId="7C5B2D84"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Identification Card</w:t>
          </w:r>
          <w:r>
            <w:rPr>
              <w:noProof/>
            </w:rPr>
            <w:tab/>
          </w:r>
          <w:r>
            <w:rPr>
              <w:noProof/>
            </w:rPr>
            <w:fldChar w:fldCharType="begin"/>
          </w:r>
          <w:r>
            <w:rPr>
              <w:noProof/>
            </w:rPr>
            <w:instrText xml:space="preserve"> PAGEREF _Toc287874859 \h </w:instrText>
          </w:r>
          <w:r>
            <w:rPr>
              <w:noProof/>
            </w:rPr>
          </w:r>
          <w:r>
            <w:rPr>
              <w:noProof/>
            </w:rPr>
            <w:fldChar w:fldCharType="separate"/>
          </w:r>
          <w:r>
            <w:rPr>
              <w:noProof/>
            </w:rPr>
            <w:t>74</w:t>
          </w:r>
          <w:r>
            <w:rPr>
              <w:noProof/>
            </w:rPr>
            <w:fldChar w:fldCharType="end"/>
          </w:r>
        </w:p>
        <w:p w14:paraId="50EE1D55"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Lost And Found</w:t>
          </w:r>
          <w:r>
            <w:rPr>
              <w:noProof/>
            </w:rPr>
            <w:tab/>
          </w:r>
          <w:r>
            <w:rPr>
              <w:noProof/>
            </w:rPr>
            <w:fldChar w:fldCharType="begin"/>
          </w:r>
          <w:r>
            <w:rPr>
              <w:noProof/>
            </w:rPr>
            <w:instrText xml:space="preserve"> PAGEREF _Toc287874860 \h </w:instrText>
          </w:r>
          <w:r>
            <w:rPr>
              <w:noProof/>
            </w:rPr>
          </w:r>
          <w:r>
            <w:rPr>
              <w:noProof/>
            </w:rPr>
            <w:fldChar w:fldCharType="separate"/>
          </w:r>
          <w:r>
            <w:rPr>
              <w:noProof/>
            </w:rPr>
            <w:t>75</w:t>
          </w:r>
          <w:r>
            <w:rPr>
              <w:noProof/>
            </w:rPr>
            <w:fldChar w:fldCharType="end"/>
          </w:r>
        </w:p>
        <w:p w14:paraId="59E833CC"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On-Campus Solicitation</w:t>
          </w:r>
          <w:r>
            <w:rPr>
              <w:noProof/>
            </w:rPr>
            <w:tab/>
          </w:r>
          <w:r>
            <w:rPr>
              <w:noProof/>
            </w:rPr>
            <w:fldChar w:fldCharType="begin"/>
          </w:r>
          <w:r>
            <w:rPr>
              <w:noProof/>
            </w:rPr>
            <w:instrText xml:space="preserve"> PAGEREF _Toc287874861 \h </w:instrText>
          </w:r>
          <w:r>
            <w:rPr>
              <w:noProof/>
            </w:rPr>
          </w:r>
          <w:r>
            <w:rPr>
              <w:noProof/>
            </w:rPr>
            <w:fldChar w:fldCharType="separate"/>
          </w:r>
          <w:r>
            <w:rPr>
              <w:noProof/>
            </w:rPr>
            <w:t>75</w:t>
          </w:r>
          <w:r>
            <w:rPr>
              <w:noProof/>
            </w:rPr>
            <w:fldChar w:fldCharType="end"/>
          </w:r>
        </w:p>
        <w:p w14:paraId="3C1804DB"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Regulations Governing Time, Place and Manner of Meetings, Assemblies or Demonstrations</w:t>
          </w:r>
          <w:r>
            <w:rPr>
              <w:noProof/>
            </w:rPr>
            <w:tab/>
          </w:r>
          <w:r>
            <w:rPr>
              <w:noProof/>
            </w:rPr>
            <w:fldChar w:fldCharType="begin"/>
          </w:r>
          <w:r>
            <w:rPr>
              <w:noProof/>
            </w:rPr>
            <w:instrText xml:space="preserve"> PAGEREF _Toc287874862 \h </w:instrText>
          </w:r>
          <w:r>
            <w:rPr>
              <w:noProof/>
            </w:rPr>
          </w:r>
          <w:r>
            <w:rPr>
              <w:noProof/>
            </w:rPr>
            <w:fldChar w:fldCharType="separate"/>
          </w:r>
          <w:r>
            <w:rPr>
              <w:noProof/>
            </w:rPr>
            <w:t>76</w:t>
          </w:r>
          <w:r>
            <w:rPr>
              <w:noProof/>
            </w:rPr>
            <w:fldChar w:fldCharType="end"/>
          </w:r>
        </w:p>
        <w:p w14:paraId="007F270B"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Policy, Guidelines and Procedures for</w:t>
          </w:r>
          <w:r>
            <w:rPr>
              <w:noProof/>
            </w:rPr>
            <w:tab/>
          </w:r>
          <w:r>
            <w:rPr>
              <w:noProof/>
            </w:rPr>
            <w:fldChar w:fldCharType="begin"/>
          </w:r>
          <w:r>
            <w:rPr>
              <w:noProof/>
            </w:rPr>
            <w:instrText xml:space="preserve"> PAGEREF _Toc287874863 \h </w:instrText>
          </w:r>
          <w:r>
            <w:rPr>
              <w:noProof/>
            </w:rPr>
          </w:r>
          <w:r>
            <w:rPr>
              <w:noProof/>
            </w:rPr>
            <w:fldChar w:fldCharType="separate"/>
          </w:r>
          <w:r>
            <w:rPr>
              <w:noProof/>
            </w:rPr>
            <w:t>78</w:t>
          </w:r>
          <w:r>
            <w:rPr>
              <w:noProof/>
            </w:rPr>
            <w:fldChar w:fldCharType="end"/>
          </w:r>
        </w:p>
        <w:p w14:paraId="29099089"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Non-University Speakers</w:t>
          </w:r>
          <w:r>
            <w:rPr>
              <w:noProof/>
            </w:rPr>
            <w:tab/>
          </w:r>
          <w:r>
            <w:rPr>
              <w:noProof/>
            </w:rPr>
            <w:fldChar w:fldCharType="begin"/>
          </w:r>
          <w:r>
            <w:rPr>
              <w:noProof/>
            </w:rPr>
            <w:instrText xml:space="preserve"> PAGEREF _Toc287874864 \h </w:instrText>
          </w:r>
          <w:r>
            <w:rPr>
              <w:noProof/>
            </w:rPr>
          </w:r>
          <w:r>
            <w:rPr>
              <w:noProof/>
            </w:rPr>
            <w:fldChar w:fldCharType="separate"/>
          </w:r>
          <w:r>
            <w:rPr>
              <w:noProof/>
            </w:rPr>
            <w:t>78</w:t>
          </w:r>
          <w:r>
            <w:rPr>
              <w:noProof/>
            </w:rPr>
            <w:fldChar w:fldCharType="end"/>
          </w:r>
        </w:p>
        <w:p w14:paraId="6EFAB2CE"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lastRenderedPageBreak/>
            <w:t>Procedural Guidelines for Selection of Concerts</w:t>
          </w:r>
          <w:r>
            <w:rPr>
              <w:noProof/>
            </w:rPr>
            <w:tab/>
          </w:r>
          <w:r>
            <w:rPr>
              <w:noProof/>
            </w:rPr>
            <w:fldChar w:fldCharType="begin"/>
          </w:r>
          <w:r>
            <w:rPr>
              <w:noProof/>
            </w:rPr>
            <w:instrText xml:space="preserve"> PAGEREF _Toc287874865 \h </w:instrText>
          </w:r>
          <w:r>
            <w:rPr>
              <w:noProof/>
            </w:rPr>
          </w:r>
          <w:r>
            <w:rPr>
              <w:noProof/>
            </w:rPr>
            <w:fldChar w:fldCharType="separate"/>
          </w:r>
          <w:r>
            <w:rPr>
              <w:noProof/>
            </w:rPr>
            <w:t>79</w:t>
          </w:r>
          <w:r>
            <w:rPr>
              <w:noProof/>
            </w:rPr>
            <w:fldChar w:fldCharType="end"/>
          </w:r>
        </w:p>
        <w:p w14:paraId="22AA88C7"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BURSAR</w:t>
          </w:r>
          <w:r>
            <w:rPr>
              <w:noProof/>
            </w:rPr>
            <w:tab/>
          </w:r>
          <w:r>
            <w:rPr>
              <w:noProof/>
            </w:rPr>
            <w:fldChar w:fldCharType="begin"/>
          </w:r>
          <w:r>
            <w:rPr>
              <w:noProof/>
            </w:rPr>
            <w:instrText xml:space="preserve"> PAGEREF _Toc287874866 \h </w:instrText>
          </w:r>
          <w:r>
            <w:rPr>
              <w:noProof/>
            </w:rPr>
          </w:r>
          <w:r>
            <w:rPr>
              <w:noProof/>
            </w:rPr>
            <w:fldChar w:fldCharType="separate"/>
          </w:r>
          <w:r>
            <w:rPr>
              <w:noProof/>
            </w:rPr>
            <w:t>79</w:t>
          </w:r>
          <w:r>
            <w:rPr>
              <w:noProof/>
            </w:rPr>
            <w:fldChar w:fldCharType="end"/>
          </w:r>
        </w:p>
        <w:p w14:paraId="034E06CC"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Payment Terms</w:t>
          </w:r>
          <w:r>
            <w:rPr>
              <w:noProof/>
            </w:rPr>
            <w:tab/>
          </w:r>
          <w:r>
            <w:rPr>
              <w:noProof/>
            </w:rPr>
            <w:fldChar w:fldCharType="begin"/>
          </w:r>
          <w:r>
            <w:rPr>
              <w:noProof/>
            </w:rPr>
            <w:instrText xml:space="preserve"> PAGEREF _Toc287874867 \h </w:instrText>
          </w:r>
          <w:r>
            <w:rPr>
              <w:noProof/>
            </w:rPr>
          </w:r>
          <w:r>
            <w:rPr>
              <w:noProof/>
            </w:rPr>
            <w:fldChar w:fldCharType="separate"/>
          </w:r>
          <w:r>
            <w:rPr>
              <w:noProof/>
            </w:rPr>
            <w:t>80</w:t>
          </w:r>
          <w:r>
            <w:rPr>
              <w:noProof/>
            </w:rPr>
            <w:fldChar w:fldCharType="end"/>
          </w:r>
        </w:p>
        <w:p w14:paraId="6367850B"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CAMPUS DIRECTORY</w:t>
          </w:r>
          <w:r>
            <w:rPr>
              <w:noProof/>
            </w:rPr>
            <w:tab/>
          </w:r>
          <w:r>
            <w:rPr>
              <w:noProof/>
            </w:rPr>
            <w:fldChar w:fldCharType="begin"/>
          </w:r>
          <w:r>
            <w:rPr>
              <w:noProof/>
            </w:rPr>
            <w:instrText xml:space="preserve"> PAGEREF _Toc287874868 \h </w:instrText>
          </w:r>
          <w:r>
            <w:rPr>
              <w:noProof/>
            </w:rPr>
          </w:r>
          <w:r>
            <w:rPr>
              <w:noProof/>
            </w:rPr>
            <w:fldChar w:fldCharType="separate"/>
          </w:r>
          <w:r>
            <w:rPr>
              <w:noProof/>
            </w:rPr>
            <w:t>80</w:t>
          </w:r>
          <w:r>
            <w:rPr>
              <w:noProof/>
            </w:rPr>
            <w:fldChar w:fldCharType="end"/>
          </w:r>
        </w:p>
        <w:p w14:paraId="1567D509"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COLLEGES &amp; DEPARTMENTS</w:t>
          </w:r>
          <w:r>
            <w:rPr>
              <w:noProof/>
            </w:rPr>
            <w:tab/>
          </w:r>
          <w:r>
            <w:rPr>
              <w:noProof/>
            </w:rPr>
            <w:fldChar w:fldCharType="begin"/>
          </w:r>
          <w:r>
            <w:rPr>
              <w:noProof/>
            </w:rPr>
            <w:instrText xml:space="preserve"> PAGEREF _Toc287874869 \h </w:instrText>
          </w:r>
          <w:r>
            <w:rPr>
              <w:noProof/>
            </w:rPr>
          </w:r>
          <w:r>
            <w:rPr>
              <w:noProof/>
            </w:rPr>
            <w:fldChar w:fldCharType="separate"/>
          </w:r>
          <w:r>
            <w:rPr>
              <w:noProof/>
            </w:rPr>
            <w:t>80</w:t>
          </w:r>
          <w:r>
            <w:rPr>
              <w:noProof/>
            </w:rPr>
            <w:fldChar w:fldCharType="end"/>
          </w:r>
        </w:p>
        <w:p w14:paraId="4B64832D"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CAMPUS MAP</w:t>
          </w:r>
          <w:r>
            <w:rPr>
              <w:noProof/>
            </w:rPr>
            <w:tab/>
          </w:r>
          <w:r>
            <w:rPr>
              <w:noProof/>
            </w:rPr>
            <w:fldChar w:fldCharType="begin"/>
          </w:r>
          <w:r>
            <w:rPr>
              <w:noProof/>
            </w:rPr>
            <w:instrText xml:space="preserve"> PAGEREF _Toc287874870 \h </w:instrText>
          </w:r>
          <w:r>
            <w:rPr>
              <w:noProof/>
            </w:rPr>
          </w:r>
          <w:r>
            <w:rPr>
              <w:noProof/>
            </w:rPr>
            <w:fldChar w:fldCharType="separate"/>
          </w:r>
          <w:r>
            <w:rPr>
              <w:noProof/>
            </w:rPr>
            <w:t>80</w:t>
          </w:r>
          <w:r>
            <w:rPr>
              <w:noProof/>
            </w:rPr>
            <w:fldChar w:fldCharType="end"/>
          </w:r>
        </w:p>
        <w:p w14:paraId="6A092512"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PARKING AND TRANSPORTATION</w:t>
          </w:r>
          <w:r>
            <w:rPr>
              <w:noProof/>
            </w:rPr>
            <w:tab/>
          </w:r>
          <w:r>
            <w:rPr>
              <w:noProof/>
            </w:rPr>
            <w:fldChar w:fldCharType="begin"/>
          </w:r>
          <w:r>
            <w:rPr>
              <w:noProof/>
            </w:rPr>
            <w:instrText xml:space="preserve"> PAGEREF _Toc287874871 \h </w:instrText>
          </w:r>
          <w:r>
            <w:rPr>
              <w:noProof/>
            </w:rPr>
          </w:r>
          <w:r>
            <w:rPr>
              <w:noProof/>
            </w:rPr>
            <w:fldChar w:fldCharType="separate"/>
          </w:r>
          <w:r>
            <w:rPr>
              <w:noProof/>
            </w:rPr>
            <w:t>81</w:t>
          </w:r>
          <w:r>
            <w:rPr>
              <w:noProof/>
            </w:rPr>
            <w:fldChar w:fldCharType="end"/>
          </w:r>
        </w:p>
        <w:p w14:paraId="7BE00791"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STUDENT ACCESSIBILITY RESOURCE CENTER</w:t>
          </w:r>
          <w:r>
            <w:rPr>
              <w:noProof/>
            </w:rPr>
            <w:tab/>
          </w:r>
          <w:r>
            <w:rPr>
              <w:noProof/>
            </w:rPr>
            <w:fldChar w:fldCharType="begin"/>
          </w:r>
          <w:r>
            <w:rPr>
              <w:noProof/>
            </w:rPr>
            <w:instrText xml:space="preserve"> PAGEREF _Toc287874872 \h </w:instrText>
          </w:r>
          <w:r>
            <w:rPr>
              <w:noProof/>
            </w:rPr>
          </w:r>
          <w:r>
            <w:rPr>
              <w:noProof/>
            </w:rPr>
            <w:fldChar w:fldCharType="separate"/>
          </w:r>
          <w:r>
            <w:rPr>
              <w:noProof/>
            </w:rPr>
            <w:t>81</w:t>
          </w:r>
          <w:r>
            <w:rPr>
              <w:noProof/>
            </w:rPr>
            <w:fldChar w:fldCharType="end"/>
          </w:r>
        </w:p>
        <w:p w14:paraId="5C8F3252"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Student Grievance Procedure for Title IX, Title VI, Section 504 and ADA</w:t>
          </w:r>
          <w:r>
            <w:rPr>
              <w:noProof/>
            </w:rPr>
            <w:tab/>
          </w:r>
          <w:r>
            <w:rPr>
              <w:noProof/>
            </w:rPr>
            <w:fldChar w:fldCharType="begin"/>
          </w:r>
          <w:r>
            <w:rPr>
              <w:noProof/>
            </w:rPr>
            <w:instrText xml:space="preserve"> PAGEREF _Toc287874873 \h </w:instrText>
          </w:r>
          <w:r>
            <w:rPr>
              <w:noProof/>
            </w:rPr>
          </w:r>
          <w:r>
            <w:rPr>
              <w:noProof/>
            </w:rPr>
            <w:fldChar w:fldCharType="separate"/>
          </w:r>
          <w:r>
            <w:rPr>
              <w:noProof/>
            </w:rPr>
            <w:t>81</w:t>
          </w:r>
          <w:r>
            <w:rPr>
              <w:noProof/>
            </w:rPr>
            <w:fldChar w:fldCharType="end"/>
          </w:r>
        </w:p>
        <w:p w14:paraId="7C8A5C50"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Formal Grievance Procedure</w:t>
          </w:r>
          <w:r>
            <w:rPr>
              <w:noProof/>
            </w:rPr>
            <w:tab/>
          </w:r>
          <w:r>
            <w:rPr>
              <w:noProof/>
            </w:rPr>
            <w:fldChar w:fldCharType="begin"/>
          </w:r>
          <w:r>
            <w:rPr>
              <w:noProof/>
            </w:rPr>
            <w:instrText xml:space="preserve"> PAGEREF _Toc287874874 \h </w:instrText>
          </w:r>
          <w:r>
            <w:rPr>
              <w:noProof/>
            </w:rPr>
          </w:r>
          <w:r>
            <w:rPr>
              <w:noProof/>
            </w:rPr>
            <w:fldChar w:fldCharType="separate"/>
          </w:r>
          <w:r>
            <w:rPr>
              <w:noProof/>
            </w:rPr>
            <w:t>82</w:t>
          </w:r>
          <w:r>
            <w:rPr>
              <w:noProof/>
            </w:rPr>
            <w:fldChar w:fldCharType="end"/>
          </w:r>
        </w:p>
        <w:p w14:paraId="630451CF"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OFFICE OF INSTITUTIONAL DIVERSITY AND INCLUSION</w:t>
          </w:r>
          <w:r>
            <w:rPr>
              <w:noProof/>
            </w:rPr>
            <w:tab/>
          </w:r>
          <w:r>
            <w:rPr>
              <w:noProof/>
            </w:rPr>
            <w:fldChar w:fldCharType="begin"/>
          </w:r>
          <w:r>
            <w:rPr>
              <w:noProof/>
            </w:rPr>
            <w:instrText xml:space="preserve"> PAGEREF _Toc287874875 \h </w:instrText>
          </w:r>
          <w:r>
            <w:rPr>
              <w:noProof/>
            </w:rPr>
          </w:r>
          <w:r>
            <w:rPr>
              <w:noProof/>
            </w:rPr>
            <w:fldChar w:fldCharType="separate"/>
          </w:r>
          <w:r>
            <w:rPr>
              <w:noProof/>
            </w:rPr>
            <w:t>82</w:t>
          </w:r>
          <w:r>
            <w:rPr>
              <w:noProof/>
            </w:rPr>
            <w:fldChar w:fldCharType="end"/>
          </w:r>
        </w:p>
        <w:p w14:paraId="37C37001"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THE CENTER FOR CAREER AND PROFESSIONAL DEVELOPMENT</w:t>
          </w:r>
          <w:r>
            <w:rPr>
              <w:noProof/>
            </w:rPr>
            <w:tab/>
          </w:r>
          <w:r>
            <w:rPr>
              <w:noProof/>
            </w:rPr>
            <w:fldChar w:fldCharType="begin"/>
          </w:r>
          <w:r>
            <w:rPr>
              <w:noProof/>
            </w:rPr>
            <w:instrText xml:space="preserve"> PAGEREF _Toc287874876 \h </w:instrText>
          </w:r>
          <w:r>
            <w:rPr>
              <w:noProof/>
            </w:rPr>
          </w:r>
          <w:r>
            <w:rPr>
              <w:noProof/>
            </w:rPr>
            <w:fldChar w:fldCharType="separate"/>
          </w:r>
          <w:r>
            <w:rPr>
              <w:noProof/>
            </w:rPr>
            <w:t>83</w:t>
          </w:r>
          <w:r>
            <w:rPr>
              <w:noProof/>
            </w:rPr>
            <w:fldChar w:fldCharType="end"/>
          </w:r>
        </w:p>
        <w:p w14:paraId="5FACAF3A"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COUNSELING &amp; TESTING CENTER</w:t>
          </w:r>
          <w:r>
            <w:rPr>
              <w:noProof/>
            </w:rPr>
            <w:tab/>
          </w:r>
          <w:r>
            <w:rPr>
              <w:noProof/>
            </w:rPr>
            <w:fldChar w:fldCharType="begin"/>
          </w:r>
          <w:r>
            <w:rPr>
              <w:noProof/>
            </w:rPr>
            <w:instrText xml:space="preserve"> PAGEREF _Toc287874877 \h </w:instrText>
          </w:r>
          <w:r>
            <w:rPr>
              <w:noProof/>
            </w:rPr>
          </w:r>
          <w:r>
            <w:rPr>
              <w:noProof/>
            </w:rPr>
            <w:fldChar w:fldCharType="separate"/>
          </w:r>
          <w:r>
            <w:rPr>
              <w:noProof/>
            </w:rPr>
            <w:t>83</w:t>
          </w:r>
          <w:r>
            <w:rPr>
              <w:noProof/>
            </w:rPr>
            <w:fldChar w:fldCharType="end"/>
          </w:r>
        </w:p>
        <w:p w14:paraId="7ECB2E3D"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UNIVERSITY LIBRARIES</w:t>
          </w:r>
          <w:r>
            <w:rPr>
              <w:noProof/>
            </w:rPr>
            <w:tab/>
          </w:r>
          <w:r>
            <w:rPr>
              <w:noProof/>
            </w:rPr>
            <w:fldChar w:fldCharType="begin"/>
          </w:r>
          <w:r>
            <w:rPr>
              <w:noProof/>
            </w:rPr>
            <w:instrText xml:space="preserve"> PAGEREF _Toc287874878 \h </w:instrText>
          </w:r>
          <w:r>
            <w:rPr>
              <w:noProof/>
            </w:rPr>
          </w:r>
          <w:r>
            <w:rPr>
              <w:noProof/>
            </w:rPr>
            <w:fldChar w:fldCharType="separate"/>
          </w:r>
          <w:r>
            <w:rPr>
              <w:noProof/>
            </w:rPr>
            <w:t>83</w:t>
          </w:r>
          <w:r>
            <w:rPr>
              <w:noProof/>
            </w:rPr>
            <w:fldChar w:fldCharType="end"/>
          </w:r>
        </w:p>
        <w:p w14:paraId="53B9E91F"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FINANCIAL ASSISTANCE</w:t>
          </w:r>
          <w:r>
            <w:rPr>
              <w:noProof/>
            </w:rPr>
            <w:tab/>
          </w:r>
          <w:r>
            <w:rPr>
              <w:noProof/>
            </w:rPr>
            <w:fldChar w:fldCharType="begin"/>
          </w:r>
          <w:r>
            <w:rPr>
              <w:noProof/>
            </w:rPr>
            <w:instrText xml:space="preserve"> PAGEREF _Toc287874879 \h </w:instrText>
          </w:r>
          <w:r>
            <w:rPr>
              <w:noProof/>
            </w:rPr>
          </w:r>
          <w:r>
            <w:rPr>
              <w:noProof/>
            </w:rPr>
            <w:fldChar w:fldCharType="separate"/>
          </w:r>
          <w:r>
            <w:rPr>
              <w:noProof/>
            </w:rPr>
            <w:t>85</w:t>
          </w:r>
          <w:r>
            <w:rPr>
              <w:noProof/>
            </w:rPr>
            <w:fldChar w:fldCharType="end"/>
          </w:r>
        </w:p>
        <w:p w14:paraId="1E3139FB"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STUDENT SUPPORT SERVICES</w:t>
          </w:r>
          <w:r>
            <w:rPr>
              <w:noProof/>
            </w:rPr>
            <w:tab/>
          </w:r>
          <w:r>
            <w:rPr>
              <w:noProof/>
            </w:rPr>
            <w:fldChar w:fldCharType="begin"/>
          </w:r>
          <w:r>
            <w:rPr>
              <w:noProof/>
            </w:rPr>
            <w:instrText xml:space="preserve"> PAGEREF _Toc287874880 \h </w:instrText>
          </w:r>
          <w:r>
            <w:rPr>
              <w:noProof/>
            </w:rPr>
          </w:r>
          <w:r>
            <w:rPr>
              <w:noProof/>
            </w:rPr>
            <w:fldChar w:fldCharType="separate"/>
          </w:r>
          <w:r>
            <w:rPr>
              <w:noProof/>
            </w:rPr>
            <w:t>85</w:t>
          </w:r>
          <w:r>
            <w:rPr>
              <w:noProof/>
            </w:rPr>
            <w:fldChar w:fldCharType="end"/>
          </w:r>
        </w:p>
        <w:p w14:paraId="618A255A"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WKU RESTAURANT GROUP</w:t>
          </w:r>
          <w:r>
            <w:rPr>
              <w:noProof/>
            </w:rPr>
            <w:tab/>
          </w:r>
          <w:r>
            <w:rPr>
              <w:noProof/>
            </w:rPr>
            <w:fldChar w:fldCharType="begin"/>
          </w:r>
          <w:r>
            <w:rPr>
              <w:noProof/>
            </w:rPr>
            <w:instrText xml:space="preserve"> PAGEREF _Toc287874881 \h </w:instrText>
          </w:r>
          <w:r>
            <w:rPr>
              <w:noProof/>
            </w:rPr>
          </w:r>
          <w:r>
            <w:rPr>
              <w:noProof/>
            </w:rPr>
            <w:fldChar w:fldCharType="separate"/>
          </w:r>
          <w:r>
            <w:rPr>
              <w:noProof/>
            </w:rPr>
            <w:t>85</w:t>
          </w:r>
          <w:r>
            <w:rPr>
              <w:noProof/>
            </w:rPr>
            <w:fldChar w:fldCharType="end"/>
          </w:r>
        </w:p>
        <w:p w14:paraId="0BC7DF5D"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STUDY ABROAD OFFICE</w:t>
          </w:r>
          <w:r>
            <w:rPr>
              <w:noProof/>
            </w:rPr>
            <w:tab/>
          </w:r>
          <w:r>
            <w:rPr>
              <w:noProof/>
            </w:rPr>
            <w:fldChar w:fldCharType="begin"/>
          </w:r>
          <w:r>
            <w:rPr>
              <w:noProof/>
            </w:rPr>
            <w:instrText xml:space="preserve"> PAGEREF _Toc287874882 \h </w:instrText>
          </w:r>
          <w:r>
            <w:rPr>
              <w:noProof/>
            </w:rPr>
          </w:r>
          <w:r>
            <w:rPr>
              <w:noProof/>
            </w:rPr>
            <w:fldChar w:fldCharType="separate"/>
          </w:r>
          <w:r>
            <w:rPr>
              <w:noProof/>
            </w:rPr>
            <w:t>86</w:t>
          </w:r>
          <w:r>
            <w:rPr>
              <w:noProof/>
            </w:rPr>
            <w:fldChar w:fldCharType="end"/>
          </w:r>
        </w:p>
        <w:p w14:paraId="0DD0BB52"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WKU ALUMNI ASSOCIATION</w:t>
          </w:r>
          <w:r>
            <w:rPr>
              <w:noProof/>
            </w:rPr>
            <w:tab/>
          </w:r>
          <w:r>
            <w:rPr>
              <w:noProof/>
            </w:rPr>
            <w:fldChar w:fldCharType="begin"/>
          </w:r>
          <w:r>
            <w:rPr>
              <w:noProof/>
            </w:rPr>
            <w:instrText xml:space="preserve"> PAGEREF _Toc287874883 \h </w:instrText>
          </w:r>
          <w:r>
            <w:rPr>
              <w:noProof/>
            </w:rPr>
          </w:r>
          <w:r>
            <w:rPr>
              <w:noProof/>
            </w:rPr>
            <w:fldChar w:fldCharType="separate"/>
          </w:r>
          <w:r>
            <w:rPr>
              <w:noProof/>
            </w:rPr>
            <w:t>86</w:t>
          </w:r>
          <w:r>
            <w:rPr>
              <w:noProof/>
            </w:rPr>
            <w:fldChar w:fldCharType="end"/>
          </w:r>
        </w:p>
        <w:p w14:paraId="1BAEE5AC"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STUDENT MEDIA</w:t>
          </w:r>
          <w:r>
            <w:rPr>
              <w:noProof/>
            </w:rPr>
            <w:tab/>
          </w:r>
          <w:r>
            <w:rPr>
              <w:noProof/>
            </w:rPr>
            <w:fldChar w:fldCharType="begin"/>
          </w:r>
          <w:r>
            <w:rPr>
              <w:noProof/>
            </w:rPr>
            <w:instrText xml:space="preserve"> PAGEREF _Toc287874884 \h </w:instrText>
          </w:r>
          <w:r>
            <w:rPr>
              <w:noProof/>
            </w:rPr>
          </w:r>
          <w:r>
            <w:rPr>
              <w:noProof/>
            </w:rPr>
            <w:fldChar w:fldCharType="separate"/>
          </w:r>
          <w:r>
            <w:rPr>
              <w:noProof/>
            </w:rPr>
            <w:t>87</w:t>
          </w:r>
          <w:r>
            <w:rPr>
              <w:noProof/>
            </w:rPr>
            <w:fldChar w:fldCharType="end"/>
          </w:r>
        </w:p>
        <w:p w14:paraId="1FADC9C2"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DENTAL HYGIENE CLINIC</w:t>
          </w:r>
          <w:r>
            <w:rPr>
              <w:noProof/>
            </w:rPr>
            <w:tab/>
          </w:r>
          <w:r>
            <w:rPr>
              <w:noProof/>
            </w:rPr>
            <w:fldChar w:fldCharType="begin"/>
          </w:r>
          <w:r>
            <w:rPr>
              <w:noProof/>
            </w:rPr>
            <w:instrText xml:space="preserve"> PAGEREF _Toc287874885 \h </w:instrText>
          </w:r>
          <w:r>
            <w:rPr>
              <w:noProof/>
            </w:rPr>
          </w:r>
          <w:r>
            <w:rPr>
              <w:noProof/>
            </w:rPr>
            <w:fldChar w:fldCharType="separate"/>
          </w:r>
          <w:r>
            <w:rPr>
              <w:noProof/>
            </w:rPr>
            <w:t>87</w:t>
          </w:r>
          <w:r>
            <w:rPr>
              <w:noProof/>
            </w:rPr>
            <w:fldChar w:fldCharType="end"/>
          </w:r>
        </w:p>
        <w:p w14:paraId="6921DBE2"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GRAVES GILBERT HEALTH SERVICES</w:t>
          </w:r>
          <w:r>
            <w:rPr>
              <w:noProof/>
            </w:rPr>
            <w:tab/>
          </w:r>
          <w:r>
            <w:rPr>
              <w:noProof/>
            </w:rPr>
            <w:fldChar w:fldCharType="begin"/>
          </w:r>
          <w:r>
            <w:rPr>
              <w:noProof/>
            </w:rPr>
            <w:instrText xml:space="preserve"> PAGEREF _Toc287874886 \h </w:instrText>
          </w:r>
          <w:r>
            <w:rPr>
              <w:noProof/>
            </w:rPr>
          </w:r>
          <w:r>
            <w:rPr>
              <w:noProof/>
            </w:rPr>
            <w:fldChar w:fldCharType="separate"/>
          </w:r>
          <w:r>
            <w:rPr>
              <w:noProof/>
            </w:rPr>
            <w:t>87</w:t>
          </w:r>
          <w:r>
            <w:rPr>
              <w:noProof/>
            </w:rPr>
            <w:fldChar w:fldCharType="end"/>
          </w:r>
        </w:p>
        <w:p w14:paraId="52FD6716"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DOWNING STUDENT UNION</w:t>
          </w:r>
          <w:r>
            <w:rPr>
              <w:noProof/>
            </w:rPr>
            <w:tab/>
          </w:r>
          <w:r>
            <w:rPr>
              <w:noProof/>
            </w:rPr>
            <w:fldChar w:fldCharType="begin"/>
          </w:r>
          <w:r>
            <w:rPr>
              <w:noProof/>
            </w:rPr>
            <w:instrText xml:space="preserve"> PAGEREF _Toc287874887 \h </w:instrText>
          </w:r>
          <w:r>
            <w:rPr>
              <w:noProof/>
            </w:rPr>
          </w:r>
          <w:r>
            <w:rPr>
              <w:noProof/>
            </w:rPr>
            <w:fldChar w:fldCharType="separate"/>
          </w:r>
          <w:r>
            <w:rPr>
              <w:noProof/>
            </w:rPr>
            <w:t>87</w:t>
          </w:r>
          <w:r>
            <w:rPr>
              <w:noProof/>
            </w:rPr>
            <w:fldChar w:fldCharType="end"/>
          </w:r>
        </w:p>
        <w:p w14:paraId="5E6885BE"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GARRETT CONFERENCE CENTER</w:t>
          </w:r>
          <w:r>
            <w:rPr>
              <w:noProof/>
            </w:rPr>
            <w:tab/>
          </w:r>
          <w:r>
            <w:rPr>
              <w:noProof/>
            </w:rPr>
            <w:fldChar w:fldCharType="begin"/>
          </w:r>
          <w:r>
            <w:rPr>
              <w:noProof/>
            </w:rPr>
            <w:instrText xml:space="preserve"> PAGEREF _Toc287874888 \h </w:instrText>
          </w:r>
          <w:r>
            <w:rPr>
              <w:noProof/>
            </w:rPr>
          </w:r>
          <w:r>
            <w:rPr>
              <w:noProof/>
            </w:rPr>
            <w:fldChar w:fldCharType="separate"/>
          </w:r>
          <w:r>
            <w:rPr>
              <w:noProof/>
            </w:rPr>
            <w:t>87</w:t>
          </w:r>
          <w:r>
            <w:rPr>
              <w:noProof/>
            </w:rPr>
            <w:fldChar w:fldCharType="end"/>
          </w:r>
        </w:p>
        <w:p w14:paraId="6ADFA030"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COLLEGE HEIGHTS FOUNDATION</w:t>
          </w:r>
          <w:r>
            <w:rPr>
              <w:noProof/>
            </w:rPr>
            <w:tab/>
          </w:r>
          <w:r>
            <w:rPr>
              <w:noProof/>
            </w:rPr>
            <w:fldChar w:fldCharType="begin"/>
          </w:r>
          <w:r>
            <w:rPr>
              <w:noProof/>
            </w:rPr>
            <w:instrText xml:space="preserve"> PAGEREF _Toc287874889 \h </w:instrText>
          </w:r>
          <w:r>
            <w:rPr>
              <w:noProof/>
            </w:rPr>
          </w:r>
          <w:r>
            <w:rPr>
              <w:noProof/>
            </w:rPr>
            <w:fldChar w:fldCharType="separate"/>
          </w:r>
          <w:r>
            <w:rPr>
              <w:noProof/>
            </w:rPr>
            <w:t>87</w:t>
          </w:r>
          <w:r>
            <w:rPr>
              <w:noProof/>
            </w:rPr>
            <w:fldChar w:fldCharType="end"/>
          </w:r>
        </w:p>
        <w:p w14:paraId="20114D4C"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THE WKU STORE</w:t>
          </w:r>
          <w:r>
            <w:rPr>
              <w:noProof/>
            </w:rPr>
            <w:tab/>
          </w:r>
          <w:r>
            <w:rPr>
              <w:noProof/>
            </w:rPr>
            <w:fldChar w:fldCharType="begin"/>
          </w:r>
          <w:r>
            <w:rPr>
              <w:noProof/>
            </w:rPr>
            <w:instrText xml:space="preserve"> PAGEREF _Toc287874890 \h </w:instrText>
          </w:r>
          <w:r>
            <w:rPr>
              <w:noProof/>
            </w:rPr>
          </w:r>
          <w:r>
            <w:rPr>
              <w:noProof/>
            </w:rPr>
            <w:fldChar w:fldCharType="separate"/>
          </w:r>
          <w:r>
            <w:rPr>
              <w:noProof/>
            </w:rPr>
            <w:t>88</w:t>
          </w:r>
          <w:r>
            <w:rPr>
              <w:noProof/>
            </w:rPr>
            <w:fldChar w:fldCharType="end"/>
          </w:r>
        </w:p>
        <w:p w14:paraId="52CF19D3"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WKU POLICE</w:t>
          </w:r>
          <w:r>
            <w:rPr>
              <w:noProof/>
            </w:rPr>
            <w:tab/>
          </w:r>
          <w:r>
            <w:rPr>
              <w:noProof/>
            </w:rPr>
            <w:fldChar w:fldCharType="begin"/>
          </w:r>
          <w:r>
            <w:rPr>
              <w:noProof/>
            </w:rPr>
            <w:instrText xml:space="preserve"> PAGEREF _Toc287874891 \h </w:instrText>
          </w:r>
          <w:r>
            <w:rPr>
              <w:noProof/>
            </w:rPr>
          </w:r>
          <w:r>
            <w:rPr>
              <w:noProof/>
            </w:rPr>
            <w:fldChar w:fldCharType="separate"/>
          </w:r>
          <w:r>
            <w:rPr>
              <w:noProof/>
            </w:rPr>
            <w:t>89</w:t>
          </w:r>
          <w:r>
            <w:rPr>
              <w:noProof/>
            </w:rPr>
            <w:fldChar w:fldCharType="end"/>
          </w:r>
        </w:p>
        <w:p w14:paraId="6E1E9CD9"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DEPARTMENT OF FACILITIES MANAGEMENT</w:t>
          </w:r>
          <w:r>
            <w:rPr>
              <w:noProof/>
            </w:rPr>
            <w:tab/>
          </w:r>
          <w:r>
            <w:rPr>
              <w:noProof/>
            </w:rPr>
            <w:fldChar w:fldCharType="begin"/>
          </w:r>
          <w:r>
            <w:rPr>
              <w:noProof/>
            </w:rPr>
            <w:instrText xml:space="preserve"> PAGEREF _Toc287874892 \h </w:instrText>
          </w:r>
          <w:r>
            <w:rPr>
              <w:noProof/>
            </w:rPr>
          </w:r>
          <w:r>
            <w:rPr>
              <w:noProof/>
            </w:rPr>
            <w:fldChar w:fldCharType="separate"/>
          </w:r>
          <w:r>
            <w:rPr>
              <w:noProof/>
            </w:rPr>
            <w:t>89</w:t>
          </w:r>
          <w:r>
            <w:rPr>
              <w:noProof/>
            </w:rPr>
            <w:fldChar w:fldCharType="end"/>
          </w:r>
        </w:p>
        <w:p w14:paraId="277431EF"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STUDENT HEALTH INSURANCE</w:t>
          </w:r>
          <w:r>
            <w:rPr>
              <w:noProof/>
            </w:rPr>
            <w:tab/>
          </w:r>
          <w:r>
            <w:rPr>
              <w:noProof/>
            </w:rPr>
            <w:fldChar w:fldCharType="begin"/>
          </w:r>
          <w:r>
            <w:rPr>
              <w:noProof/>
            </w:rPr>
            <w:instrText xml:space="preserve"> PAGEREF _Toc287874893 \h </w:instrText>
          </w:r>
          <w:r>
            <w:rPr>
              <w:noProof/>
            </w:rPr>
          </w:r>
          <w:r>
            <w:rPr>
              <w:noProof/>
            </w:rPr>
            <w:fldChar w:fldCharType="separate"/>
          </w:r>
          <w:r>
            <w:rPr>
              <w:noProof/>
            </w:rPr>
            <w:t>89</w:t>
          </w:r>
          <w:r>
            <w:rPr>
              <w:noProof/>
            </w:rPr>
            <w:fldChar w:fldCharType="end"/>
          </w:r>
        </w:p>
        <w:p w14:paraId="2FAC7677" w14:textId="77777777" w:rsidR="00CC2699" w:rsidRDefault="00CC2699">
          <w:pPr>
            <w:pStyle w:val="TOC2"/>
            <w:tabs>
              <w:tab w:val="right" w:leader="dot" w:pos="3950"/>
            </w:tabs>
            <w:rPr>
              <w:rFonts w:eastAsiaTheme="minorEastAsia" w:cstheme="minorBidi"/>
              <w:noProof/>
              <w:color w:val="auto"/>
              <w:sz w:val="24"/>
              <w:szCs w:val="24"/>
              <w:lang w:eastAsia="ja-JP"/>
            </w:rPr>
          </w:pPr>
          <w:r w:rsidRPr="00536026">
            <w:rPr>
              <w:noProof/>
            </w:rPr>
            <w:t xml:space="preserve">Western Kentucky University Campus Child Care (WKUCCC) operates a combined Head Start and non-profit child care program for children ages 6 weeks through 5 years old. The Jones-Jaggers center on campus </w:t>
          </w:r>
          <w:r w:rsidRPr="00536026">
            <w:rPr>
              <w:noProof/>
            </w:rPr>
            <w:lastRenderedPageBreak/>
            <w:t>operates from 7:30 a.m. until 5:30 p.m., Monday through Friday.</w:t>
          </w:r>
          <w:r>
            <w:rPr>
              <w:noProof/>
            </w:rPr>
            <w:tab/>
          </w:r>
          <w:r>
            <w:rPr>
              <w:noProof/>
            </w:rPr>
            <w:fldChar w:fldCharType="begin"/>
          </w:r>
          <w:r>
            <w:rPr>
              <w:noProof/>
            </w:rPr>
            <w:instrText xml:space="preserve"> PAGEREF _Toc287874894 \h </w:instrText>
          </w:r>
          <w:r>
            <w:rPr>
              <w:noProof/>
            </w:rPr>
          </w:r>
          <w:r>
            <w:rPr>
              <w:noProof/>
            </w:rPr>
            <w:fldChar w:fldCharType="separate"/>
          </w:r>
          <w:r>
            <w:rPr>
              <w:noProof/>
            </w:rPr>
            <w:t>90</w:t>
          </w:r>
          <w:r>
            <w:rPr>
              <w:noProof/>
            </w:rPr>
            <w:fldChar w:fldCharType="end"/>
          </w:r>
        </w:p>
        <w:p w14:paraId="06498881"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Program Philosophy</w:t>
          </w:r>
          <w:r>
            <w:rPr>
              <w:noProof/>
            </w:rPr>
            <w:tab/>
          </w:r>
          <w:r>
            <w:rPr>
              <w:noProof/>
            </w:rPr>
            <w:fldChar w:fldCharType="begin"/>
          </w:r>
          <w:r>
            <w:rPr>
              <w:noProof/>
            </w:rPr>
            <w:instrText xml:space="preserve"> PAGEREF _Toc287874895 \h </w:instrText>
          </w:r>
          <w:r>
            <w:rPr>
              <w:noProof/>
            </w:rPr>
          </w:r>
          <w:r>
            <w:rPr>
              <w:noProof/>
            </w:rPr>
            <w:fldChar w:fldCharType="separate"/>
          </w:r>
          <w:r>
            <w:rPr>
              <w:noProof/>
            </w:rPr>
            <w:t>90</w:t>
          </w:r>
          <w:r>
            <w:rPr>
              <w:noProof/>
            </w:rPr>
            <w:fldChar w:fldCharType="end"/>
          </w:r>
        </w:p>
        <w:p w14:paraId="4E066519"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Approach</w:t>
          </w:r>
          <w:r>
            <w:rPr>
              <w:noProof/>
            </w:rPr>
            <w:tab/>
          </w:r>
          <w:r>
            <w:rPr>
              <w:noProof/>
            </w:rPr>
            <w:fldChar w:fldCharType="begin"/>
          </w:r>
          <w:r>
            <w:rPr>
              <w:noProof/>
            </w:rPr>
            <w:instrText xml:space="preserve"> PAGEREF _Toc287874896 \h </w:instrText>
          </w:r>
          <w:r>
            <w:rPr>
              <w:noProof/>
            </w:rPr>
          </w:r>
          <w:r>
            <w:rPr>
              <w:noProof/>
            </w:rPr>
            <w:fldChar w:fldCharType="separate"/>
          </w:r>
          <w:r>
            <w:rPr>
              <w:noProof/>
            </w:rPr>
            <w:t>90</w:t>
          </w:r>
          <w:r>
            <w:rPr>
              <w:noProof/>
            </w:rPr>
            <w:fldChar w:fldCharType="end"/>
          </w:r>
        </w:p>
        <w:p w14:paraId="66615EAD"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SERVICE ONE CREDIT UNION</w:t>
          </w:r>
          <w:r>
            <w:rPr>
              <w:noProof/>
            </w:rPr>
            <w:tab/>
          </w:r>
          <w:r>
            <w:rPr>
              <w:noProof/>
            </w:rPr>
            <w:fldChar w:fldCharType="begin"/>
          </w:r>
          <w:r>
            <w:rPr>
              <w:noProof/>
            </w:rPr>
            <w:instrText xml:space="preserve"> PAGEREF _Toc287874897 \h </w:instrText>
          </w:r>
          <w:r>
            <w:rPr>
              <w:noProof/>
            </w:rPr>
          </w:r>
          <w:r>
            <w:rPr>
              <w:noProof/>
            </w:rPr>
            <w:fldChar w:fldCharType="separate"/>
          </w:r>
          <w:r>
            <w:rPr>
              <w:noProof/>
            </w:rPr>
            <w:t>90</w:t>
          </w:r>
          <w:r>
            <w:rPr>
              <w:noProof/>
            </w:rPr>
            <w:fldChar w:fldCharType="end"/>
          </w:r>
        </w:p>
        <w:p w14:paraId="4079F095"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POSTAL SERVICES</w:t>
          </w:r>
          <w:r>
            <w:rPr>
              <w:noProof/>
            </w:rPr>
            <w:tab/>
          </w:r>
          <w:r>
            <w:rPr>
              <w:noProof/>
            </w:rPr>
            <w:fldChar w:fldCharType="begin"/>
          </w:r>
          <w:r>
            <w:rPr>
              <w:noProof/>
            </w:rPr>
            <w:instrText xml:space="preserve"> PAGEREF _Toc287874898 \h </w:instrText>
          </w:r>
          <w:r>
            <w:rPr>
              <w:noProof/>
            </w:rPr>
          </w:r>
          <w:r>
            <w:rPr>
              <w:noProof/>
            </w:rPr>
            <w:fldChar w:fldCharType="separate"/>
          </w:r>
          <w:r>
            <w:rPr>
              <w:noProof/>
            </w:rPr>
            <w:t>91</w:t>
          </w:r>
          <w:r>
            <w:rPr>
              <w:noProof/>
            </w:rPr>
            <w:fldChar w:fldCharType="end"/>
          </w:r>
        </w:p>
        <w:p w14:paraId="210F66E3" w14:textId="77777777" w:rsidR="00CC2699" w:rsidRDefault="00CC2699">
          <w:pPr>
            <w:pStyle w:val="TOC2"/>
            <w:tabs>
              <w:tab w:val="right" w:leader="dot" w:pos="3950"/>
            </w:tabs>
            <w:rPr>
              <w:rFonts w:eastAsiaTheme="minorEastAsia" w:cstheme="minorBidi"/>
              <w:noProof/>
              <w:color w:val="auto"/>
              <w:sz w:val="24"/>
              <w:szCs w:val="24"/>
              <w:lang w:eastAsia="ja-JP"/>
            </w:rPr>
          </w:pPr>
          <w:r w:rsidRPr="00536026">
            <w:rPr>
              <w:noProof/>
              <w:color w:val="0000FF"/>
              <w:u w:val="single"/>
            </w:rPr>
            <w:t>http://www.wku.edu/housing/halls/hall_addresses.php</w:t>
          </w:r>
          <w:r>
            <w:rPr>
              <w:noProof/>
            </w:rPr>
            <w:tab/>
          </w:r>
          <w:r>
            <w:rPr>
              <w:noProof/>
            </w:rPr>
            <w:fldChar w:fldCharType="begin"/>
          </w:r>
          <w:r>
            <w:rPr>
              <w:noProof/>
            </w:rPr>
            <w:instrText xml:space="preserve"> PAGEREF _Toc287874899 \h </w:instrText>
          </w:r>
          <w:r>
            <w:rPr>
              <w:noProof/>
            </w:rPr>
          </w:r>
          <w:r>
            <w:rPr>
              <w:noProof/>
            </w:rPr>
            <w:fldChar w:fldCharType="separate"/>
          </w:r>
          <w:r>
            <w:rPr>
              <w:noProof/>
            </w:rPr>
            <w:t>91</w:t>
          </w:r>
          <w:r>
            <w:rPr>
              <w:noProof/>
            </w:rPr>
            <w:fldChar w:fldCharType="end"/>
          </w:r>
        </w:p>
        <w:p w14:paraId="66EAD560"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Campus Mailboxes</w:t>
          </w:r>
          <w:r>
            <w:rPr>
              <w:noProof/>
            </w:rPr>
            <w:tab/>
          </w:r>
          <w:r>
            <w:rPr>
              <w:noProof/>
            </w:rPr>
            <w:fldChar w:fldCharType="begin"/>
          </w:r>
          <w:r>
            <w:rPr>
              <w:noProof/>
            </w:rPr>
            <w:instrText xml:space="preserve"> PAGEREF _Toc287874900 \h </w:instrText>
          </w:r>
          <w:r>
            <w:rPr>
              <w:noProof/>
            </w:rPr>
          </w:r>
          <w:r>
            <w:rPr>
              <w:noProof/>
            </w:rPr>
            <w:fldChar w:fldCharType="separate"/>
          </w:r>
          <w:r>
            <w:rPr>
              <w:noProof/>
            </w:rPr>
            <w:t>91</w:t>
          </w:r>
          <w:r>
            <w:rPr>
              <w:noProof/>
            </w:rPr>
            <w:fldChar w:fldCharType="end"/>
          </w:r>
        </w:p>
        <w:p w14:paraId="5A08A595"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Name and Address Changes</w:t>
          </w:r>
          <w:r>
            <w:rPr>
              <w:noProof/>
            </w:rPr>
            <w:tab/>
          </w:r>
          <w:r>
            <w:rPr>
              <w:noProof/>
            </w:rPr>
            <w:fldChar w:fldCharType="begin"/>
          </w:r>
          <w:r>
            <w:rPr>
              <w:noProof/>
            </w:rPr>
            <w:instrText xml:space="preserve"> PAGEREF _Toc287874901 \h </w:instrText>
          </w:r>
          <w:r>
            <w:rPr>
              <w:noProof/>
            </w:rPr>
          </w:r>
          <w:r>
            <w:rPr>
              <w:noProof/>
            </w:rPr>
            <w:fldChar w:fldCharType="separate"/>
          </w:r>
          <w:r>
            <w:rPr>
              <w:noProof/>
            </w:rPr>
            <w:t>91</w:t>
          </w:r>
          <w:r>
            <w:rPr>
              <w:noProof/>
            </w:rPr>
            <w:fldChar w:fldCharType="end"/>
          </w:r>
        </w:p>
        <w:p w14:paraId="18C51993"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INTERMURAL-RECREATIONAL SPORTS</w:t>
          </w:r>
          <w:r>
            <w:rPr>
              <w:noProof/>
            </w:rPr>
            <w:tab/>
          </w:r>
          <w:r>
            <w:rPr>
              <w:noProof/>
            </w:rPr>
            <w:fldChar w:fldCharType="begin"/>
          </w:r>
          <w:r>
            <w:rPr>
              <w:noProof/>
            </w:rPr>
            <w:instrText xml:space="preserve"> PAGEREF _Toc287874902 \h </w:instrText>
          </w:r>
          <w:r>
            <w:rPr>
              <w:noProof/>
            </w:rPr>
          </w:r>
          <w:r>
            <w:rPr>
              <w:noProof/>
            </w:rPr>
            <w:fldChar w:fldCharType="separate"/>
          </w:r>
          <w:r>
            <w:rPr>
              <w:noProof/>
            </w:rPr>
            <w:t>92</w:t>
          </w:r>
          <w:r>
            <w:rPr>
              <w:noProof/>
            </w:rPr>
            <w:fldChar w:fldCharType="end"/>
          </w:r>
        </w:p>
        <w:p w14:paraId="5C72EB13"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noProof/>
              <w:highlight w:val="lightGray"/>
            </w:rPr>
            <w:t>STUDENT ORGANIZATIONS</w:t>
          </w:r>
          <w:r>
            <w:rPr>
              <w:noProof/>
            </w:rPr>
            <w:tab/>
          </w:r>
          <w:r>
            <w:rPr>
              <w:noProof/>
            </w:rPr>
            <w:fldChar w:fldCharType="begin"/>
          </w:r>
          <w:r>
            <w:rPr>
              <w:noProof/>
            </w:rPr>
            <w:instrText xml:space="preserve"> PAGEREF _Toc287874903 \h </w:instrText>
          </w:r>
          <w:r>
            <w:rPr>
              <w:noProof/>
            </w:rPr>
          </w:r>
          <w:r>
            <w:rPr>
              <w:noProof/>
            </w:rPr>
            <w:fldChar w:fldCharType="separate"/>
          </w:r>
          <w:r>
            <w:rPr>
              <w:noProof/>
            </w:rPr>
            <w:t>93</w:t>
          </w:r>
          <w:r>
            <w:rPr>
              <w:noProof/>
            </w:rPr>
            <w:fldChar w:fldCharType="end"/>
          </w:r>
        </w:p>
        <w:p w14:paraId="3FB12D77"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rFonts w:cs="Arial"/>
              <w:iCs/>
              <w:noProof/>
              <w:highlight w:val="lightGray"/>
              <w:u w:val="single"/>
            </w:rPr>
            <w:t>Polices and Guidelines Regarding Student Organizations</w:t>
          </w:r>
          <w:r>
            <w:rPr>
              <w:noProof/>
            </w:rPr>
            <w:tab/>
          </w:r>
          <w:r>
            <w:rPr>
              <w:noProof/>
            </w:rPr>
            <w:fldChar w:fldCharType="begin"/>
          </w:r>
          <w:r>
            <w:rPr>
              <w:noProof/>
            </w:rPr>
            <w:instrText xml:space="preserve"> PAGEREF _Toc287874904 \h </w:instrText>
          </w:r>
          <w:r>
            <w:rPr>
              <w:noProof/>
            </w:rPr>
          </w:r>
          <w:r>
            <w:rPr>
              <w:noProof/>
            </w:rPr>
            <w:fldChar w:fldCharType="separate"/>
          </w:r>
          <w:r>
            <w:rPr>
              <w:noProof/>
            </w:rPr>
            <w:t>93</w:t>
          </w:r>
          <w:r>
            <w:rPr>
              <w:noProof/>
            </w:rPr>
            <w:fldChar w:fldCharType="end"/>
          </w:r>
        </w:p>
        <w:p w14:paraId="0B2A07D9" w14:textId="77777777" w:rsidR="00CC2699" w:rsidRDefault="00CC2699">
          <w:pPr>
            <w:pStyle w:val="TOC1"/>
            <w:tabs>
              <w:tab w:val="right" w:leader="dot" w:pos="3950"/>
            </w:tabs>
            <w:rPr>
              <w:rFonts w:eastAsiaTheme="minorEastAsia" w:cstheme="minorBidi"/>
              <w:noProof/>
              <w:color w:val="auto"/>
              <w:sz w:val="24"/>
              <w:szCs w:val="24"/>
              <w:lang w:eastAsia="ja-JP"/>
            </w:rPr>
          </w:pPr>
          <w:r w:rsidRPr="00536026">
            <w:rPr>
              <w:rFonts w:cs="Arial"/>
              <w:noProof/>
            </w:rPr>
            <w:t>VII. Conditions for Appeal</w:t>
          </w:r>
          <w:r>
            <w:rPr>
              <w:noProof/>
            </w:rPr>
            <w:tab/>
          </w:r>
          <w:r>
            <w:rPr>
              <w:noProof/>
            </w:rPr>
            <w:fldChar w:fldCharType="begin"/>
          </w:r>
          <w:r>
            <w:rPr>
              <w:noProof/>
            </w:rPr>
            <w:instrText xml:space="preserve"> PAGEREF _Toc287874905 \h </w:instrText>
          </w:r>
          <w:r>
            <w:rPr>
              <w:noProof/>
            </w:rPr>
          </w:r>
          <w:r>
            <w:rPr>
              <w:noProof/>
            </w:rPr>
            <w:fldChar w:fldCharType="separate"/>
          </w:r>
          <w:r>
            <w:rPr>
              <w:noProof/>
            </w:rPr>
            <w:t>98</w:t>
          </w:r>
          <w:r>
            <w:rPr>
              <w:noProof/>
            </w:rPr>
            <w:fldChar w:fldCharType="end"/>
          </w:r>
        </w:p>
        <w:p w14:paraId="667BCC99" w14:textId="77777777" w:rsidR="00CC2699" w:rsidRDefault="00CC2699">
          <w:pPr>
            <w:pStyle w:val="TOC2"/>
            <w:tabs>
              <w:tab w:val="right" w:leader="dot" w:pos="3950"/>
            </w:tabs>
            <w:rPr>
              <w:rFonts w:eastAsiaTheme="minorEastAsia" w:cstheme="minorBidi"/>
              <w:noProof/>
              <w:color w:val="auto"/>
              <w:sz w:val="24"/>
              <w:szCs w:val="24"/>
              <w:lang w:eastAsia="ja-JP"/>
            </w:rPr>
          </w:pPr>
          <w:r w:rsidRPr="00536026">
            <w:rPr>
              <w:rFonts w:cs="Arial"/>
              <w:noProof/>
              <w:color w:val="auto"/>
            </w:rPr>
            <w:t>An appeal should be set forth by the accused:</w:t>
          </w:r>
          <w:r>
            <w:rPr>
              <w:noProof/>
            </w:rPr>
            <w:tab/>
          </w:r>
          <w:r>
            <w:rPr>
              <w:noProof/>
            </w:rPr>
            <w:fldChar w:fldCharType="begin"/>
          </w:r>
          <w:r>
            <w:rPr>
              <w:noProof/>
            </w:rPr>
            <w:instrText xml:space="preserve"> PAGEREF _Toc287874906 \h </w:instrText>
          </w:r>
          <w:r>
            <w:rPr>
              <w:noProof/>
            </w:rPr>
          </w:r>
          <w:r>
            <w:rPr>
              <w:noProof/>
            </w:rPr>
            <w:fldChar w:fldCharType="separate"/>
          </w:r>
          <w:r>
            <w:rPr>
              <w:noProof/>
            </w:rPr>
            <w:t>98</w:t>
          </w:r>
          <w:r>
            <w:rPr>
              <w:noProof/>
            </w:rPr>
            <w:fldChar w:fldCharType="end"/>
          </w:r>
        </w:p>
        <w:p w14:paraId="3664EF56" w14:textId="77777777" w:rsidR="00CC2699" w:rsidRDefault="00CC2699">
          <w:pPr>
            <w:pStyle w:val="TOC2"/>
            <w:tabs>
              <w:tab w:val="right" w:leader="dot" w:pos="3950"/>
            </w:tabs>
            <w:rPr>
              <w:rFonts w:eastAsiaTheme="minorEastAsia" w:cstheme="minorBidi"/>
              <w:noProof/>
              <w:color w:val="auto"/>
              <w:sz w:val="24"/>
              <w:szCs w:val="24"/>
              <w:lang w:eastAsia="ja-JP"/>
            </w:rPr>
          </w:pPr>
          <w:r w:rsidRPr="00536026">
            <w:rPr>
              <w:noProof/>
              <w:u w:val="single"/>
            </w:rPr>
            <w:t>Campus Activities Board</w:t>
          </w:r>
          <w:r>
            <w:rPr>
              <w:noProof/>
            </w:rPr>
            <w:tab/>
          </w:r>
          <w:r>
            <w:rPr>
              <w:noProof/>
            </w:rPr>
            <w:fldChar w:fldCharType="begin"/>
          </w:r>
          <w:r>
            <w:rPr>
              <w:noProof/>
            </w:rPr>
            <w:instrText xml:space="preserve"> PAGEREF _Toc287874907 \h </w:instrText>
          </w:r>
          <w:r>
            <w:rPr>
              <w:noProof/>
            </w:rPr>
          </w:r>
          <w:r>
            <w:rPr>
              <w:noProof/>
            </w:rPr>
            <w:fldChar w:fldCharType="separate"/>
          </w:r>
          <w:r>
            <w:rPr>
              <w:noProof/>
            </w:rPr>
            <w:t>99</w:t>
          </w:r>
          <w:r>
            <w:rPr>
              <w:noProof/>
            </w:rPr>
            <w:fldChar w:fldCharType="end"/>
          </w:r>
        </w:p>
        <w:p w14:paraId="593E8358" w14:textId="77777777" w:rsidR="00CC2699" w:rsidRDefault="00CC2699">
          <w:pPr>
            <w:pStyle w:val="TOC2"/>
            <w:tabs>
              <w:tab w:val="right" w:leader="dot" w:pos="3950"/>
            </w:tabs>
            <w:rPr>
              <w:rFonts w:eastAsiaTheme="minorEastAsia" w:cstheme="minorBidi"/>
              <w:noProof/>
              <w:color w:val="auto"/>
              <w:sz w:val="24"/>
              <w:szCs w:val="24"/>
              <w:lang w:eastAsia="ja-JP"/>
            </w:rPr>
          </w:pPr>
          <w:r w:rsidRPr="00536026">
            <w:rPr>
              <w:noProof/>
              <w:u w:val="single"/>
            </w:rPr>
            <w:t>Leadership and Volunteerism</w:t>
          </w:r>
          <w:r>
            <w:rPr>
              <w:noProof/>
            </w:rPr>
            <w:tab/>
          </w:r>
          <w:r>
            <w:rPr>
              <w:noProof/>
            </w:rPr>
            <w:fldChar w:fldCharType="begin"/>
          </w:r>
          <w:r>
            <w:rPr>
              <w:noProof/>
            </w:rPr>
            <w:instrText xml:space="preserve"> PAGEREF _Toc287874908 \h </w:instrText>
          </w:r>
          <w:r>
            <w:rPr>
              <w:noProof/>
            </w:rPr>
          </w:r>
          <w:r>
            <w:rPr>
              <w:noProof/>
            </w:rPr>
            <w:fldChar w:fldCharType="separate"/>
          </w:r>
          <w:r>
            <w:rPr>
              <w:noProof/>
            </w:rPr>
            <w:t>99</w:t>
          </w:r>
          <w:r>
            <w:rPr>
              <w:noProof/>
            </w:rPr>
            <w:fldChar w:fldCharType="end"/>
          </w:r>
        </w:p>
        <w:p w14:paraId="4E419D49" w14:textId="77777777" w:rsidR="00CC2699" w:rsidRDefault="00CC2699">
          <w:pPr>
            <w:pStyle w:val="TOC2"/>
            <w:tabs>
              <w:tab w:val="right" w:leader="dot" w:pos="3950"/>
            </w:tabs>
            <w:rPr>
              <w:rFonts w:eastAsiaTheme="minorEastAsia" w:cstheme="minorBidi"/>
              <w:noProof/>
              <w:color w:val="auto"/>
              <w:sz w:val="24"/>
              <w:szCs w:val="24"/>
              <w:lang w:eastAsia="ja-JP"/>
            </w:rPr>
          </w:pPr>
          <w:r>
            <w:rPr>
              <w:noProof/>
            </w:rPr>
            <w:t>Student Government Association</w:t>
          </w:r>
          <w:r>
            <w:rPr>
              <w:noProof/>
            </w:rPr>
            <w:tab/>
          </w:r>
          <w:r>
            <w:rPr>
              <w:noProof/>
            </w:rPr>
            <w:fldChar w:fldCharType="begin"/>
          </w:r>
          <w:r>
            <w:rPr>
              <w:noProof/>
            </w:rPr>
            <w:instrText xml:space="preserve"> PAGEREF _Toc287874909 \h </w:instrText>
          </w:r>
          <w:r>
            <w:rPr>
              <w:noProof/>
            </w:rPr>
          </w:r>
          <w:r>
            <w:rPr>
              <w:noProof/>
            </w:rPr>
            <w:fldChar w:fldCharType="separate"/>
          </w:r>
          <w:r>
            <w:rPr>
              <w:noProof/>
            </w:rPr>
            <w:t>99</w:t>
          </w:r>
          <w:r>
            <w:rPr>
              <w:noProof/>
            </w:rPr>
            <w:fldChar w:fldCharType="end"/>
          </w:r>
        </w:p>
        <w:p w14:paraId="463BDCF3" w14:textId="77777777" w:rsidR="00CC2699" w:rsidRDefault="00CC2699">
          <w:pPr>
            <w:pStyle w:val="TOC2"/>
            <w:tabs>
              <w:tab w:val="right" w:leader="dot" w:pos="3950"/>
            </w:tabs>
            <w:rPr>
              <w:rFonts w:eastAsiaTheme="minorEastAsia" w:cstheme="minorBidi"/>
              <w:noProof/>
              <w:color w:val="auto"/>
              <w:sz w:val="24"/>
              <w:szCs w:val="24"/>
              <w:lang w:eastAsia="ja-JP"/>
            </w:rPr>
          </w:pPr>
          <w:r w:rsidRPr="00536026">
            <w:rPr>
              <w:noProof/>
              <w:u w:val="single"/>
            </w:rPr>
            <w:t>Spirit Masters</w:t>
          </w:r>
          <w:r>
            <w:rPr>
              <w:noProof/>
            </w:rPr>
            <w:tab/>
          </w:r>
          <w:r>
            <w:rPr>
              <w:noProof/>
            </w:rPr>
            <w:fldChar w:fldCharType="begin"/>
          </w:r>
          <w:r>
            <w:rPr>
              <w:noProof/>
            </w:rPr>
            <w:instrText xml:space="preserve"> PAGEREF _Toc287874910 \h </w:instrText>
          </w:r>
          <w:r>
            <w:rPr>
              <w:noProof/>
            </w:rPr>
          </w:r>
          <w:r>
            <w:rPr>
              <w:noProof/>
            </w:rPr>
            <w:fldChar w:fldCharType="separate"/>
          </w:r>
          <w:r>
            <w:rPr>
              <w:noProof/>
            </w:rPr>
            <w:t>100</w:t>
          </w:r>
          <w:r>
            <w:rPr>
              <w:noProof/>
            </w:rPr>
            <w:fldChar w:fldCharType="end"/>
          </w:r>
        </w:p>
        <w:p w14:paraId="0198318B" w14:textId="77777777" w:rsidR="00CC2699" w:rsidRDefault="00CC2699">
          <w:pPr>
            <w:pStyle w:val="TOC2"/>
            <w:tabs>
              <w:tab w:val="right" w:leader="dot" w:pos="3950"/>
            </w:tabs>
            <w:rPr>
              <w:rFonts w:eastAsiaTheme="minorEastAsia" w:cstheme="minorBidi"/>
              <w:noProof/>
              <w:color w:val="auto"/>
              <w:sz w:val="24"/>
              <w:szCs w:val="24"/>
              <w:lang w:eastAsia="ja-JP"/>
            </w:rPr>
          </w:pPr>
          <w:r w:rsidRPr="00536026">
            <w:rPr>
              <w:noProof/>
              <w:u w:val="single"/>
            </w:rPr>
            <w:t>Pan-Hellenic Association</w:t>
          </w:r>
          <w:r>
            <w:rPr>
              <w:noProof/>
            </w:rPr>
            <w:tab/>
          </w:r>
          <w:r>
            <w:rPr>
              <w:noProof/>
            </w:rPr>
            <w:fldChar w:fldCharType="begin"/>
          </w:r>
          <w:r>
            <w:rPr>
              <w:noProof/>
            </w:rPr>
            <w:instrText xml:space="preserve"> PAGEREF _Toc287874911 \h </w:instrText>
          </w:r>
          <w:r>
            <w:rPr>
              <w:noProof/>
            </w:rPr>
          </w:r>
          <w:r>
            <w:rPr>
              <w:noProof/>
            </w:rPr>
            <w:fldChar w:fldCharType="separate"/>
          </w:r>
          <w:r>
            <w:rPr>
              <w:noProof/>
            </w:rPr>
            <w:t>100</w:t>
          </w:r>
          <w:r>
            <w:rPr>
              <w:noProof/>
            </w:rPr>
            <w:fldChar w:fldCharType="end"/>
          </w:r>
        </w:p>
        <w:p w14:paraId="46B15E1D" w14:textId="77777777" w:rsidR="00CC2699" w:rsidRDefault="00CC2699">
          <w:pPr>
            <w:pStyle w:val="TOC2"/>
            <w:tabs>
              <w:tab w:val="right" w:leader="dot" w:pos="3950"/>
            </w:tabs>
            <w:rPr>
              <w:rFonts w:eastAsiaTheme="minorEastAsia" w:cstheme="minorBidi"/>
              <w:noProof/>
              <w:color w:val="auto"/>
              <w:sz w:val="24"/>
              <w:szCs w:val="24"/>
              <w:lang w:eastAsia="ja-JP"/>
            </w:rPr>
          </w:pPr>
          <w:r w:rsidRPr="00536026">
            <w:rPr>
              <w:noProof/>
              <w:u w:val="single"/>
            </w:rPr>
            <w:t>Interfraternity Council</w:t>
          </w:r>
          <w:r>
            <w:rPr>
              <w:noProof/>
            </w:rPr>
            <w:tab/>
          </w:r>
          <w:r>
            <w:rPr>
              <w:noProof/>
            </w:rPr>
            <w:fldChar w:fldCharType="begin"/>
          </w:r>
          <w:r>
            <w:rPr>
              <w:noProof/>
            </w:rPr>
            <w:instrText xml:space="preserve"> PAGEREF _Toc287874912 \h </w:instrText>
          </w:r>
          <w:r>
            <w:rPr>
              <w:noProof/>
            </w:rPr>
          </w:r>
          <w:r>
            <w:rPr>
              <w:noProof/>
            </w:rPr>
            <w:fldChar w:fldCharType="separate"/>
          </w:r>
          <w:r>
            <w:rPr>
              <w:noProof/>
            </w:rPr>
            <w:t>100</w:t>
          </w:r>
          <w:r>
            <w:rPr>
              <w:noProof/>
            </w:rPr>
            <w:fldChar w:fldCharType="end"/>
          </w:r>
        </w:p>
        <w:p w14:paraId="67441052" w14:textId="77777777" w:rsidR="00773007" w:rsidRDefault="00773007">
          <w:r>
            <w:rPr>
              <w:b/>
              <w:bCs/>
              <w:noProof/>
            </w:rPr>
            <w:fldChar w:fldCharType="end"/>
          </w:r>
        </w:p>
      </w:sdtContent>
    </w:sdt>
    <w:p w14:paraId="39330F34" w14:textId="77777777" w:rsidR="00086FC0" w:rsidRDefault="00086FC0" w:rsidP="00392089">
      <w:pPr>
        <w:jc w:val="both"/>
        <w:rPr>
          <w:b/>
          <w:i/>
        </w:rPr>
      </w:pPr>
    </w:p>
    <w:p w14:paraId="76DB0991" w14:textId="77777777" w:rsidR="00086FC0" w:rsidRDefault="00086FC0">
      <w:pPr>
        <w:rPr>
          <w:b/>
          <w:i/>
        </w:rPr>
      </w:pPr>
      <w:r>
        <w:rPr>
          <w:b/>
          <w:i/>
        </w:rPr>
        <w:br w:type="page"/>
      </w:r>
    </w:p>
    <w:p w14:paraId="4C0AEB0C" w14:textId="77777777" w:rsidR="004F7841" w:rsidRDefault="004F7841" w:rsidP="004F7841">
      <w:pPr>
        <w:pStyle w:val="Heading2"/>
      </w:pPr>
      <w:bookmarkStart w:id="0" w:name="_Toc287874724"/>
      <w:r>
        <w:rPr>
          <w:rStyle w:val="red"/>
        </w:rPr>
        <w:lastRenderedPageBreak/>
        <w:t>WKU Vision Statement:</w:t>
      </w:r>
      <w:bookmarkEnd w:id="0"/>
      <w:r>
        <w:t xml:space="preserve"> </w:t>
      </w:r>
    </w:p>
    <w:p w14:paraId="59E81070" w14:textId="77777777" w:rsidR="004F7841" w:rsidRDefault="004F7841" w:rsidP="004F7841">
      <w:pPr>
        <w:pStyle w:val="NormalWeb"/>
        <w:jc w:val="both"/>
      </w:pPr>
      <w:r>
        <w:t>WKU: A Leading American University with International Reach.</w:t>
      </w:r>
    </w:p>
    <w:p w14:paraId="36CB73CD" w14:textId="77777777" w:rsidR="004F7841" w:rsidRDefault="004F7841" w:rsidP="004F7841">
      <w:pPr>
        <w:pStyle w:val="Heading2"/>
      </w:pPr>
      <w:bookmarkStart w:id="1" w:name="_Toc287874725"/>
      <w:r>
        <w:rPr>
          <w:rStyle w:val="red"/>
        </w:rPr>
        <w:t>WKU Mission Statement:</w:t>
      </w:r>
      <w:bookmarkEnd w:id="1"/>
      <w:r>
        <w:t xml:space="preserve"> </w:t>
      </w:r>
    </w:p>
    <w:p w14:paraId="36265484" w14:textId="77777777" w:rsidR="00795F38" w:rsidRDefault="00795F38" w:rsidP="00795F38">
      <w:pPr>
        <w:pStyle w:val="Heading2"/>
        <w:jc w:val="both"/>
        <w:rPr>
          <w:rStyle w:val="Strong"/>
          <w:rFonts w:asciiTheme="minorHAnsi" w:hAnsiTheme="minorHAnsi" w:cs="Arial"/>
        </w:rPr>
      </w:pPr>
      <w:bookmarkStart w:id="2" w:name="_Toc391904107"/>
      <w:bookmarkStart w:id="3" w:name="_Toc287874726"/>
      <w:r w:rsidRPr="00576995">
        <w:rPr>
          <w:rStyle w:val="Strong"/>
          <w:rFonts w:asciiTheme="minorHAnsi" w:hAnsiTheme="minorHAnsi" w:cs="Arial"/>
        </w:rPr>
        <w:t xml:space="preserve">Western Kentucky University (WKU) prepares students of all backgrounds to be productive, engaged, and socially responsible citizen-leaders of a global society. The University provides research, service and lifelong learning opportunities for its students, faculty, and other constituents. WKU enriches the quality of life for </w:t>
      </w:r>
      <w:r w:rsidRPr="00795F38">
        <w:rPr>
          <w:rStyle w:val="Strong"/>
          <w:rFonts w:asciiTheme="minorHAnsi" w:hAnsiTheme="minorHAnsi" w:cs="Arial"/>
        </w:rPr>
        <w:t>those</w:t>
      </w:r>
      <w:r>
        <w:rPr>
          <w:rStyle w:val="Strong"/>
          <w:rFonts w:asciiTheme="minorHAnsi" w:hAnsiTheme="minorHAnsi" w:cs="Arial"/>
        </w:rPr>
        <w:t xml:space="preserve"> </w:t>
      </w:r>
      <w:r w:rsidRPr="00795F38">
        <w:rPr>
          <w:rStyle w:val="Strong"/>
          <w:rFonts w:asciiTheme="minorHAnsi" w:hAnsiTheme="minorHAnsi" w:cs="Arial"/>
        </w:rPr>
        <w:t>within</w:t>
      </w:r>
      <w:r w:rsidRPr="00576995">
        <w:rPr>
          <w:rStyle w:val="Strong"/>
          <w:rFonts w:asciiTheme="minorHAnsi" w:hAnsiTheme="minorHAnsi" w:cs="Arial"/>
        </w:rPr>
        <w:t xml:space="preserve"> its reach.</w:t>
      </w:r>
      <w:bookmarkEnd w:id="2"/>
      <w:bookmarkEnd w:id="3"/>
    </w:p>
    <w:p w14:paraId="77852C02" w14:textId="77777777" w:rsidR="004F7841" w:rsidRPr="00576995" w:rsidRDefault="004F7841" w:rsidP="00795F38">
      <w:pPr>
        <w:pStyle w:val="Heading2"/>
        <w:jc w:val="both"/>
        <w:rPr>
          <w:rFonts w:asciiTheme="minorHAnsi" w:hAnsiTheme="minorHAnsi"/>
        </w:rPr>
      </w:pPr>
      <w:bookmarkStart w:id="4" w:name="_Toc287874727"/>
      <w:r w:rsidRPr="00576995">
        <w:rPr>
          <w:rStyle w:val="red"/>
          <w:rFonts w:asciiTheme="minorHAnsi" w:hAnsiTheme="minorHAnsi"/>
        </w:rPr>
        <w:t>Purpose:</w:t>
      </w:r>
      <w:bookmarkEnd w:id="4"/>
      <w:r w:rsidRPr="00576995">
        <w:rPr>
          <w:rFonts w:asciiTheme="minorHAnsi" w:hAnsiTheme="minorHAnsi"/>
        </w:rPr>
        <w:t xml:space="preserve"> </w:t>
      </w:r>
    </w:p>
    <w:p w14:paraId="4AF643AF" w14:textId="77777777" w:rsidR="004F7841" w:rsidRDefault="004F7841" w:rsidP="004F7841">
      <w:pPr>
        <w:pStyle w:val="NormalWeb"/>
        <w:jc w:val="both"/>
      </w:pPr>
      <w:r>
        <w:t>As a nationally prominent university, Western Kentucky University engages the globe in acclaimed, technologically enhanced academic programs. An inspiring faculty promotes entrepreneurial success and a unique campus spirit to attract an intellectually exciting and diverse family of the nation’s best students.</w:t>
      </w:r>
    </w:p>
    <w:p w14:paraId="648F6D42" w14:textId="77777777" w:rsidR="004F7841" w:rsidRDefault="004F7841" w:rsidP="004F7841">
      <w:pPr>
        <w:pStyle w:val="NormalWeb"/>
        <w:jc w:val="both"/>
      </w:pPr>
      <w:r>
        <w:t>WKU provides students with rigorous academic programs in education, the liberal arts and sciences, business, and traditional and emerging professional programs, with emphasis at the baccalaureate level, complemented by relevant associate and graduate-level programs.</w:t>
      </w:r>
    </w:p>
    <w:p w14:paraId="6D5F7143" w14:textId="77777777" w:rsidR="004F7841" w:rsidRDefault="004F7841" w:rsidP="004F7841">
      <w:pPr>
        <w:pStyle w:val="NormalWeb"/>
        <w:jc w:val="both"/>
      </w:pPr>
      <w:r>
        <w:t>The University places a premium on teaching and student learning. Its faculty engages in creative activity and diverse scholarship, including basic and applied research, designed to expand knowledge, improve instruction, increase learning, and provide optimum service to the state and nation. The University directly supports its constituents in its designated service areas of Kentucky with professional and technical expertise, cultural enrichment, and educational assistance.</w:t>
      </w:r>
    </w:p>
    <w:p w14:paraId="018913F3" w14:textId="77777777" w:rsidR="004F7841" w:rsidRDefault="004F7841" w:rsidP="004F7841">
      <w:pPr>
        <w:pStyle w:val="NormalWeb"/>
        <w:jc w:val="both"/>
      </w:pPr>
      <w:r>
        <w:t xml:space="preserve">The University encourages applied research and public service in support of economic development, quality of life, and improvement of education at all levels, especially elementary and secondary schools. In particular, WKU </w:t>
      </w:r>
      <w:proofErr w:type="gramStart"/>
      <w:r>
        <w:t>faculty contribute</w:t>
      </w:r>
      <w:proofErr w:type="gramEnd"/>
      <w:r>
        <w:t xml:space="preserve"> to the identification and solution of key social, economic, scientific, health, and environmental problems within its reach, but particularly throughout its primary </w:t>
      </w:r>
      <w:r>
        <w:lastRenderedPageBreak/>
        <w:t>service area. Maintaining a campus of distinctive history and character, WKU sustains a student population of increasing quality. It fulfills its responsibility for access through its community college, extended campus programs, and distance learning.</w:t>
      </w:r>
    </w:p>
    <w:p w14:paraId="02CF0774" w14:textId="77777777" w:rsidR="004F7841" w:rsidRDefault="004F7841" w:rsidP="004F7841">
      <w:pPr>
        <w:pStyle w:val="NormalWeb"/>
        <w:jc w:val="both"/>
      </w:pPr>
      <w:r>
        <w:t>WKU's commitment is to ensure value in a holistic learning experience through high standards for student achievement and conduct, a strong faculty, technological innovation, personalized attention, broad access, and public accountability for actions and outcomes.</w:t>
      </w:r>
    </w:p>
    <w:p w14:paraId="5B5DAD21" w14:textId="77777777" w:rsidR="004F7841" w:rsidRDefault="004F7841" w:rsidP="004F7841">
      <w:pPr>
        <w:pStyle w:val="NormalWeb"/>
        <w:jc w:val="both"/>
      </w:pPr>
      <w:r>
        <w:t>WKU recognizes that its mission continues to evolve in response to regional, national, and global changes, and the need for lifelong learning.</w:t>
      </w:r>
    </w:p>
    <w:p w14:paraId="33C7B4F9" w14:textId="77777777" w:rsidR="004F7841" w:rsidRDefault="004F7841" w:rsidP="004F7841">
      <w:pPr>
        <w:pStyle w:val="NormalWeb"/>
        <w:jc w:val="both"/>
      </w:pPr>
      <w:r>
        <w:t> </w:t>
      </w:r>
    </w:p>
    <w:p w14:paraId="0F7687DB" w14:textId="77777777" w:rsidR="004F7841" w:rsidRPr="004F7841" w:rsidRDefault="004F7841" w:rsidP="004F7841">
      <w:pPr>
        <w:pStyle w:val="NormalWeb"/>
        <w:jc w:val="both"/>
        <w:rPr>
          <w:b/>
        </w:rPr>
      </w:pPr>
      <w:r w:rsidRPr="004F7841">
        <w:rPr>
          <w:rStyle w:val="red"/>
          <w:b/>
        </w:rPr>
        <w:t>Standard of Conduct:</w:t>
      </w:r>
      <w:r w:rsidRPr="004F7841">
        <w:rPr>
          <w:b/>
        </w:rPr>
        <w:t xml:space="preserve"> </w:t>
      </w:r>
    </w:p>
    <w:p w14:paraId="51469667" w14:textId="55939B4D" w:rsidR="004F7841" w:rsidRDefault="004F7841" w:rsidP="004F7841">
      <w:pPr>
        <w:pStyle w:val="NormalWeb"/>
        <w:jc w:val="both"/>
      </w:pPr>
      <w:r>
        <w:t xml:space="preserve">It is the expectation of The Office of Judicial Affairs that all </w:t>
      </w:r>
      <w:r w:rsidR="00FB49C2">
        <w:t>students</w:t>
      </w:r>
      <w:r>
        <w:t xml:space="preserve"> </w:t>
      </w:r>
      <w:r w:rsidR="00FB49C2">
        <w:t>take responsibility for their behavior</w:t>
      </w:r>
      <w:r>
        <w:t xml:space="preserve">. As a student you are to be guided by the principles of </w:t>
      </w:r>
      <w:r w:rsidR="00046473">
        <w:t>the WKU Creed of</w:t>
      </w:r>
      <w:r>
        <w:t xml:space="preserve"> our community. As a member of this community you are expected to respect the rights of others in the greater spirit of higher education, no matter what your role may be. The Office of Judicial Affairs expects high standards of students both in and out of the classroom, on or off-campus. Please </w:t>
      </w:r>
      <w:r w:rsidR="00FB49C2">
        <w:t>read, know and understand the WKU Student Handbook as well as uphold the behavior expectations of your peers</w:t>
      </w:r>
      <w:r w:rsidRPr="004F7841">
        <w:t>.</w:t>
      </w:r>
      <w:r>
        <w:t xml:space="preserve"> </w:t>
      </w:r>
      <w:r w:rsidR="00FB49C2">
        <w:t xml:space="preserve">  Note that failure to adhere to the code of conduct may result in your introduction to the student judicial process.</w:t>
      </w:r>
    </w:p>
    <w:p w14:paraId="1C04CFF4" w14:textId="77777777" w:rsidR="004F7841" w:rsidRDefault="004F7841" w:rsidP="004F7841">
      <w:pPr>
        <w:pStyle w:val="Heading2"/>
      </w:pPr>
      <w:bookmarkStart w:id="5" w:name="_Toc287874728"/>
      <w:r>
        <w:rPr>
          <w:rStyle w:val="red"/>
        </w:rPr>
        <w:t>Statement of Ethical Principles and Standards:</w:t>
      </w:r>
      <w:bookmarkEnd w:id="5"/>
      <w:r>
        <w:t xml:space="preserve"> </w:t>
      </w:r>
    </w:p>
    <w:p w14:paraId="7FAA71A5" w14:textId="77777777" w:rsidR="004F7841" w:rsidRDefault="004F7841" w:rsidP="004F7841">
      <w:pPr>
        <w:pStyle w:val="NormalWeb"/>
        <w:jc w:val="both"/>
      </w:pPr>
      <w:r>
        <w:t>The Office of Judicial Affairs adheres to the Ethical Principles and Standards outlined by</w:t>
      </w:r>
      <w:r w:rsidRPr="004F7841">
        <w:t xml:space="preserve"> The Association for Student Conduct Administration</w:t>
      </w:r>
      <w:r>
        <w:t xml:space="preserve">. These </w:t>
      </w:r>
      <w:r w:rsidRPr="004F7841">
        <w:t>Ethical Principles and Standards</w:t>
      </w:r>
      <w:r>
        <w:t xml:space="preserve"> provide the basis for behavioral expectations within our academic community.</w:t>
      </w:r>
    </w:p>
    <w:p w14:paraId="48D6B503" w14:textId="77777777" w:rsidR="004F7841" w:rsidRDefault="004F7841" w:rsidP="004F7841">
      <w:pPr>
        <w:pStyle w:val="NormalWeb"/>
        <w:jc w:val="both"/>
      </w:pPr>
      <w:r>
        <w:t xml:space="preserve">Any question of interpretation regarding the </w:t>
      </w:r>
      <w:r w:rsidRPr="004F7841">
        <w:t xml:space="preserve">WKU Student Handbook or Code of Conduct </w:t>
      </w:r>
      <w:r>
        <w:t xml:space="preserve">shall be referred to </w:t>
      </w:r>
      <w:r w:rsidRPr="004F7841">
        <w:t>The Office of Judicial Affairs, 431 Potter Hall</w:t>
      </w:r>
      <w:r>
        <w:t>.  </w:t>
      </w:r>
    </w:p>
    <w:p w14:paraId="6FEB077C" w14:textId="77777777" w:rsidR="00027433" w:rsidRDefault="00027433" w:rsidP="004F7841">
      <w:pPr>
        <w:pStyle w:val="NormalWeb"/>
        <w:jc w:val="both"/>
      </w:pPr>
    </w:p>
    <w:p w14:paraId="268B0042" w14:textId="39300A71" w:rsidR="00027433" w:rsidRDefault="004B4B28" w:rsidP="004F7841">
      <w:pPr>
        <w:pStyle w:val="NormalWeb"/>
        <w:jc w:val="both"/>
      </w:pPr>
      <w:r w:rsidRPr="004B4B28">
        <w:rPr>
          <w:noProof/>
        </w:rPr>
        <w:lastRenderedPageBreak/>
        <w:drawing>
          <wp:inline distT="0" distB="0" distL="0" distR="0" wp14:anchorId="030D5E15" wp14:editId="32DEF49E">
            <wp:extent cx="2286000" cy="8001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286000" cy="800100"/>
                    </a:xfrm>
                    <a:prstGeom prst="rect">
                      <a:avLst/>
                    </a:prstGeom>
                    <a:noFill/>
                    <a:ln w="9525">
                      <a:noFill/>
                      <a:miter lim="800000"/>
                      <a:headEnd/>
                      <a:tailEnd/>
                    </a:ln>
                  </pic:spPr>
                </pic:pic>
              </a:graphicData>
            </a:graphic>
          </wp:inline>
        </w:drawing>
      </w:r>
    </w:p>
    <w:p w14:paraId="3D95A025" w14:textId="690B6CC1" w:rsidR="00F7694B" w:rsidRPr="00027433" w:rsidRDefault="00F7694B" w:rsidP="00576995">
      <w:pPr>
        <w:jc w:val="center"/>
        <w:rPr>
          <w:sz w:val="32"/>
          <w:szCs w:val="32"/>
        </w:rPr>
        <w:sectPr w:rsidR="00F7694B" w:rsidRPr="00027433" w:rsidSect="004F7841">
          <w:footerReference w:type="default" r:id="rId10"/>
          <w:pgSz w:w="10080" w:h="14400" w:code="5"/>
          <w:pgMar w:top="720" w:right="720" w:bottom="720" w:left="720" w:header="720" w:footer="720" w:gutter="0"/>
          <w:cols w:num="2" w:space="720"/>
          <w:docGrid w:linePitch="360"/>
        </w:sectPr>
      </w:pPr>
    </w:p>
    <w:p w14:paraId="302D7FD0" w14:textId="77777777" w:rsidR="00B719EB" w:rsidRDefault="00B719EB" w:rsidP="00576995">
      <w:pPr>
        <w:rPr>
          <w:b/>
          <w:sz w:val="28"/>
          <w:szCs w:val="28"/>
          <w:highlight w:val="lightGray"/>
        </w:rPr>
        <w:sectPr w:rsidR="00B719EB" w:rsidSect="00B719EB">
          <w:type w:val="continuous"/>
          <w:pgSz w:w="10080" w:h="14400" w:code="5"/>
          <w:pgMar w:top="720" w:right="720" w:bottom="720" w:left="720" w:header="720" w:footer="720" w:gutter="0"/>
          <w:cols w:num="2" w:space="432"/>
          <w:docGrid w:linePitch="360"/>
        </w:sectPr>
      </w:pPr>
    </w:p>
    <w:p w14:paraId="5C8D1644" w14:textId="77777777" w:rsidR="000A571F" w:rsidRPr="003D198A" w:rsidRDefault="000A571F" w:rsidP="00CB745F">
      <w:pPr>
        <w:pStyle w:val="Heading1"/>
      </w:pPr>
      <w:bookmarkStart w:id="6" w:name="_Toc287874729"/>
      <w:r w:rsidRPr="003D198A">
        <w:rPr>
          <w:highlight w:val="lightGray"/>
        </w:rPr>
        <w:lastRenderedPageBreak/>
        <w:t>THE UNIVERSITY</w:t>
      </w:r>
      <w:bookmarkEnd w:id="6"/>
      <w:r w:rsidRPr="003D198A">
        <w:t xml:space="preserve"> </w:t>
      </w:r>
      <w:r w:rsidRPr="003D198A">
        <w:br/>
      </w:r>
    </w:p>
    <w:p w14:paraId="2B9C2863" w14:textId="77777777" w:rsidR="003C4903" w:rsidRPr="003C4903" w:rsidRDefault="003C4903" w:rsidP="0084518D">
      <w:pPr>
        <w:jc w:val="both"/>
        <w:rPr>
          <w:rFonts w:cstheme="minorHAnsi"/>
          <w:color w:val="auto"/>
        </w:rPr>
      </w:pPr>
      <w:r w:rsidRPr="003C4903">
        <w:rPr>
          <w:rFonts w:cstheme="minorHAnsi"/>
          <w:color w:val="auto"/>
        </w:rPr>
        <w:t xml:space="preserve">On March 21, 1906 the Kentucky General Assembly approved legislation to establish two </w:t>
      </w:r>
      <w:proofErr w:type="gramStart"/>
      <w:r w:rsidRPr="003C4903">
        <w:rPr>
          <w:rFonts w:cstheme="minorHAnsi"/>
          <w:color w:val="auto"/>
        </w:rPr>
        <w:t>teacher training</w:t>
      </w:r>
      <w:proofErr w:type="gramEnd"/>
      <w:r w:rsidRPr="003C4903">
        <w:rPr>
          <w:rFonts w:cstheme="minorHAnsi"/>
          <w:color w:val="auto"/>
        </w:rPr>
        <w:t xml:space="preserve"> institutions, or "normal schools," in the state. A locating commission chose </w:t>
      </w:r>
      <w:proofErr w:type="gramStart"/>
      <w:r w:rsidRPr="003C4903">
        <w:rPr>
          <w:rFonts w:cstheme="minorHAnsi"/>
          <w:color w:val="auto"/>
        </w:rPr>
        <w:t>Bowling Green</w:t>
      </w:r>
      <w:proofErr w:type="gramEnd"/>
      <w:r w:rsidRPr="003C4903">
        <w:rPr>
          <w:rFonts w:cstheme="minorHAnsi"/>
          <w:color w:val="auto"/>
        </w:rPr>
        <w:t xml:space="preserve"> to be the site of one, and the Western Kentucky State Normal School was created.</w:t>
      </w:r>
    </w:p>
    <w:p w14:paraId="20C63735" w14:textId="77777777" w:rsidR="0084518D" w:rsidRPr="0084518D" w:rsidRDefault="0084518D" w:rsidP="0084518D">
      <w:pPr>
        <w:jc w:val="both"/>
        <w:rPr>
          <w:rFonts w:cstheme="minorHAnsi"/>
          <w:color w:val="auto"/>
          <w:sz w:val="16"/>
          <w:szCs w:val="16"/>
        </w:rPr>
      </w:pPr>
    </w:p>
    <w:p w14:paraId="6F40AC8A" w14:textId="77777777" w:rsidR="003C4903" w:rsidRPr="003C4903" w:rsidRDefault="003C4903" w:rsidP="0084518D">
      <w:pPr>
        <w:jc w:val="both"/>
        <w:rPr>
          <w:rFonts w:cstheme="minorHAnsi"/>
          <w:color w:val="auto"/>
        </w:rPr>
      </w:pPr>
      <w:r w:rsidRPr="003C4903">
        <w:rPr>
          <w:rFonts w:cstheme="minorHAnsi"/>
          <w:color w:val="auto"/>
        </w:rPr>
        <w:t>The new state-supported school took over the building and student body of the privately owned Southern Normal School. The owner of the Southern Normal School, Henry Hardin Cherry, had been actively involved in the campaign to establish teacher training schools and became Western's first president. Classes began on January 22, 1907.</w:t>
      </w:r>
    </w:p>
    <w:p w14:paraId="1F28247E" w14:textId="77777777" w:rsidR="0084518D" w:rsidRDefault="0084518D" w:rsidP="0084518D">
      <w:pPr>
        <w:pStyle w:val="NormalWeb"/>
        <w:spacing w:before="0" w:after="0"/>
        <w:jc w:val="both"/>
      </w:pPr>
    </w:p>
    <w:p w14:paraId="620CC113" w14:textId="77777777" w:rsidR="003C4903" w:rsidRDefault="003C4903" w:rsidP="0084518D">
      <w:pPr>
        <w:pStyle w:val="NormalWeb"/>
        <w:spacing w:before="0" w:after="0"/>
        <w:jc w:val="both"/>
      </w:pPr>
      <w:r>
        <w:t>On February 4, 1911 the school moved to its present site on "the Hill," approximately 125 feet above downtown Bowling Green and formerly the site of The Pleasant J. Potter College. Over the next decade, the curriculum focused on teacher training and certification. Students received practical experience at the Training School, and a model one-room Rural School was opened on campus in 1924. In 1922 the state renamed the institution Western Kentucky State Normal School and Teachers College and authorized it to grant four-year degrees. The first such degrees were awarded in 1924.</w:t>
      </w:r>
    </w:p>
    <w:p w14:paraId="1E57E4CC" w14:textId="77777777" w:rsidR="0084518D" w:rsidRPr="0084518D" w:rsidRDefault="0084518D" w:rsidP="0084518D">
      <w:pPr>
        <w:pStyle w:val="NormalWeb"/>
        <w:spacing w:before="0" w:after="0"/>
        <w:jc w:val="both"/>
        <w:rPr>
          <w:sz w:val="16"/>
          <w:szCs w:val="16"/>
        </w:rPr>
      </w:pPr>
    </w:p>
    <w:p w14:paraId="2CF1395B" w14:textId="77777777" w:rsidR="003C4903" w:rsidRDefault="003C4903" w:rsidP="0084518D">
      <w:pPr>
        <w:pStyle w:val="NormalWeb"/>
        <w:spacing w:before="0" w:after="0"/>
        <w:jc w:val="both"/>
      </w:pPr>
      <w:r>
        <w:t xml:space="preserve">Western's campus expanded in 1927, when it merged with Ogden College, a private young men's school located on the east side of the Hill. Western's name was shortened to Western Kentucky State Teachers College in 1930, and the following year the </w:t>
      </w:r>
      <w:proofErr w:type="gramStart"/>
      <w:r>
        <w:t>master of arts</w:t>
      </w:r>
      <w:proofErr w:type="gramEnd"/>
      <w:r>
        <w:t xml:space="preserve"> degree was first offered. President Cherry died in 1937 and was succeeded by Dr.Paul Garrett.</w:t>
      </w:r>
    </w:p>
    <w:p w14:paraId="3D322A55" w14:textId="77777777" w:rsidR="0084518D" w:rsidRPr="0084518D" w:rsidRDefault="0084518D" w:rsidP="0084518D">
      <w:pPr>
        <w:pStyle w:val="NormalWeb"/>
        <w:spacing w:before="0" w:after="0"/>
        <w:jc w:val="both"/>
        <w:rPr>
          <w:sz w:val="16"/>
          <w:szCs w:val="16"/>
        </w:rPr>
      </w:pPr>
    </w:p>
    <w:p w14:paraId="488EC34A" w14:textId="77777777" w:rsidR="003C4903" w:rsidRDefault="003C4903" w:rsidP="0084518D">
      <w:pPr>
        <w:pStyle w:val="NormalWeb"/>
        <w:spacing w:before="0" w:after="0"/>
        <w:jc w:val="both"/>
      </w:pPr>
      <w:r>
        <w:t>As Western's mission broadened, its name was shortened in 1948 to Western Kentucky State College. Dr. Garrett died in 1955 and Kelly Thompson became Western's third president.</w:t>
      </w:r>
    </w:p>
    <w:p w14:paraId="5A9A409D" w14:textId="77777777" w:rsidR="00A3554C" w:rsidRDefault="003C4903" w:rsidP="0084518D">
      <w:pPr>
        <w:pStyle w:val="NormalWeb"/>
        <w:spacing w:before="0" w:after="0"/>
        <w:jc w:val="both"/>
      </w:pPr>
      <w:r>
        <w:lastRenderedPageBreak/>
        <w:t xml:space="preserve">Under Thompson, both Western's curriculum and its campus underwent major reorganization and expansion. In June 1963, Western merged with the Bowling Green College of Commerce, formerly the Bowling Green Business University. Along with </w:t>
      </w:r>
    </w:p>
    <w:p w14:paraId="6AAD9D33" w14:textId="77777777" w:rsidR="00A3554C" w:rsidRDefault="00A3554C" w:rsidP="003C4903">
      <w:pPr>
        <w:pStyle w:val="NormalWeb"/>
        <w:jc w:val="both"/>
      </w:pPr>
    </w:p>
    <w:p w14:paraId="2174A963" w14:textId="77777777" w:rsidR="003C4903" w:rsidRDefault="003C4903" w:rsidP="003C4903">
      <w:pPr>
        <w:pStyle w:val="NormalWeb"/>
        <w:jc w:val="both"/>
      </w:pPr>
      <w:proofErr w:type="gramStart"/>
      <w:r>
        <w:t>the</w:t>
      </w:r>
      <w:proofErr w:type="gramEnd"/>
      <w:r>
        <w:t xml:space="preserve"> Graduate School, the Bowling Green College of Commerce became a separate college within Western's structure. In 1965, the Board of Regents approved the formation of three more colleges: the Potter College of Liberal Arts, the College of Education, and the Ogden College of Science and Technology.</w:t>
      </w:r>
    </w:p>
    <w:p w14:paraId="1392F81C" w14:textId="77777777" w:rsidR="003C4903" w:rsidRDefault="003C4903" w:rsidP="003C4903">
      <w:pPr>
        <w:pStyle w:val="NormalWeb"/>
        <w:jc w:val="both"/>
      </w:pPr>
      <w:r>
        <w:t xml:space="preserve">On June 16, 1966 Western Kentucky State College became Western Kentucky University. </w:t>
      </w:r>
    </w:p>
    <w:p w14:paraId="0845060B" w14:textId="77777777" w:rsidR="003C4903" w:rsidRDefault="003C4903" w:rsidP="003C4903">
      <w:pPr>
        <w:pStyle w:val="NormalWeb"/>
        <w:jc w:val="both"/>
      </w:pPr>
      <w:r>
        <w:t>Today, the University's six colleges are:</w:t>
      </w:r>
    </w:p>
    <w:p w14:paraId="5B058C7E" w14:textId="77777777" w:rsidR="003C4903" w:rsidRDefault="003C4903" w:rsidP="003C4903">
      <w:pPr>
        <w:pStyle w:val="NormalWeb"/>
        <w:jc w:val="both"/>
      </w:pPr>
      <w:r w:rsidRPr="003C4903">
        <w:t>College of Health &amp; Human Services</w:t>
      </w:r>
      <w:r>
        <w:t xml:space="preserve"> </w:t>
      </w:r>
    </w:p>
    <w:p w14:paraId="7EEB95F6" w14:textId="77777777" w:rsidR="003C4903" w:rsidRDefault="003C4903" w:rsidP="003C4903">
      <w:pPr>
        <w:pStyle w:val="NormalWeb"/>
        <w:jc w:val="both"/>
      </w:pPr>
      <w:r w:rsidRPr="003C4903">
        <w:t>College of Education and Behavioral Sciences</w:t>
      </w:r>
      <w:r>
        <w:t xml:space="preserve"> </w:t>
      </w:r>
    </w:p>
    <w:p w14:paraId="2EE4F68E" w14:textId="77777777" w:rsidR="003C4903" w:rsidRDefault="003C4903" w:rsidP="003C4903">
      <w:pPr>
        <w:pStyle w:val="NormalWeb"/>
        <w:jc w:val="both"/>
      </w:pPr>
      <w:r w:rsidRPr="003C4903">
        <w:t>Gordon Ford College of Business</w:t>
      </w:r>
      <w:r>
        <w:t xml:space="preserve"> </w:t>
      </w:r>
    </w:p>
    <w:p w14:paraId="20D3668D" w14:textId="77777777" w:rsidR="003C4903" w:rsidRDefault="003C4903" w:rsidP="003C4903">
      <w:pPr>
        <w:pStyle w:val="NormalWeb"/>
        <w:jc w:val="both"/>
      </w:pPr>
      <w:r w:rsidRPr="003C4903">
        <w:t>Ogden College of Science &amp; Engineering</w:t>
      </w:r>
      <w:r>
        <w:t xml:space="preserve"> </w:t>
      </w:r>
    </w:p>
    <w:p w14:paraId="6911F534" w14:textId="77777777" w:rsidR="003C4903" w:rsidRDefault="003C4903" w:rsidP="003C4903">
      <w:pPr>
        <w:pStyle w:val="NormalWeb"/>
        <w:jc w:val="both"/>
      </w:pPr>
      <w:r w:rsidRPr="003C4903">
        <w:t>Potter College of Arts &amp; Letters</w:t>
      </w:r>
      <w:r>
        <w:t xml:space="preserve"> </w:t>
      </w:r>
    </w:p>
    <w:p w14:paraId="70F8BEC1" w14:textId="77777777" w:rsidR="003C4903" w:rsidRDefault="003C4903" w:rsidP="003C4903">
      <w:pPr>
        <w:pStyle w:val="NormalWeb"/>
        <w:jc w:val="both"/>
      </w:pPr>
      <w:r w:rsidRPr="003C4903">
        <w:t xml:space="preserve">University College </w:t>
      </w:r>
    </w:p>
    <w:p w14:paraId="11BADD6A" w14:textId="77777777" w:rsidR="003C4903" w:rsidRDefault="003C4903" w:rsidP="003C4903">
      <w:pPr>
        <w:pStyle w:val="NormalWeb"/>
        <w:jc w:val="both"/>
      </w:pPr>
      <w:r>
        <w:t xml:space="preserve">Since 1969 Dero G. Downing, John D. Minton, Donald W. Zacharias, Kern Alexander and Thomas C. Meredith have served as Western's presidents. Western's current president, </w:t>
      </w:r>
      <w:r w:rsidRPr="003C4903">
        <w:t>Gary A. Ransdell</w:t>
      </w:r>
      <w:r>
        <w:t>, was elected on September 12, 1997. A century of growth has made WKU a respected center of learning and a place where students can succeed on a global level.</w:t>
      </w:r>
    </w:p>
    <w:p w14:paraId="48CCE32E" w14:textId="77777777" w:rsidR="003C4883" w:rsidRDefault="003C4883" w:rsidP="003C4903">
      <w:pPr>
        <w:pStyle w:val="NormalWeb"/>
        <w:jc w:val="both"/>
      </w:pPr>
    </w:p>
    <w:p w14:paraId="773433F9" w14:textId="77777777" w:rsidR="00E17AB6" w:rsidRDefault="00E17AB6" w:rsidP="003C4903">
      <w:pPr>
        <w:pStyle w:val="NormalWeb"/>
        <w:jc w:val="both"/>
      </w:pPr>
    </w:p>
    <w:p w14:paraId="28BAD69D" w14:textId="77777777" w:rsidR="00E17AB6" w:rsidRDefault="00E17AB6" w:rsidP="003C4903">
      <w:pPr>
        <w:pStyle w:val="NormalWeb"/>
        <w:jc w:val="both"/>
      </w:pPr>
    </w:p>
    <w:p w14:paraId="757CD85E" w14:textId="77777777" w:rsidR="00656F43" w:rsidRDefault="00656F43" w:rsidP="003C4903">
      <w:pPr>
        <w:pStyle w:val="NormalWeb"/>
        <w:jc w:val="both"/>
      </w:pPr>
    </w:p>
    <w:p w14:paraId="22C801F4" w14:textId="77777777" w:rsidR="00411E7F" w:rsidRPr="003C4883" w:rsidRDefault="0084518D" w:rsidP="003C4883">
      <w:pPr>
        <w:pStyle w:val="Heading1"/>
      </w:pPr>
      <w:bookmarkStart w:id="7" w:name="_Toc287874730"/>
      <w:r w:rsidRPr="003C4883">
        <w:rPr>
          <w:highlight w:val="lightGray"/>
        </w:rPr>
        <w:lastRenderedPageBreak/>
        <w:t>UNIVERSITY TRADITIONS</w:t>
      </w:r>
      <w:bookmarkEnd w:id="7"/>
    </w:p>
    <w:p w14:paraId="6DFFBAF7" w14:textId="77777777" w:rsidR="0084518D" w:rsidRPr="0084518D" w:rsidRDefault="0084518D" w:rsidP="008757F9">
      <w:pPr>
        <w:pStyle w:val="Heading2"/>
      </w:pPr>
      <w:bookmarkStart w:id="8" w:name="_Toc287874731"/>
      <w:r w:rsidRPr="0084518D">
        <w:t>The Spirit of WKU</w:t>
      </w:r>
      <w:bookmarkEnd w:id="8"/>
      <w:r w:rsidRPr="0084518D">
        <w:t xml:space="preserve"> </w:t>
      </w:r>
    </w:p>
    <w:p w14:paraId="06B480F5" w14:textId="77777777" w:rsidR="0084518D" w:rsidRPr="0084518D" w:rsidRDefault="0084518D" w:rsidP="0084518D">
      <w:pPr>
        <w:jc w:val="both"/>
        <w:rPr>
          <w:rFonts w:cstheme="minorHAnsi"/>
          <w:color w:val="auto"/>
        </w:rPr>
      </w:pPr>
      <w:r w:rsidRPr="0084518D">
        <w:rPr>
          <w:rFonts w:cstheme="minorHAnsi"/>
          <w:color w:val="auto"/>
        </w:rPr>
        <w:t>One might describe the “Spirit of WKU” as more than just school spirit. Alumni, students, faculty and staff may describe it as an almost tangible feeling - a deep love and passionate pride for the rich history and tradition of Western Kentucky University, our campus, facilities and community.</w:t>
      </w:r>
    </w:p>
    <w:p w14:paraId="55C3E7C8" w14:textId="77777777" w:rsidR="0084518D" w:rsidRPr="0084518D" w:rsidRDefault="0084518D" w:rsidP="0084518D">
      <w:pPr>
        <w:jc w:val="both"/>
        <w:rPr>
          <w:rFonts w:cstheme="minorHAnsi"/>
          <w:color w:val="auto"/>
          <w:sz w:val="16"/>
          <w:szCs w:val="16"/>
        </w:rPr>
      </w:pPr>
    </w:p>
    <w:p w14:paraId="579FC703" w14:textId="77777777" w:rsidR="0084518D" w:rsidRPr="0084518D" w:rsidRDefault="0084518D" w:rsidP="0084518D">
      <w:pPr>
        <w:jc w:val="both"/>
        <w:rPr>
          <w:rFonts w:cstheme="minorHAnsi"/>
          <w:color w:val="auto"/>
        </w:rPr>
      </w:pPr>
      <w:r w:rsidRPr="0084518D">
        <w:rPr>
          <w:rFonts w:cstheme="minorHAnsi"/>
          <w:color w:val="auto"/>
        </w:rPr>
        <w:t>WKU President, Dr. Gary A. Ransdell describes it as “an absolute passion, a rich adrenaline created by the WKU experience which drives those in the WKU family to cherish the experience during which memories of a lifetime are shaped and nurtured.”</w:t>
      </w:r>
    </w:p>
    <w:p w14:paraId="27A29263" w14:textId="77777777" w:rsidR="0084518D" w:rsidRPr="0084518D" w:rsidRDefault="0084518D" w:rsidP="0084518D">
      <w:pPr>
        <w:jc w:val="both"/>
        <w:rPr>
          <w:rFonts w:cstheme="minorHAnsi"/>
          <w:color w:val="auto"/>
          <w:sz w:val="16"/>
          <w:szCs w:val="16"/>
        </w:rPr>
      </w:pPr>
    </w:p>
    <w:p w14:paraId="22D6A0B4" w14:textId="77777777" w:rsidR="0084518D" w:rsidRPr="0084518D" w:rsidRDefault="0084518D" w:rsidP="0084518D">
      <w:pPr>
        <w:jc w:val="both"/>
        <w:rPr>
          <w:rFonts w:cstheme="minorHAnsi"/>
          <w:color w:val="auto"/>
        </w:rPr>
      </w:pPr>
      <w:r w:rsidRPr="0084518D">
        <w:rPr>
          <w:rFonts w:cstheme="minorHAnsi"/>
          <w:color w:val="auto"/>
        </w:rPr>
        <w:t>Many prospective students have noticed this feeling upon their first visit to our beautiful hilltop home. Many have stated the Spirit was the defining factor in choosing WKU as their collegiate home. From athletics to administration and everywhere in between, the Spirit of WKU thrives in the hearts of all who have been fortunate enough to experience it firsthand.</w:t>
      </w:r>
    </w:p>
    <w:p w14:paraId="1EDFF0D6" w14:textId="77777777" w:rsidR="0084518D" w:rsidRPr="0084518D" w:rsidRDefault="0084518D" w:rsidP="0084518D">
      <w:pPr>
        <w:jc w:val="both"/>
        <w:rPr>
          <w:rFonts w:cstheme="minorHAnsi"/>
          <w:color w:val="auto"/>
          <w:sz w:val="16"/>
          <w:szCs w:val="16"/>
        </w:rPr>
      </w:pPr>
    </w:p>
    <w:p w14:paraId="1026F43F" w14:textId="77777777" w:rsidR="0084518D" w:rsidRDefault="0084518D" w:rsidP="0084518D">
      <w:pPr>
        <w:jc w:val="both"/>
        <w:rPr>
          <w:rFonts w:cstheme="minorHAnsi"/>
          <w:color w:val="auto"/>
        </w:rPr>
      </w:pPr>
      <w:r w:rsidRPr="0084518D">
        <w:rPr>
          <w:rFonts w:cstheme="minorHAnsi"/>
          <w:color w:val="auto"/>
        </w:rPr>
        <w:t>We invite you to visit the WKU campus to see if the Spirit lives within you as well!</w:t>
      </w:r>
    </w:p>
    <w:p w14:paraId="4174D8B2" w14:textId="77777777" w:rsidR="0084518D" w:rsidRPr="0084518D" w:rsidRDefault="0084518D" w:rsidP="008757F9">
      <w:pPr>
        <w:pStyle w:val="Heading2"/>
      </w:pPr>
      <w:bookmarkStart w:id="9" w:name="_Toc287874732"/>
      <w:r w:rsidRPr="0018578D">
        <w:t>Alma Mater</w:t>
      </w:r>
      <w:bookmarkEnd w:id="9"/>
      <w:r w:rsidRPr="0018578D">
        <w:t xml:space="preserve"> </w:t>
      </w:r>
    </w:p>
    <w:p w14:paraId="3AAA0D44" w14:textId="77777777" w:rsidR="0084518D" w:rsidRPr="0084518D" w:rsidRDefault="0084518D" w:rsidP="0018578D">
      <w:pPr>
        <w:jc w:val="both"/>
        <w:rPr>
          <w:rFonts w:cstheme="minorHAnsi"/>
          <w:color w:val="auto"/>
        </w:rPr>
      </w:pPr>
      <w:r w:rsidRPr="0084518D">
        <w:rPr>
          <w:rFonts w:cstheme="minorHAnsi"/>
          <w:color w:val="auto"/>
        </w:rPr>
        <w:t>WKU’s alma mater, "College Heights," was originally written by 16-year old schoolgirl Mary Frances Bradley as a poem to be entered in a contest on the campus in 1924.</w:t>
      </w:r>
    </w:p>
    <w:p w14:paraId="28CBB30F" w14:textId="77777777" w:rsidR="0018578D" w:rsidRPr="0018578D" w:rsidRDefault="0018578D" w:rsidP="0018578D">
      <w:pPr>
        <w:jc w:val="both"/>
        <w:rPr>
          <w:rFonts w:cstheme="minorHAnsi"/>
          <w:color w:val="auto"/>
          <w:sz w:val="16"/>
          <w:szCs w:val="16"/>
        </w:rPr>
      </w:pPr>
    </w:p>
    <w:p w14:paraId="29A1199F" w14:textId="77777777" w:rsidR="0084518D" w:rsidRPr="0084518D" w:rsidRDefault="0084518D" w:rsidP="0018578D">
      <w:pPr>
        <w:jc w:val="both"/>
        <w:rPr>
          <w:rFonts w:cstheme="minorHAnsi"/>
          <w:color w:val="auto"/>
        </w:rPr>
      </w:pPr>
      <w:r w:rsidRPr="0084518D">
        <w:rPr>
          <w:rFonts w:cstheme="minorHAnsi"/>
          <w:color w:val="auto"/>
        </w:rPr>
        <w:t>Miss Bradley combined her poignant words with a beautiful melody composed by her father, Ben J. Bradley, an accomplished songwriter and musician from nearby Franklin, KY.</w:t>
      </w:r>
    </w:p>
    <w:p w14:paraId="2460B411" w14:textId="77777777" w:rsidR="0018578D" w:rsidRPr="0018578D" w:rsidRDefault="0018578D" w:rsidP="0018578D">
      <w:pPr>
        <w:jc w:val="both"/>
        <w:rPr>
          <w:rFonts w:cstheme="minorHAnsi"/>
          <w:color w:val="auto"/>
          <w:sz w:val="16"/>
          <w:szCs w:val="16"/>
        </w:rPr>
      </w:pPr>
    </w:p>
    <w:p w14:paraId="2CE8B8B5" w14:textId="77777777" w:rsidR="0084518D" w:rsidRPr="0084518D" w:rsidRDefault="0084518D" w:rsidP="0018578D">
      <w:pPr>
        <w:jc w:val="both"/>
        <w:rPr>
          <w:rFonts w:cstheme="minorHAnsi"/>
          <w:color w:val="auto"/>
        </w:rPr>
      </w:pPr>
      <w:r w:rsidRPr="0084518D">
        <w:rPr>
          <w:rFonts w:cstheme="minorHAnsi"/>
          <w:color w:val="auto"/>
        </w:rPr>
        <w:t xml:space="preserve">On March 12, 1925, </w:t>
      </w:r>
      <w:proofErr w:type="gramStart"/>
      <w:r w:rsidRPr="0084518D">
        <w:rPr>
          <w:rFonts w:cstheme="minorHAnsi"/>
          <w:color w:val="auto"/>
        </w:rPr>
        <w:t>"College Heights" was first performed at chapel assembly in Van Meter Auditorium by Miss Bradley</w:t>
      </w:r>
      <w:proofErr w:type="gramEnd"/>
      <w:r w:rsidRPr="0084518D">
        <w:rPr>
          <w:rFonts w:cstheme="minorHAnsi"/>
          <w:color w:val="auto"/>
        </w:rPr>
        <w:t xml:space="preserve"> and, thus an alma mater was born.</w:t>
      </w:r>
    </w:p>
    <w:p w14:paraId="7702CAFF" w14:textId="77777777" w:rsidR="0018578D" w:rsidRPr="0018578D" w:rsidRDefault="0018578D" w:rsidP="0018578D">
      <w:pPr>
        <w:jc w:val="both"/>
        <w:rPr>
          <w:rFonts w:cstheme="minorHAnsi"/>
          <w:color w:val="auto"/>
          <w:sz w:val="16"/>
          <w:szCs w:val="16"/>
        </w:rPr>
      </w:pPr>
    </w:p>
    <w:p w14:paraId="41329146" w14:textId="77777777" w:rsidR="0084518D" w:rsidRPr="0084518D" w:rsidRDefault="0084518D" w:rsidP="0018578D">
      <w:pPr>
        <w:jc w:val="both"/>
        <w:rPr>
          <w:rFonts w:cstheme="minorHAnsi"/>
          <w:color w:val="auto"/>
        </w:rPr>
      </w:pPr>
      <w:r w:rsidRPr="0084518D">
        <w:rPr>
          <w:rFonts w:cstheme="minorHAnsi"/>
          <w:color w:val="auto"/>
        </w:rPr>
        <w:t>The music was subsequently published and then copyrighted by WKU in 1930. On the music is the notation that the song is dedicated to WKU's first president, Dr. Henry Hardin Cherry.</w:t>
      </w:r>
    </w:p>
    <w:p w14:paraId="4BFBEEFD" w14:textId="77777777" w:rsidR="0084518D" w:rsidRPr="0084518D" w:rsidRDefault="0084518D" w:rsidP="0018578D">
      <w:pPr>
        <w:rPr>
          <w:rFonts w:cstheme="minorHAnsi"/>
          <w:color w:val="auto"/>
        </w:rPr>
      </w:pPr>
      <w:r w:rsidRPr="0084518D">
        <w:rPr>
          <w:rFonts w:cstheme="minorHAnsi"/>
          <w:color w:val="auto"/>
        </w:rPr>
        <w:t> </w:t>
      </w:r>
    </w:p>
    <w:p w14:paraId="1B0C4178" w14:textId="77777777" w:rsidR="00AE1D4F" w:rsidRDefault="00AE1D4F" w:rsidP="0018578D">
      <w:pPr>
        <w:rPr>
          <w:rFonts w:ascii="MS Gothic" w:eastAsia="MS Gothic" w:hAnsi="MS Gothic" w:cs="MS Gothic"/>
          <w:b/>
          <w:bCs/>
          <w:color w:val="auto"/>
        </w:rPr>
      </w:pPr>
    </w:p>
    <w:p w14:paraId="40385F1A" w14:textId="77777777" w:rsidR="00AE1D4F" w:rsidRDefault="00AE1D4F" w:rsidP="0018578D">
      <w:pPr>
        <w:rPr>
          <w:rFonts w:ascii="MS Gothic" w:eastAsia="MS Gothic" w:hAnsi="MS Gothic" w:cs="MS Gothic"/>
          <w:b/>
          <w:bCs/>
          <w:color w:val="auto"/>
        </w:rPr>
      </w:pPr>
    </w:p>
    <w:p w14:paraId="4DA53F5D" w14:textId="77777777" w:rsidR="00E17AB6" w:rsidRDefault="00E17AB6" w:rsidP="0018578D">
      <w:pPr>
        <w:rPr>
          <w:rFonts w:ascii="MS Gothic" w:eastAsia="MS Gothic" w:hAnsi="MS Gothic" w:cs="MS Gothic"/>
          <w:b/>
          <w:bCs/>
          <w:color w:val="auto"/>
        </w:rPr>
      </w:pPr>
    </w:p>
    <w:p w14:paraId="577CA13C" w14:textId="77777777" w:rsidR="00E17AB6" w:rsidRDefault="00E17AB6" w:rsidP="0018578D">
      <w:pPr>
        <w:rPr>
          <w:rFonts w:ascii="MS Gothic" w:eastAsia="MS Gothic" w:hAnsi="MS Gothic" w:cs="MS Gothic"/>
          <w:b/>
          <w:bCs/>
          <w:color w:val="auto"/>
        </w:rPr>
      </w:pPr>
    </w:p>
    <w:p w14:paraId="63425B74" w14:textId="77777777" w:rsidR="00E17AB6" w:rsidRDefault="00E17AB6" w:rsidP="0018578D">
      <w:pPr>
        <w:rPr>
          <w:rFonts w:ascii="MS Gothic" w:eastAsia="MS Gothic" w:hAnsi="MS Gothic" w:cs="MS Gothic"/>
          <w:b/>
          <w:bCs/>
          <w:color w:val="auto"/>
        </w:rPr>
      </w:pPr>
    </w:p>
    <w:p w14:paraId="03BB571F" w14:textId="77777777" w:rsidR="00E17AB6" w:rsidRDefault="00E17AB6" w:rsidP="0018578D">
      <w:pPr>
        <w:rPr>
          <w:rFonts w:ascii="MS Gothic" w:eastAsia="MS Gothic" w:hAnsi="MS Gothic" w:cs="MS Gothic"/>
          <w:b/>
          <w:bCs/>
          <w:color w:val="auto"/>
        </w:rPr>
      </w:pPr>
    </w:p>
    <w:p w14:paraId="4509FBE8" w14:textId="77777777" w:rsidR="00E17AB6" w:rsidRDefault="00E17AB6" w:rsidP="0018578D">
      <w:pPr>
        <w:rPr>
          <w:rFonts w:ascii="MS Gothic" w:eastAsia="MS Gothic" w:hAnsi="MS Gothic" w:cs="MS Gothic"/>
          <w:b/>
          <w:bCs/>
          <w:color w:val="auto"/>
        </w:rPr>
      </w:pPr>
    </w:p>
    <w:p w14:paraId="2B11BD3D" w14:textId="77777777" w:rsidR="00E17AB6" w:rsidRDefault="00E17AB6" w:rsidP="0018578D">
      <w:pPr>
        <w:rPr>
          <w:rFonts w:ascii="MS Gothic" w:eastAsia="MS Gothic" w:hAnsi="MS Gothic" w:cs="MS Gothic"/>
          <w:b/>
          <w:bCs/>
          <w:color w:val="auto"/>
        </w:rPr>
      </w:pPr>
    </w:p>
    <w:p w14:paraId="62958B59" w14:textId="77777777" w:rsidR="00E17AB6" w:rsidRDefault="00E17AB6" w:rsidP="0018578D">
      <w:pPr>
        <w:rPr>
          <w:rFonts w:ascii="MS Gothic" w:eastAsia="MS Gothic" w:hAnsi="MS Gothic" w:cs="MS Gothic"/>
          <w:b/>
          <w:bCs/>
          <w:color w:val="auto"/>
        </w:rPr>
      </w:pPr>
    </w:p>
    <w:p w14:paraId="1E0FCC65" w14:textId="77777777" w:rsidR="00E17AB6" w:rsidRDefault="00E17AB6" w:rsidP="0018578D">
      <w:pPr>
        <w:rPr>
          <w:rFonts w:ascii="MS Gothic" w:eastAsia="MS Gothic" w:hAnsi="MS Gothic" w:cs="MS Gothic"/>
          <w:b/>
          <w:bCs/>
          <w:color w:val="auto"/>
        </w:rPr>
      </w:pPr>
    </w:p>
    <w:p w14:paraId="5F210A38" w14:textId="77777777" w:rsidR="00E17AB6" w:rsidRDefault="00E17AB6" w:rsidP="0018578D">
      <w:pPr>
        <w:rPr>
          <w:rFonts w:ascii="MS Gothic" w:eastAsia="MS Gothic" w:hAnsi="MS Gothic" w:cs="MS Gothic"/>
          <w:b/>
          <w:bCs/>
          <w:color w:val="auto"/>
        </w:rPr>
      </w:pPr>
    </w:p>
    <w:p w14:paraId="1191E3C8" w14:textId="77777777" w:rsidR="00E17AB6" w:rsidRDefault="00E17AB6" w:rsidP="0018578D">
      <w:pPr>
        <w:rPr>
          <w:rFonts w:ascii="MS Gothic" w:eastAsia="MS Gothic" w:hAnsi="MS Gothic" w:cs="MS Gothic"/>
          <w:b/>
          <w:bCs/>
          <w:color w:val="auto"/>
        </w:rPr>
      </w:pPr>
    </w:p>
    <w:p w14:paraId="24DC368A" w14:textId="77777777" w:rsidR="003B09BB" w:rsidRDefault="003B09BB" w:rsidP="0018578D">
      <w:pPr>
        <w:rPr>
          <w:rFonts w:ascii="MS Gothic" w:eastAsia="MS Gothic" w:hAnsi="MS Gothic" w:cs="MS Gothic"/>
          <w:b/>
          <w:bCs/>
          <w:color w:val="auto"/>
        </w:rPr>
      </w:pPr>
    </w:p>
    <w:p w14:paraId="2F251F88" w14:textId="77777777" w:rsidR="00E17AB6" w:rsidRDefault="00E17AB6" w:rsidP="0018578D">
      <w:pPr>
        <w:rPr>
          <w:rFonts w:ascii="MS Gothic" w:eastAsia="MS Gothic" w:hAnsi="MS Gothic" w:cs="MS Gothic"/>
          <w:b/>
          <w:bCs/>
          <w:color w:val="auto"/>
        </w:rPr>
      </w:pPr>
    </w:p>
    <w:p w14:paraId="3E375E40" w14:textId="77777777" w:rsidR="0084518D" w:rsidRPr="0084518D" w:rsidRDefault="0084518D" w:rsidP="00576995">
      <w:pPr>
        <w:jc w:val="center"/>
        <w:rPr>
          <w:rFonts w:cstheme="minorHAnsi"/>
          <w:color w:val="auto"/>
        </w:rPr>
      </w:pPr>
      <w:r w:rsidRPr="0084518D">
        <w:rPr>
          <w:rFonts w:ascii="MS Gothic" w:eastAsia="MS Gothic" w:hAnsi="MS Gothic" w:cs="MS Gothic" w:hint="eastAsia"/>
          <w:b/>
          <w:bCs/>
          <w:color w:val="auto"/>
        </w:rPr>
        <w:t> </w:t>
      </w:r>
      <w:r w:rsidRPr="0084518D">
        <w:rPr>
          <w:rFonts w:cstheme="minorHAnsi"/>
          <w:b/>
          <w:bCs/>
          <w:color w:val="auto"/>
        </w:rPr>
        <w:t>"College Heights"</w:t>
      </w:r>
      <w:r w:rsidRPr="0084518D">
        <w:rPr>
          <w:rFonts w:ascii="MS Gothic" w:eastAsia="MS Gothic" w:hAnsi="MS Gothic" w:cs="MS Gothic" w:hint="eastAsia"/>
          <w:b/>
          <w:bCs/>
          <w:color w:val="auto"/>
        </w:rPr>
        <w:t> </w:t>
      </w:r>
    </w:p>
    <w:p w14:paraId="6D279FC7" w14:textId="77777777" w:rsidR="0084518D" w:rsidRPr="0084518D" w:rsidRDefault="0084518D" w:rsidP="00576995">
      <w:pPr>
        <w:jc w:val="center"/>
        <w:rPr>
          <w:rFonts w:cstheme="minorHAnsi"/>
          <w:color w:val="auto"/>
        </w:rPr>
      </w:pPr>
      <w:r w:rsidRPr="0084518D">
        <w:rPr>
          <w:rFonts w:cstheme="minorHAnsi"/>
          <w:color w:val="auto"/>
        </w:rPr>
        <w:t>College Heights, on hilltop fair</w:t>
      </w:r>
      <w:proofErr w:type="gramStart"/>
      <w:r w:rsidRPr="0084518D">
        <w:rPr>
          <w:rFonts w:cstheme="minorHAnsi"/>
          <w:color w:val="auto"/>
        </w:rPr>
        <w:t>,</w:t>
      </w:r>
      <w:r w:rsidRPr="0084518D">
        <w:rPr>
          <w:rFonts w:ascii="MS Gothic" w:eastAsia="MS Gothic" w:hAnsi="MS Gothic" w:cs="MS Gothic" w:hint="eastAsia"/>
          <w:color w:val="auto"/>
        </w:rPr>
        <w:t> </w:t>
      </w:r>
      <w:proofErr w:type="gramEnd"/>
    </w:p>
    <w:p w14:paraId="24299007" w14:textId="77777777" w:rsidR="0084518D" w:rsidRPr="0084518D" w:rsidRDefault="0084518D" w:rsidP="00576995">
      <w:pPr>
        <w:jc w:val="center"/>
        <w:rPr>
          <w:rFonts w:cstheme="minorHAnsi"/>
          <w:color w:val="auto"/>
        </w:rPr>
      </w:pPr>
      <w:r w:rsidRPr="0084518D">
        <w:rPr>
          <w:rFonts w:cstheme="minorHAnsi"/>
          <w:color w:val="auto"/>
        </w:rPr>
        <w:t>With beauty all thine own</w:t>
      </w:r>
      <w:proofErr w:type="gramStart"/>
      <w:r w:rsidRPr="0084518D">
        <w:rPr>
          <w:rFonts w:cstheme="minorHAnsi"/>
          <w:color w:val="auto"/>
        </w:rPr>
        <w:t>,</w:t>
      </w:r>
      <w:r w:rsidRPr="0084518D">
        <w:rPr>
          <w:rFonts w:ascii="MS Gothic" w:eastAsia="MS Gothic" w:hAnsi="MS Gothic" w:cs="MS Gothic" w:hint="eastAsia"/>
          <w:color w:val="auto"/>
        </w:rPr>
        <w:t> </w:t>
      </w:r>
      <w:proofErr w:type="gramEnd"/>
    </w:p>
    <w:p w14:paraId="69872466" w14:textId="77777777" w:rsidR="0084518D" w:rsidRPr="0084518D" w:rsidRDefault="0084518D" w:rsidP="00576995">
      <w:pPr>
        <w:jc w:val="center"/>
        <w:rPr>
          <w:rFonts w:cstheme="minorHAnsi"/>
          <w:color w:val="auto"/>
        </w:rPr>
      </w:pPr>
      <w:r w:rsidRPr="0084518D">
        <w:rPr>
          <w:rFonts w:cstheme="minorHAnsi"/>
          <w:color w:val="auto"/>
        </w:rPr>
        <w:t>Lovely jewel far more rare</w:t>
      </w:r>
      <w:r w:rsidRPr="0084518D">
        <w:rPr>
          <w:rFonts w:ascii="MS Gothic" w:eastAsia="MS Gothic" w:hAnsi="MS Gothic" w:cs="MS Gothic" w:hint="eastAsia"/>
          <w:color w:val="auto"/>
        </w:rPr>
        <w:t> </w:t>
      </w:r>
    </w:p>
    <w:p w14:paraId="008C3E51" w14:textId="77777777" w:rsidR="0084518D" w:rsidRPr="0084518D" w:rsidRDefault="0084518D" w:rsidP="00576995">
      <w:pPr>
        <w:jc w:val="center"/>
        <w:rPr>
          <w:rFonts w:cstheme="minorHAnsi"/>
          <w:color w:val="auto"/>
        </w:rPr>
      </w:pPr>
      <w:r w:rsidRPr="0084518D">
        <w:rPr>
          <w:rFonts w:cstheme="minorHAnsi"/>
          <w:color w:val="auto"/>
        </w:rPr>
        <w:t>Than graces any throne</w:t>
      </w:r>
      <w:proofErr w:type="gramStart"/>
      <w:r w:rsidRPr="0084518D">
        <w:rPr>
          <w:rFonts w:cstheme="minorHAnsi"/>
          <w:color w:val="auto"/>
        </w:rPr>
        <w:t>!</w:t>
      </w:r>
      <w:r w:rsidRPr="0084518D">
        <w:rPr>
          <w:rFonts w:ascii="MS Gothic" w:eastAsia="MS Gothic" w:hAnsi="MS Gothic" w:cs="MS Gothic" w:hint="eastAsia"/>
          <w:color w:val="auto"/>
        </w:rPr>
        <w:t> </w:t>
      </w:r>
      <w:proofErr w:type="gramEnd"/>
    </w:p>
    <w:p w14:paraId="1F3F5410" w14:textId="77777777" w:rsidR="0084518D" w:rsidRPr="0084518D" w:rsidRDefault="0084518D" w:rsidP="00576995">
      <w:pPr>
        <w:jc w:val="center"/>
        <w:rPr>
          <w:rFonts w:cstheme="minorHAnsi"/>
          <w:color w:val="auto"/>
        </w:rPr>
      </w:pPr>
      <w:r w:rsidRPr="0084518D">
        <w:rPr>
          <w:rFonts w:cstheme="minorHAnsi"/>
          <w:color w:val="auto"/>
        </w:rPr>
        <w:t>College Heights, we hail thee</w:t>
      </w:r>
      <w:proofErr w:type="gramStart"/>
      <w:r w:rsidRPr="0084518D">
        <w:rPr>
          <w:rFonts w:cstheme="minorHAnsi"/>
          <w:color w:val="auto"/>
        </w:rPr>
        <w:t>;</w:t>
      </w:r>
      <w:r w:rsidRPr="0084518D">
        <w:rPr>
          <w:rFonts w:ascii="MS Gothic" w:eastAsia="MS Gothic" w:hAnsi="MS Gothic" w:cs="MS Gothic" w:hint="eastAsia"/>
          <w:color w:val="auto"/>
        </w:rPr>
        <w:t> </w:t>
      </w:r>
      <w:proofErr w:type="gramEnd"/>
    </w:p>
    <w:p w14:paraId="5B88AADA" w14:textId="77777777" w:rsidR="0084518D" w:rsidRPr="0084518D" w:rsidRDefault="0084518D" w:rsidP="00576995">
      <w:pPr>
        <w:jc w:val="center"/>
        <w:rPr>
          <w:rFonts w:cstheme="minorHAnsi"/>
          <w:color w:val="auto"/>
        </w:rPr>
      </w:pPr>
      <w:r w:rsidRPr="0084518D">
        <w:rPr>
          <w:rFonts w:cstheme="minorHAnsi"/>
          <w:color w:val="auto"/>
        </w:rPr>
        <w:t>We shall never fail thee</w:t>
      </w:r>
      <w:r w:rsidRPr="0084518D">
        <w:rPr>
          <w:rFonts w:ascii="MS Gothic" w:eastAsia="MS Gothic" w:hAnsi="MS Gothic" w:cs="MS Gothic" w:hint="eastAsia"/>
          <w:color w:val="auto"/>
        </w:rPr>
        <w:t> </w:t>
      </w:r>
    </w:p>
    <w:p w14:paraId="250F45A6" w14:textId="77777777" w:rsidR="0084518D" w:rsidRPr="0084518D" w:rsidRDefault="0084518D" w:rsidP="00576995">
      <w:pPr>
        <w:jc w:val="center"/>
        <w:rPr>
          <w:rFonts w:cstheme="minorHAnsi"/>
          <w:color w:val="auto"/>
        </w:rPr>
      </w:pPr>
      <w:r w:rsidRPr="0084518D">
        <w:rPr>
          <w:rFonts w:cstheme="minorHAnsi"/>
          <w:color w:val="auto"/>
        </w:rPr>
        <w:t>Falter never, live forever</w:t>
      </w:r>
      <w:proofErr w:type="gramStart"/>
      <w:r w:rsidRPr="0084518D">
        <w:rPr>
          <w:rFonts w:cstheme="minorHAnsi"/>
          <w:color w:val="auto"/>
        </w:rPr>
        <w:t>,</w:t>
      </w:r>
      <w:r w:rsidRPr="0084518D">
        <w:rPr>
          <w:rFonts w:ascii="MS Gothic" w:eastAsia="MS Gothic" w:hAnsi="MS Gothic" w:cs="MS Gothic" w:hint="eastAsia"/>
          <w:color w:val="auto"/>
        </w:rPr>
        <w:t> </w:t>
      </w:r>
      <w:proofErr w:type="gramEnd"/>
    </w:p>
    <w:p w14:paraId="55EFC85F" w14:textId="77777777" w:rsidR="0084518D" w:rsidRPr="0084518D" w:rsidRDefault="0084518D" w:rsidP="00576995">
      <w:pPr>
        <w:jc w:val="center"/>
        <w:rPr>
          <w:rFonts w:cstheme="minorHAnsi"/>
          <w:color w:val="auto"/>
        </w:rPr>
      </w:pPr>
      <w:r w:rsidRPr="0084518D">
        <w:rPr>
          <w:rFonts w:cstheme="minorHAnsi"/>
          <w:color w:val="auto"/>
        </w:rPr>
        <w:t>Hail! Hail! Hail</w:t>
      </w:r>
      <w:proofErr w:type="gramStart"/>
      <w:r w:rsidRPr="0084518D">
        <w:rPr>
          <w:rFonts w:cstheme="minorHAnsi"/>
          <w:color w:val="auto"/>
        </w:rPr>
        <w:t>!</w:t>
      </w:r>
      <w:r w:rsidRPr="0084518D">
        <w:rPr>
          <w:rFonts w:ascii="MS Gothic" w:eastAsia="MS Gothic" w:hAnsi="MS Gothic" w:cs="MS Gothic" w:hint="eastAsia"/>
          <w:color w:val="auto"/>
        </w:rPr>
        <w:t> </w:t>
      </w:r>
      <w:proofErr w:type="gramEnd"/>
      <w:r w:rsidRPr="0084518D">
        <w:rPr>
          <w:rFonts w:ascii="MS Gothic" w:eastAsia="MS Gothic" w:hAnsi="MS Gothic" w:cs="MS Gothic" w:hint="eastAsia"/>
          <w:color w:val="auto"/>
        </w:rPr>
        <w:t> </w:t>
      </w:r>
    </w:p>
    <w:p w14:paraId="6AE6C0E5" w14:textId="77777777" w:rsidR="0084518D" w:rsidRPr="0084518D" w:rsidRDefault="0084518D" w:rsidP="00576995">
      <w:pPr>
        <w:jc w:val="center"/>
        <w:rPr>
          <w:rFonts w:cstheme="minorHAnsi"/>
          <w:color w:val="auto"/>
        </w:rPr>
      </w:pPr>
      <w:r w:rsidRPr="0084518D">
        <w:rPr>
          <w:rFonts w:cstheme="minorHAnsi"/>
          <w:color w:val="auto"/>
        </w:rPr>
        <w:t>College Heights with living soul</w:t>
      </w:r>
      <w:r w:rsidRPr="0084518D">
        <w:rPr>
          <w:rFonts w:ascii="MS Gothic" w:eastAsia="MS Gothic" w:hAnsi="MS Gothic" w:cs="MS Gothic" w:hint="eastAsia"/>
          <w:color w:val="auto"/>
        </w:rPr>
        <w:t> </w:t>
      </w:r>
    </w:p>
    <w:p w14:paraId="31830FF9" w14:textId="77777777" w:rsidR="0084518D" w:rsidRPr="0084518D" w:rsidRDefault="0084518D" w:rsidP="00576995">
      <w:pPr>
        <w:jc w:val="center"/>
        <w:rPr>
          <w:rFonts w:cstheme="minorHAnsi"/>
          <w:color w:val="auto"/>
        </w:rPr>
      </w:pPr>
      <w:r w:rsidRPr="0084518D">
        <w:rPr>
          <w:rFonts w:cstheme="minorHAnsi"/>
          <w:color w:val="auto"/>
        </w:rPr>
        <w:t>And purpose strong and true</w:t>
      </w:r>
      <w:proofErr w:type="gramStart"/>
      <w:r w:rsidRPr="0084518D">
        <w:rPr>
          <w:rFonts w:cstheme="minorHAnsi"/>
          <w:color w:val="auto"/>
        </w:rPr>
        <w:t>,</w:t>
      </w:r>
      <w:r w:rsidRPr="0084518D">
        <w:rPr>
          <w:rFonts w:ascii="MS Gothic" w:eastAsia="MS Gothic" w:hAnsi="MS Gothic" w:cs="MS Gothic" w:hint="eastAsia"/>
          <w:color w:val="auto"/>
        </w:rPr>
        <w:t> </w:t>
      </w:r>
      <w:proofErr w:type="gramEnd"/>
    </w:p>
    <w:p w14:paraId="0C0883D3" w14:textId="77777777" w:rsidR="0084518D" w:rsidRPr="0084518D" w:rsidRDefault="0084518D" w:rsidP="00576995">
      <w:pPr>
        <w:jc w:val="center"/>
        <w:rPr>
          <w:rFonts w:cstheme="minorHAnsi"/>
          <w:color w:val="auto"/>
        </w:rPr>
      </w:pPr>
      <w:r w:rsidRPr="0084518D">
        <w:rPr>
          <w:rFonts w:cstheme="minorHAnsi"/>
          <w:color w:val="auto"/>
        </w:rPr>
        <w:t>Service ever is thy goal</w:t>
      </w:r>
      <w:r w:rsidRPr="0084518D">
        <w:rPr>
          <w:rFonts w:ascii="MS Gothic" w:eastAsia="MS Gothic" w:hAnsi="MS Gothic" w:cs="MS Gothic" w:hint="eastAsia"/>
          <w:color w:val="auto"/>
        </w:rPr>
        <w:t> </w:t>
      </w:r>
    </w:p>
    <w:p w14:paraId="3DB5EA41" w14:textId="77777777" w:rsidR="0084518D" w:rsidRPr="0084518D" w:rsidRDefault="0084518D" w:rsidP="00576995">
      <w:pPr>
        <w:jc w:val="center"/>
        <w:rPr>
          <w:rFonts w:cstheme="minorHAnsi"/>
          <w:color w:val="auto"/>
        </w:rPr>
      </w:pPr>
      <w:r w:rsidRPr="0084518D">
        <w:rPr>
          <w:rFonts w:cstheme="minorHAnsi"/>
          <w:color w:val="auto"/>
        </w:rPr>
        <w:t>Thy spirit ever new</w:t>
      </w:r>
      <w:proofErr w:type="gramStart"/>
      <w:r w:rsidRPr="0084518D">
        <w:rPr>
          <w:rFonts w:cstheme="minorHAnsi"/>
          <w:color w:val="auto"/>
        </w:rPr>
        <w:t>.</w:t>
      </w:r>
      <w:r w:rsidRPr="0084518D">
        <w:rPr>
          <w:rFonts w:ascii="MS Gothic" w:eastAsia="MS Gothic" w:hAnsi="MS Gothic" w:cs="MS Gothic" w:hint="eastAsia"/>
          <w:color w:val="auto"/>
        </w:rPr>
        <w:t> </w:t>
      </w:r>
      <w:proofErr w:type="gramEnd"/>
      <w:r w:rsidRPr="0084518D">
        <w:rPr>
          <w:rFonts w:ascii="MS Gothic" w:eastAsia="MS Gothic" w:hAnsi="MS Gothic" w:cs="MS Gothic" w:hint="eastAsia"/>
          <w:color w:val="auto"/>
        </w:rPr>
        <w:t> </w:t>
      </w:r>
    </w:p>
    <w:p w14:paraId="06E886B9" w14:textId="77777777" w:rsidR="0084518D" w:rsidRPr="0084518D" w:rsidRDefault="0084518D" w:rsidP="00576995">
      <w:pPr>
        <w:jc w:val="center"/>
        <w:rPr>
          <w:rFonts w:cstheme="minorHAnsi"/>
          <w:color w:val="auto"/>
        </w:rPr>
      </w:pPr>
      <w:r w:rsidRPr="0084518D">
        <w:rPr>
          <w:rFonts w:cstheme="minorHAnsi"/>
          <w:color w:val="auto"/>
        </w:rPr>
        <w:t>College Heights, we hail thee</w:t>
      </w:r>
      <w:proofErr w:type="gramStart"/>
      <w:r w:rsidRPr="0084518D">
        <w:rPr>
          <w:rFonts w:cstheme="minorHAnsi"/>
          <w:color w:val="auto"/>
        </w:rPr>
        <w:t>;</w:t>
      </w:r>
      <w:r w:rsidRPr="0084518D">
        <w:rPr>
          <w:rFonts w:ascii="MS Gothic" w:eastAsia="MS Gothic" w:hAnsi="MS Gothic" w:cs="MS Gothic" w:hint="eastAsia"/>
          <w:color w:val="auto"/>
        </w:rPr>
        <w:t> </w:t>
      </w:r>
      <w:proofErr w:type="gramEnd"/>
    </w:p>
    <w:p w14:paraId="21852925" w14:textId="77777777" w:rsidR="0084518D" w:rsidRPr="0084518D" w:rsidRDefault="0084518D" w:rsidP="00576995">
      <w:pPr>
        <w:jc w:val="center"/>
        <w:rPr>
          <w:rFonts w:cstheme="minorHAnsi"/>
          <w:color w:val="auto"/>
        </w:rPr>
      </w:pPr>
      <w:r w:rsidRPr="0084518D">
        <w:rPr>
          <w:rFonts w:cstheme="minorHAnsi"/>
          <w:color w:val="auto"/>
        </w:rPr>
        <w:t>We shall never fail thee</w:t>
      </w:r>
      <w:r w:rsidRPr="0084518D">
        <w:rPr>
          <w:rFonts w:ascii="MS Gothic" w:eastAsia="MS Gothic" w:hAnsi="MS Gothic" w:cs="MS Gothic" w:hint="eastAsia"/>
          <w:color w:val="auto"/>
        </w:rPr>
        <w:t> </w:t>
      </w:r>
    </w:p>
    <w:p w14:paraId="0C88444A" w14:textId="77777777" w:rsidR="0084518D" w:rsidRPr="0084518D" w:rsidRDefault="0084518D" w:rsidP="00576995">
      <w:pPr>
        <w:jc w:val="center"/>
        <w:rPr>
          <w:rFonts w:cstheme="minorHAnsi"/>
          <w:color w:val="auto"/>
        </w:rPr>
      </w:pPr>
      <w:r w:rsidRPr="0084518D">
        <w:rPr>
          <w:rFonts w:cstheme="minorHAnsi"/>
          <w:color w:val="auto"/>
        </w:rPr>
        <w:t>Falter never, live forever</w:t>
      </w:r>
      <w:proofErr w:type="gramStart"/>
      <w:r w:rsidRPr="0084518D">
        <w:rPr>
          <w:rFonts w:cstheme="minorHAnsi"/>
          <w:color w:val="auto"/>
        </w:rPr>
        <w:t>,</w:t>
      </w:r>
      <w:r w:rsidRPr="0084518D">
        <w:rPr>
          <w:rFonts w:ascii="MS Gothic" w:eastAsia="MS Gothic" w:hAnsi="MS Gothic" w:cs="MS Gothic" w:hint="eastAsia"/>
          <w:color w:val="auto"/>
        </w:rPr>
        <w:t> </w:t>
      </w:r>
      <w:proofErr w:type="gramEnd"/>
    </w:p>
    <w:p w14:paraId="62B0882C" w14:textId="77777777" w:rsidR="0084518D" w:rsidRPr="0084518D" w:rsidRDefault="0084518D" w:rsidP="00576995">
      <w:pPr>
        <w:jc w:val="center"/>
        <w:rPr>
          <w:rFonts w:cstheme="minorHAnsi"/>
          <w:color w:val="auto"/>
        </w:rPr>
      </w:pPr>
      <w:r w:rsidRPr="0084518D">
        <w:rPr>
          <w:rFonts w:cstheme="minorHAnsi"/>
          <w:color w:val="auto"/>
        </w:rPr>
        <w:t>Hail! Hail! Hail</w:t>
      </w:r>
      <w:proofErr w:type="gramStart"/>
      <w:r w:rsidRPr="0084518D">
        <w:rPr>
          <w:rFonts w:cstheme="minorHAnsi"/>
          <w:color w:val="auto"/>
        </w:rPr>
        <w:t>!</w:t>
      </w:r>
      <w:r w:rsidRPr="0084518D">
        <w:rPr>
          <w:rFonts w:ascii="MS Gothic" w:eastAsia="MS Gothic" w:hAnsi="MS Gothic" w:cs="MS Gothic" w:hint="eastAsia"/>
          <w:color w:val="auto"/>
        </w:rPr>
        <w:t> </w:t>
      </w:r>
      <w:proofErr w:type="gramEnd"/>
      <w:r w:rsidRPr="0084518D">
        <w:rPr>
          <w:rFonts w:ascii="MS Gothic" w:eastAsia="MS Gothic" w:hAnsi="MS Gothic" w:cs="MS Gothic" w:hint="eastAsia"/>
          <w:color w:val="auto"/>
        </w:rPr>
        <w:t> </w:t>
      </w:r>
    </w:p>
    <w:p w14:paraId="2964F027" w14:textId="77777777" w:rsidR="0084518D" w:rsidRPr="0084518D" w:rsidRDefault="0084518D" w:rsidP="00576995">
      <w:pPr>
        <w:jc w:val="center"/>
        <w:rPr>
          <w:rFonts w:cstheme="minorHAnsi"/>
          <w:color w:val="auto"/>
        </w:rPr>
      </w:pPr>
      <w:r w:rsidRPr="0084518D">
        <w:rPr>
          <w:rFonts w:cstheme="minorHAnsi"/>
          <w:color w:val="auto"/>
        </w:rPr>
        <w:t>College Heights thy noble life</w:t>
      </w:r>
      <w:proofErr w:type="gramStart"/>
      <w:r w:rsidRPr="0084518D">
        <w:rPr>
          <w:rFonts w:cstheme="minorHAnsi"/>
          <w:color w:val="auto"/>
        </w:rPr>
        <w:t>,</w:t>
      </w:r>
      <w:r w:rsidRPr="0084518D">
        <w:rPr>
          <w:rFonts w:ascii="MS Gothic" w:eastAsia="MS Gothic" w:hAnsi="MS Gothic" w:cs="MS Gothic" w:hint="eastAsia"/>
          <w:color w:val="auto"/>
        </w:rPr>
        <w:t> </w:t>
      </w:r>
      <w:proofErr w:type="gramEnd"/>
    </w:p>
    <w:p w14:paraId="205DDECA" w14:textId="77777777" w:rsidR="0084518D" w:rsidRPr="0084518D" w:rsidRDefault="0084518D" w:rsidP="00576995">
      <w:pPr>
        <w:jc w:val="center"/>
        <w:rPr>
          <w:rFonts w:cstheme="minorHAnsi"/>
          <w:color w:val="auto"/>
        </w:rPr>
      </w:pPr>
      <w:r w:rsidRPr="0084518D">
        <w:rPr>
          <w:rFonts w:cstheme="minorHAnsi"/>
          <w:color w:val="auto"/>
        </w:rPr>
        <w:t>Shall e'er our pattern be</w:t>
      </w:r>
      <w:proofErr w:type="gramStart"/>
      <w:r w:rsidRPr="0084518D">
        <w:rPr>
          <w:rFonts w:cstheme="minorHAnsi"/>
          <w:color w:val="auto"/>
        </w:rPr>
        <w:t>,</w:t>
      </w:r>
      <w:r w:rsidRPr="0084518D">
        <w:rPr>
          <w:rFonts w:ascii="MS Gothic" w:eastAsia="MS Gothic" w:hAnsi="MS Gothic" w:cs="MS Gothic" w:hint="eastAsia"/>
          <w:color w:val="auto"/>
        </w:rPr>
        <w:t> </w:t>
      </w:r>
      <w:proofErr w:type="gramEnd"/>
    </w:p>
    <w:p w14:paraId="4C389DF6" w14:textId="77777777" w:rsidR="0084518D" w:rsidRPr="0084518D" w:rsidRDefault="0084518D" w:rsidP="00576995">
      <w:pPr>
        <w:jc w:val="center"/>
        <w:rPr>
          <w:rFonts w:cstheme="minorHAnsi"/>
          <w:color w:val="auto"/>
        </w:rPr>
      </w:pPr>
      <w:r w:rsidRPr="0084518D">
        <w:rPr>
          <w:rFonts w:cstheme="minorHAnsi"/>
          <w:color w:val="auto"/>
        </w:rPr>
        <w:t>Teaching us through joy and strife</w:t>
      </w:r>
      <w:r w:rsidRPr="0084518D">
        <w:rPr>
          <w:rFonts w:ascii="MS Gothic" w:eastAsia="MS Gothic" w:hAnsi="MS Gothic" w:cs="MS Gothic" w:hint="eastAsia"/>
          <w:color w:val="auto"/>
        </w:rPr>
        <w:t> </w:t>
      </w:r>
    </w:p>
    <w:p w14:paraId="3310B126" w14:textId="77777777" w:rsidR="0084518D" w:rsidRPr="0084518D" w:rsidRDefault="0084518D" w:rsidP="00576995">
      <w:pPr>
        <w:jc w:val="center"/>
        <w:rPr>
          <w:rFonts w:cstheme="minorHAnsi"/>
          <w:color w:val="auto"/>
        </w:rPr>
      </w:pPr>
      <w:r w:rsidRPr="0084518D">
        <w:rPr>
          <w:rFonts w:cstheme="minorHAnsi"/>
          <w:color w:val="auto"/>
        </w:rPr>
        <w:t>To love humanity</w:t>
      </w:r>
      <w:proofErr w:type="gramStart"/>
      <w:r w:rsidRPr="0084518D">
        <w:rPr>
          <w:rFonts w:cstheme="minorHAnsi"/>
          <w:color w:val="auto"/>
        </w:rPr>
        <w:t>.</w:t>
      </w:r>
      <w:r w:rsidRPr="0084518D">
        <w:rPr>
          <w:rFonts w:ascii="MS Gothic" w:eastAsia="MS Gothic" w:hAnsi="MS Gothic" w:cs="MS Gothic" w:hint="eastAsia"/>
          <w:color w:val="auto"/>
        </w:rPr>
        <w:t> </w:t>
      </w:r>
      <w:proofErr w:type="gramEnd"/>
      <w:r w:rsidRPr="0084518D">
        <w:rPr>
          <w:rFonts w:ascii="MS Gothic" w:eastAsia="MS Gothic" w:hAnsi="MS Gothic" w:cs="MS Gothic" w:hint="eastAsia"/>
          <w:color w:val="auto"/>
        </w:rPr>
        <w:t> </w:t>
      </w:r>
    </w:p>
    <w:p w14:paraId="2268BCEC" w14:textId="77777777" w:rsidR="0084518D" w:rsidRPr="0084518D" w:rsidRDefault="0084518D" w:rsidP="00576995">
      <w:pPr>
        <w:jc w:val="center"/>
        <w:rPr>
          <w:rFonts w:cstheme="minorHAnsi"/>
          <w:color w:val="auto"/>
        </w:rPr>
      </w:pPr>
      <w:r w:rsidRPr="0084518D">
        <w:rPr>
          <w:rFonts w:cstheme="minorHAnsi"/>
          <w:color w:val="auto"/>
        </w:rPr>
        <w:t>College Heights we hail thee</w:t>
      </w:r>
      <w:proofErr w:type="gramStart"/>
      <w:r w:rsidRPr="0084518D">
        <w:rPr>
          <w:rFonts w:cstheme="minorHAnsi"/>
          <w:color w:val="auto"/>
        </w:rPr>
        <w:t>,</w:t>
      </w:r>
      <w:r w:rsidRPr="0084518D">
        <w:rPr>
          <w:rFonts w:ascii="MS Gothic" w:eastAsia="MS Gothic" w:hAnsi="MS Gothic" w:cs="MS Gothic" w:hint="eastAsia"/>
          <w:color w:val="auto"/>
        </w:rPr>
        <w:t> </w:t>
      </w:r>
      <w:proofErr w:type="gramEnd"/>
    </w:p>
    <w:p w14:paraId="27247377" w14:textId="77777777" w:rsidR="0084518D" w:rsidRPr="0084518D" w:rsidRDefault="0084518D" w:rsidP="00576995">
      <w:pPr>
        <w:jc w:val="center"/>
        <w:rPr>
          <w:rFonts w:cstheme="minorHAnsi"/>
          <w:color w:val="auto"/>
        </w:rPr>
      </w:pPr>
      <w:r w:rsidRPr="0084518D">
        <w:rPr>
          <w:rFonts w:cstheme="minorHAnsi"/>
          <w:color w:val="auto"/>
        </w:rPr>
        <w:t>We shall never fail thee</w:t>
      </w:r>
      <w:proofErr w:type="gramStart"/>
      <w:r w:rsidRPr="0084518D">
        <w:rPr>
          <w:rFonts w:cstheme="minorHAnsi"/>
          <w:color w:val="auto"/>
        </w:rPr>
        <w:t>,</w:t>
      </w:r>
      <w:r w:rsidRPr="0084518D">
        <w:rPr>
          <w:rFonts w:ascii="MS Gothic" w:eastAsia="MS Gothic" w:hAnsi="MS Gothic" w:cs="MS Gothic" w:hint="eastAsia"/>
          <w:color w:val="auto"/>
        </w:rPr>
        <w:t> </w:t>
      </w:r>
      <w:proofErr w:type="gramEnd"/>
    </w:p>
    <w:p w14:paraId="3C6E6BE1" w14:textId="77777777" w:rsidR="0084518D" w:rsidRPr="0084518D" w:rsidRDefault="0084518D" w:rsidP="00576995">
      <w:pPr>
        <w:jc w:val="center"/>
        <w:rPr>
          <w:rFonts w:cstheme="minorHAnsi"/>
          <w:color w:val="auto"/>
        </w:rPr>
      </w:pPr>
      <w:r w:rsidRPr="0084518D">
        <w:rPr>
          <w:rFonts w:cstheme="minorHAnsi"/>
          <w:color w:val="auto"/>
        </w:rPr>
        <w:t>Falter never, live forever</w:t>
      </w:r>
      <w:proofErr w:type="gramStart"/>
      <w:r w:rsidRPr="0084518D">
        <w:rPr>
          <w:rFonts w:cstheme="minorHAnsi"/>
          <w:color w:val="auto"/>
        </w:rPr>
        <w:t>,</w:t>
      </w:r>
      <w:r w:rsidRPr="0084518D">
        <w:rPr>
          <w:rFonts w:ascii="MS Gothic" w:eastAsia="MS Gothic" w:hAnsi="MS Gothic" w:cs="MS Gothic" w:hint="eastAsia"/>
          <w:color w:val="auto"/>
        </w:rPr>
        <w:t> </w:t>
      </w:r>
      <w:proofErr w:type="gramEnd"/>
    </w:p>
    <w:p w14:paraId="732D73CC" w14:textId="77777777" w:rsidR="0084518D" w:rsidRPr="0084518D" w:rsidRDefault="0084518D" w:rsidP="00576995">
      <w:pPr>
        <w:jc w:val="center"/>
        <w:rPr>
          <w:rFonts w:cstheme="minorHAnsi"/>
          <w:color w:val="auto"/>
        </w:rPr>
      </w:pPr>
      <w:r w:rsidRPr="0084518D">
        <w:rPr>
          <w:rFonts w:cstheme="minorHAnsi"/>
          <w:color w:val="auto"/>
        </w:rPr>
        <w:t>Hail! Hail! Hail!</w:t>
      </w:r>
    </w:p>
    <w:p w14:paraId="31C049E1" w14:textId="77777777" w:rsidR="0018578D" w:rsidRDefault="0018578D" w:rsidP="00576995">
      <w:pPr>
        <w:jc w:val="center"/>
        <w:rPr>
          <w:highlight w:val="lightGray"/>
        </w:rPr>
      </w:pPr>
    </w:p>
    <w:p w14:paraId="38DEFE73" w14:textId="77777777" w:rsidR="0018578D" w:rsidRDefault="0018578D" w:rsidP="00576995">
      <w:pPr>
        <w:jc w:val="center"/>
        <w:rPr>
          <w:highlight w:val="lightGray"/>
        </w:rPr>
      </w:pPr>
    </w:p>
    <w:p w14:paraId="5DD46714" w14:textId="77777777" w:rsidR="0018578D" w:rsidRDefault="0018578D" w:rsidP="00576995">
      <w:pPr>
        <w:jc w:val="center"/>
        <w:rPr>
          <w:highlight w:val="lightGray"/>
        </w:rPr>
      </w:pPr>
    </w:p>
    <w:p w14:paraId="38835A49" w14:textId="77777777" w:rsidR="0018578D" w:rsidRDefault="0018578D" w:rsidP="0018578D">
      <w:pPr>
        <w:rPr>
          <w:highlight w:val="lightGray"/>
        </w:rPr>
      </w:pPr>
    </w:p>
    <w:p w14:paraId="222B6B34" w14:textId="77777777" w:rsidR="0018578D" w:rsidRDefault="0018578D" w:rsidP="0018578D">
      <w:pPr>
        <w:rPr>
          <w:highlight w:val="lightGray"/>
        </w:rPr>
      </w:pPr>
    </w:p>
    <w:p w14:paraId="76BC64B5" w14:textId="77777777" w:rsidR="0018578D" w:rsidRDefault="0018578D" w:rsidP="0018578D">
      <w:pPr>
        <w:rPr>
          <w:highlight w:val="lightGray"/>
        </w:rPr>
      </w:pPr>
    </w:p>
    <w:p w14:paraId="34706426" w14:textId="77777777" w:rsidR="0018578D" w:rsidRDefault="0018578D" w:rsidP="0018578D">
      <w:pPr>
        <w:rPr>
          <w:highlight w:val="lightGray"/>
        </w:rPr>
      </w:pPr>
    </w:p>
    <w:p w14:paraId="56BECAF6" w14:textId="77777777" w:rsidR="0018578D" w:rsidRDefault="0018578D" w:rsidP="0018578D">
      <w:pPr>
        <w:rPr>
          <w:highlight w:val="lightGray"/>
        </w:rPr>
      </w:pPr>
    </w:p>
    <w:p w14:paraId="707D324E" w14:textId="77777777" w:rsidR="0018578D" w:rsidRDefault="0018578D" w:rsidP="0018578D">
      <w:pPr>
        <w:rPr>
          <w:highlight w:val="lightGray"/>
        </w:rPr>
      </w:pPr>
    </w:p>
    <w:p w14:paraId="0DFFCC9B" w14:textId="77777777" w:rsidR="0018578D" w:rsidRDefault="0018578D" w:rsidP="0018578D">
      <w:pPr>
        <w:rPr>
          <w:highlight w:val="lightGray"/>
        </w:rPr>
      </w:pPr>
    </w:p>
    <w:p w14:paraId="295909F0" w14:textId="77777777" w:rsidR="0018578D" w:rsidRDefault="0018578D" w:rsidP="0018578D">
      <w:pPr>
        <w:rPr>
          <w:highlight w:val="lightGray"/>
        </w:rPr>
      </w:pPr>
    </w:p>
    <w:p w14:paraId="57DEF56E" w14:textId="77777777" w:rsidR="0018578D" w:rsidRDefault="0018578D" w:rsidP="0018578D">
      <w:pPr>
        <w:rPr>
          <w:highlight w:val="lightGray"/>
        </w:rPr>
      </w:pPr>
    </w:p>
    <w:p w14:paraId="1F7A7479" w14:textId="77777777" w:rsidR="0018578D" w:rsidRPr="0018578D" w:rsidRDefault="0018578D" w:rsidP="0018578D">
      <w:pPr>
        <w:rPr>
          <w:highlight w:val="lightGray"/>
        </w:rPr>
      </w:pPr>
    </w:p>
    <w:p w14:paraId="37D314EF" w14:textId="77777777" w:rsidR="0018578D" w:rsidRDefault="0018578D" w:rsidP="00CB745F">
      <w:pPr>
        <w:pStyle w:val="Heading1"/>
        <w:rPr>
          <w:highlight w:val="lightGray"/>
        </w:rPr>
        <w:sectPr w:rsidR="0018578D" w:rsidSect="00B719EB">
          <w:type w:val="continuous"/>
          <w:pgSz w:w="10080" w:h="14400" w:code="5"/>
          <w:pgMar w:top="720" w:right="720" w:bottom="720" w:left="720" w:header="720" w:footer="720" w:gutter="0"/>
          <w:cols w:num="2" w:space="432"/>
          <w:docGrid w:linePitch="360"/>
        </w:sectPr>
      </w:pPr>
    </w:p>
    <w:p w14:paraId="37D6D989" w14:textId="77777777" w:rsidR="0018578D" w:rsidRPr="0043213A" w:rsidRDefault="0018578D" w:rsidP="008757F9">
      <w:pPr>
        <w:pStyle w:val="Heading1"/>
        <w:rPr>
          <w:rFonts w:cs="Arial"/>
        </w:rPr>
      </w:pPr>
      <w:bookmarkStart w:id="10" w:name="_Toc287874733"/>
      <w:r w:rsidRPr="0043213A">
        <w:rPr>
          <w:rStyle w:val="Strong"/>
          <w:color w:val="2A2A2A"/>
          <w:sz w:val="36"/>
          <w:szCs w:val="36"/>
        </w:rPr>
        <w:lastRenderedPageBreak/>
        <w:t>THE WESTERN CREED</w:t>
      </w:r>
      <w:bookmarkEnd w:id="10"/>
    </w:p>
    <w:p w14:paraId="486425E6" w14:textId="77777777" w:rsidR="0018578D" w:rsidRPr="00BF2894" w:rsidRDefault="0018578D" w:rsidP="0018578D">
      <w:pPr>
        <w:pStyle w:val="Heading1"/>
        <w:spacing w:line="288" w:lineRule="auto"/>
        <w:rPr>
          <w:rFonts w:ascii="Verdana" w:hAnsi="Verdana" w:cs="Arial"/>
          <w:b w:val="0"/>
          <w:bCs w:val="0"/>
          <w:color w:val="2A2A2A"/>
          <w:sz w:val="36"/>
          <w:szCs w:val="36"/>
        </w:rPr>
      </w:pPr>
      <w:r w:rsidRPr="00BF2894">
        <w:rPr>
          <w:rFonts w:ascii="Verdana" w:hAnsi="Verdana"/>
          <w:b w:val="0"/>
          <w:bCs w:val="0"/>
          <w:sz w:val="36"/>
          <w:szCs w:val="36"/>
        </w:rPr>
        <w:t xml:space="preserve"> </w:t>
      </w:r>
    </w:p>
    <w:p w14:paraId="450ECD2F" w14:textId="110AD64F" w:rsidR="0018578D" w:rsidRPr="0043213A" w:rsidRDefault="0018578D" w:rsidP="0018578D">
      <w:pPr>
        <w:spacing w:line="288" w:lineRule="auto"/>
        <w:jc w:val="center"/>
        <w:rPr>
          <w:color w:val="2A2A2A"/>
          <w:sz w:val="32"/>
          <w:szCs w:val="32"/>
        </w:rPr>
      </w:pPr>
      <w:r w:rsidRPr="0043213A">
        <w:rPr>
          <w:color w:val="2A2A2A"/>
          <w:sz w:val="32"/>
          <w:szCs w:val="32"/>
        </w:rPr>
        <w:t>Western Kentucky University is a community dedicated to learning, where ideas are offered, examined, and discussed.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 xml:space="preserve">As a member of this community, I have both a personal and shared responsibility to participate actively in university life by: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 xml:space="preserve">Practicing personal and academic integrity;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 xml:space="preserve">Seeking </w:t>
      </w:r>
      <w:r w:rsidR="006039D5">
        <w:rPr>
          <w:color w:val="2A2A2A"/>
          <w:sz w:val="32"/>
          <w:szCs w:val="32"/>
        </w:rPr>
        <w:t>inclusion</w:t>
      </w:r>
      <w:r w:rsidRPr="0043213A">
        <w:rPr>
          <w:color w:val="2A2A2A"/>
          <w:sz w:val="32"/>
          <w:szCs w:val="32"/>
        </w:rPr>
        <w:t xml:space="preserve"> by respecting the </w:t>
      </w:r>
      <w:r w:rsidR="0036391E">
        <w:rPr>
          <w:color w:val="2A2A2A"/>
          <w:sz w:val="32"/>
          <w:szCs w:val="32"/>
        </w:rPr>
        <w:t xml:space="preserve">rights </w:t>
      </w:r>
      <w:r w:rsidRPr="0043213A">
        <w:rPr>
          <w:color w:val="2A2A2A"/>
          <w:sz w:val="32"/>
          <w:szCs w:val="32"/>
        </w:rPr>
        <w:t xml:space="preserve">of all persons;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 xml:space="preserve">Celebrating and embracing diversity;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 xml:space="preserve">Encouraging freedom of expression; </w:t>
      </w:r>
      <w:r w:rsidRPr="0043213A">
        <w:rPr>
          <w:color w:val="2A2A2A"/>
          <w:sz w:val="32"/>
          <w:szCs w:val="32"/>
        </w:rPr>
        <w:br/>
      </w:r>
      <w:r w:rsidRPr="0043213A">
        <w:rPr>
          <w:rFonts w:ascii="Verdana" w:hAnsi="Verdana"/>
          <w:color w:val="2A2A2A"/>
          <w:sz w:val="32"/>
          <w:szCs w:val="32"/>
        </w:rPr>
        <w:t>●</w:t>
      </w:r>
      <w:r w:rsidRPr="0043213A">
        <w:rPr>
          <w:color w:val="2A2A2A"/>
          <w:sz w:val="32"/>
          <w:szCs w:val="32"/>
        </w:rPr>
        <w:t xml:space="preserve"> </w:t>
      </w:r>
      <w:r w:rsidRPr="0043213A">
        <w:rPr>
          <w:color w:val="2A2A2A"/>
          <w:sz w:val="32"/>
          <w:szCs w:val="32"/>
        </w:rPr>
        <w:br/>
        <w:t xml:space="preserve">Acting in accordance with </w:t>
      </w:r>
      <w:proofErr w:type="gramStart"/>
      <w:r w:rsidRPr="0043213A">
        <w:rPr>
          <w:color w:val="2A2A2A"/>
          <w:sz w:val="32"/>
          <w:szCs w:val="32"/>
        </w:rPr>
        <w:t>basic  principles</w:t>
      </w:r>
      <w:proofErr w:type="gramEnd"/>
      <w:r w:rsidRPr="0043213A">
        <w:rPr>
          <w:color w:val="2A2A2A"/>
          <w:sz w:val="32"/>
          <w:szCs w:val="32"/>
        </w:rPr>
        <w:t xml:space="preserve"> of citizenship; </w:t>
      </w:r>
      <w:r w:rsidRPr="0043213A">
        <w:rPr>
          <w:color w:val="2A2A2A"/>
          <w:sz w:val="32"/>
          <w:szCs w:val="32"/>
        </w:rPr>
        <w:br/>
        <w:t> </w:t>
      </w:r>
      <w:r w:rsidRPr="0043213A">
        <w:rPr>
          <w:rFonts w:ascii="Verdana" w:hAnsi="Verdana"/>
          <w:color w:val="2A2A2A"/>
          <w:sz w:val="32"/>
          <w:szCs w:val="32"/>
        </w:rPr>
        <w:t>●</w:t>
      </w:r>
      <w:r w:rsidRPr="0043213A">
        <w:rPr>
          <w:color w:val="2A2A2A"/>
          <w:sz w:val="32"/>
          <w:szCs w:val="32"/>
        </w:rPr>
        <w:br/>
        <w:t xml:space="preserve">Preserving and appreciating the natural beauty of the campus;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Enriching all aspects of life through  the educational process;</w:t>
      </w:r>
      <w:r w:rsidRPr="0043213A">
        <w:rPr>
          <w:color w:val="2A2A2A"/>
          <w:sz w:val="32"/>
          <w:szCs w:val="32"/>
        </w:rPr>
        <w:br/>
        <w:t> and by  </w:t>
      </w:r>
      <w:r w:rsidRPr="0043213A">
        <w:rPr>
          <w:color w:val="2A2A2A"/>
          <w:sz w:val="32"/>
          <w:szCs w:val="32"/>
        </w:rPr>
        <w:br/>
      </w:r>
      <w:r w:rsidRPr="0043213A">
        <w:rPr>
          <w:rFonts w:ascii="Verdana" w:hAnsi="Verdana"/>
          <w:color w:val="2A2A2A"/>
          <w:sz w:val="32"/>
          <w:szCs w:val="32"/>
        </w:rPr>
        <w:t>●</w:t>
      </w:r>
      <w:r w:rsidRPr="0043213A">
        <w:rPr>
          <w:color w:val="2A2A2A"/>
          <w:sz w:val="32"/>
          <w:szCs w:val="32"/>
        </w:rPr>
        <w:br/>
        <w:t>Embracing the ideals expressed on the University seal: "Life More Life" and "The Spirit Makes The Master,” by pursuing personal growth and a life of excellence.</w:t>
      </w:r>
    </w:p>
    <w:p w14:paraId="63E25BBD" w14:textId="77777777" w:rsidR="0018578D" w:rsidRDefault="0018578D" w:rsidP="0018578D">
      <w:pPr>
        <w:pStyle w:val="Heading1"/>
        <w:rPr>
          <w:sz w:val="32"/>
          <w:szCs w:val="32"/>
        </w:rPr>
        <w:sectPr w:rsidR="0018578D" w:rsidSect="0018578D">
          <w:type w:val="continuous"/>
          <w:pgSz w:w="10080" w:h="14400" w:code="5"/>
          <w:pgMar w:top="720" w:right="720" w:bottom="720" w:left="720" w:header="720" w:footer="720" w:gutter="0"/>
          <w:cols w:space="432"/>
          <w:docGrid w:linePitch="360"/>
        </w:sectPr>
      </w:pPr>
    </w:p>
    <w:p w14:paraId="7DE64F6D" w14:textId="77777777" w:rsidR="0018578D" w:rsidRDefault="0018578D" w:rsidP="003C4883">
      <w:pPr>
        <w:pStyle w:val="Heading1"/>
      </w:pPr>
      <w:bookmarkStart w:id="11" w:name="_Toc287874734"/>
      <w:r w:rsidRPr="007708DB">
        <w:rPr>
          <w:highlight w:val="lightGray"/>
        </w:rPr>
        <w:lastRenderedPageBreak/>
        <w:t>ABOUT WKU PRESIDENT GARY A. RANSDELL</w:t>
      </w:r>
      <w:bookmarkEnd w:id="11"/>
    </w:p>
    <w:p w14:paraId="07820CC6" w14:textId="77777777" w:rsidR="007708DB" w:rsidRPr="007708DB" w:rsidRDefault="007708DB" w:rsidP="0018578D">
      <w:pPr>
        <w:pStyle w:val="NormalWeb"/>
        <w:spacing w:before="0" w:after="0"/>
        <w:jc w:val="both"/>
        <w:rPr>
          <w:sz w:val="12"/>
          <w:szCs w:val="12"/>
        </w:rPr>
      </w:pPr>
    </w:p>
    <w:p w14:paraId="3AA015A9"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Dr. Gary A. Ransdell was named the ninth president of Western Kentucky University on September 12, 1997.</w:t>
      </w:r>
    </w:p>
    <w:p w14:paraId="2A6BC325"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Dr. Ransdell, 62, received his Bachelor of Arts degree from WKU in 1973 in Mass Communications, a Master of Public Service degree in Public Administration in 1974, and a Doctor of Education degree from Indiana University in 1978.</w:t>
      </w:r>
    </w:p>
    <w:p w14:paraId="032A389D"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Dr. Ransdell re-joined WKU as President after serving four years as Vice President for Administration and Advancement and seven years as Vice President for Institutional Advancement at Clemson University in Clemson, South Carolina.</w:t>
      </w:r>
    </w:p>
    <w:p w14:paraId="05CA8E2B"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His previous professional experiences at WKU also include service as a field representative in the Office of University School Relations from 1974 to 1976 and as Associate Director of Alumni Affairs from 1978 to 1981.</w:t>
      </w:r>
    </w:p>
    <w:p w14:paraId="46BCC4C4"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Dr. Ransdell became Director of Alumni Relations at Southern Methodist University in 1981, a position he held until 1987 when he was named as a Vice President at Clemson.</w:t>
      </w:r>
    </w:p>
    <w:p w14:paraId="52D56610"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Dr. Ransdell and the WKU Board of Regents are leading the campus through a dramatic transformation from a university of regional importance to a leading American university with international reach. WKU has grown its enrollment to 21,000 and improved its retention of students to 75%.</w:t>
      </w:r>
    </w:p>
    <w:p w14:paraId="5FB960AF"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A key element in the transformation of WKU is growth in private support. WKU completed its first capital campaign on June 30, 2003, with $102 million in gifts and pledges. A second campaign was completed on June 30, 2012 with $202 million in new gifts and pledges.</w:t>
      </w:r>
    </w:p>
    <w:p w14:paraId="65BEF07D"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Another priority is a complete rebuilding of the WKU campus. Some $700 million in campus construction has been completed since 1998, with $200 million on the drawing board.</w:t>
      </w:r>
    </w:p>
    <w:p w14:paraId="691CE039"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 xml:space="preserve">Other measures of progress include a dramatic push in sponsored research, the growth of critical degree programs in electrical, mechanical, and </w:t>
      </w:r>
      <w:r w:rsidRPr="002A584D">
        <w:rPr>
          <w:rFonts w:eastAsiaTheme="minorHAnsi" w:cs="Arial"/>
        </w:rPr>
        <w:lastRenderedPageBreak/>
        <w:t>civil engineering; three new doctoral degree programs in education, nursing, and physical therapy; a new emphasis on the commercialization of intellectual property and the transfer of WKU technology to the Kentucky workplace; growth of the three WKU regional campuses in Glasgow, Owensboro, and Elizabethtown/Ft. Knox; the creation of the Gatton Academy of Math and Science, which has been ranked by Newsweek as the No. 1 high school in America two years in a row; Kentucky's only independent Honors College with enrollment of 1,200 high achieving students; expanded study abroad programs; and the state's first Confucius Institute and only Chinese flagship program. True to its plan, WKU has the largest number of distance-learning courses and the largest distance-learning enrollment among Kentucky's eight universities.</w:t>
      </w:r>
    </w:p>
    <w:p w14:paraId="13D2CB5E"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Dr. Ransdell and his wife, Julie, have been particularly engaged with students learning in other countries. They have traveled with students taking course credit in England, France, Italy, China, Ecuador, Africa, Scandinavia and Iceland.</w:t>
      </w:r>
    </w:p>
    <w:p w14:paraId="18D094C4"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 xml:space="preserve">During Dr. Ransdell's tenure, WKU's athletic programs have won over 100 Conference championships, and have led the Sun Belt Conference in academic performance. He served as President of the Sun Belt Conference in 2000, and completed in 2013 a four-year term on the BCS Presidents' Oversight Committee. Dr. Ransdell successfully negotiated a move to Conference </w:t>
      </w:r>
      <w:proofErr w:type="gramStart"/>
      <w:r w:rsidRPr="002A584D">
        <w:rPr>
          <w:rFonts w:eastAsiaTheme="minorHAnsi" w:cs="Arial"/>
        </w:rPr>
        <w:t>USA which</w:t>
      </w:r>
      <w:proofErr w:type="gramEnd"/>
      <w:r w:rsidRPr="002A584D">
        <w:rPr>
          <w:rFonts w:eastAsiaTheme="minorHAnsi" w:cs="Arial"/>
        </w:rPr>
        <w:t xml:space="preserve"> occurs in 2014.</w:t>
      </w:r>
    </w:p>
    <w:p w14:paraId="14E7DED9"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Dr. Ransdell has served on the Board of Directors of the Bowling Green Area Chamber of Commerce, the Board for the Inter-model Transportation Authority of South Central Kentucky, and has chaired the Warren County United Way Campaign. In 2004, Dr. Ransdell completed a four-year appointment on the Southern Regional Education Board (SREB). In 2012, Dr. Ransdell completed a six-year appointment on the Board for the Louisville Branch of the Federal Reserve Bank of St. Louis. Dr. Ransdell currently serves on the Board of Trustees for the Institute for Shipboard Education (ISE</w:t>
      </w:r>
      <w:proofErr w:type="gramStart"/>
      <w:r w:rsidRPr="002A584D">
        <w:rPr>
          <w:rFonts w:eastAsiaTheme="minorHAnsi" w:cs="Arial"/>
        </w:rPr>
        <w:t>) which</w:t>
      </w:r>
      <w:proofErr w:type="gramEnd"/>
      <w:r w:rsidRPr="002A584D">
        <w:rPr>
          <w:rFonts w:eastAsiaTheme="minorHAnsi" w:cs="Arial"/>
        </w:rPr>
        <w:t xml:space="preserve"> operates the global Semester at Sea (SAS) program.</w:t>
      </w:r>
    </w:p>
    <w:p w14:paraId="1E5CF4CA" w14:textId="77777777" w:rsidR="002A584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lastRenderedPageBreak/>
        <w:t>Dr. Ransdell and Julie met, dated, and were married while at WKU pursuing their undergraduate degrees. They have two sons—Patrick, who graduated from WKU in 2002, and earned MBA/Sports Administration degrees from Ohio University in 2005; and Matthew, who graduated from WKU in 2006 and is a 2009 graduate of Stetson University School of Law. Both Patrick and Matthew were lettermen with the WKU baseball team.</w:t>
      </w:r>
    </w:p>
    <w:p w14:paraId="10CC59A9" w14:textId="11BFCA5E" w:rsidR="0018578D" w:rsidRPr="002A584D" w:rsidRDefault="002A584D" w:rsidP="002A584D">
      <w:pPr>
        <w:shd w:val="clear" w:color="auto" w:fill="FFFFFF"/>
        <w:spacing w:before="150" w:after="150"/>
        <w:jc w:val="both"/>
        <w:textAlignment w:val="baseline"/>
        <w:rPr>
          <w:rFonts w:eastAsiaTheme="minorHAnsi" w:cs="Arial"/>
        </w:rPr>
      </w:pPr>
      <w:r w:rsidRPr="002A584D">
        <w:rPr>
          <w:rFonts w:eastAsiaTheme="minorHAnsi" w:cs="Arial"/>
        </w:rPr>
        <w:t>Patrick and Brooke (WKU '04) were married in August 2004, and are the parents of Walker and Collins Ransdell, WKU classes of 2029 and 2033! Matthew and Sandra will be married in the spring of 2014, and both practice law in St. Petersburg, Florida.</w:t>
      </w:r>
    </w:p>
    <w:p w14:paraId="0A985F3F" w14:textId="77777777" w:rsidR="00B719EB" w:rsidRPr="003D198A" w:rsidRDefault="00B719EB" w:rsidP="00CB745F">
      <w:pPr>
        <w:pStyle w:val="Heading1"/>
      </w:pPr>
      <w:bookmarkStart w:id="12" w:name="_Toc287874735"/>
      <w:r w:rsidRPr="003D198A">
        <w:rPr>
          <w:highlight w:val="lightGray"/>
        </w:rPr>
        <w:t>BOARD OF REGENTS</w:t>
      </w:r>
      <w:bookmarkEnd w:id="12"/>
    </w:p>
    <w:p w14:paraId="128AA5DE" w14:textId="77777777" w:rsidR="007708DB" w:rsidRDefault="007708DB" w:rsidP="00411E7F">
      <w:pPr>
        <w:rPr>
          <w:rFonts w:cs="Arial"/>
          <w:color w:val="2A2A2A"/>
        </w:rPr>
      </w:pPr>
    </w:p>
    <w:p w14:paraId="6C09EF0B" w14:textId="77777777" w:rsidR="007708DB" w:rsidRPr="007708DB" w:rsidRDefault="007708DB" w:rsidP="007708DB">
      <w:pPr>
        <w:jc w:val="both"/>
        <w:rPr>
          <w:rFonts w:cstheme="minorHAnsi"/>
          <w:color w:val="auto"/>
        </w:rPr>
      </w:pPr>
      <w:r w:rsidRPr="007708DB">
        <w:rPr>
          <w:rFonts w:cstheme="minorHAnsi"/>
          <w:color w:val="auto"/>
        </w:rPr>
        <w:t xml:space="preserve">The governing body of Western Kentucky University is an 11 member Board of Regents. </w:t>
      </w:r>
      <w:proofErr w:type="gramStart"/>
      <w:r w:rsidRPr="007708DB">
        <w:rPr>
          <w:rFonts w:cstheme="minorHAnsi"/>
          <w:color w:val="auto"/>
        </w:rPr>
        <w:t>Eight of the members are appointed by the Governor from among nominees submitted by a nominating commission</w:t>
      </w:r>
      <w:proofErr w:type="gramEnd"/>
      <w:r w:rsidRPr="007708DB">
        <w:rPr>
          <w:rFonts w:cstheme="minorHAnsi"/>
          <w:color w:val="auto"/>
        </w:rPr>
        <w:t xml:space="preserve">. These members serve up to two six-year terms. </w:t>
      </w:r>
    </w:p>
    <w:p w14:paraId="54245814" w14:textId="77777777" w:rsidR="009C52C7" w:rsidRDefault="009C52C7" w:rsidP="007708DB">
      <w:pPr>
        <w:jc w:val="both"/>
        <w:rPr>
          <w:rFonts w:cstheme="minorHAnsi"/>
          <w:color w:val="auto"/>
        </w:rPr>
      </w:pPr>
    </w:p>
    <w:p w14:paraId="1153E470" w14:textId="77777777" w:rsidR="007708DB" w:rsidRPr="007708DB" w:rsidRDefault="007708DB" w:rsidP="007708DB">
      <w:pPr>
        <w:jc w:val="both"/>
        <w:rPr>
          <w:rFonts w:cstheme="minorHAnsi"/>
          <w:color w:val="auto"/>
        </w:rPr>
      </w:pPr>
      <w:proofErr w:type="gramStart"/>
      <w:r w:rsidRPr="007708DB">
        <w:rPr>
          <w:rFonts w:cstheme="minorHAnsi"/>
          <w:color w:val="auto"/>
        </w:rPr>
        <w:t>Faculty and staff representatives are elected by their peers to three-year terms</w:t>
      </w:r>
      <w:proofErr w:type="gramEnd"/>
      <w:r w:rsidRPr="007708DB">
        <w:rPr>
          <w:rFonts w:cstheme="minorHAnsi"/>
          <w:color w:val="auto"/>
        </w:rPr>
        <w:t>. The student representative is the President of the Student Government Association and is elected to a one-year term.</w:t>
      </w:r>
    </w:p>
    <w:p w14:paraId="5A6F691D" w14:textId="77777777" w:rsidR="009C52C7" w:rsidRDefault="009C52C7" w:rsidP="007708DB">
      <w:pPr>
        <w:jc w:val="both"/>
        <w:rPr>
          <w:rFonts w:cstheme="minorHAnsi"/>
          <w:color w:val="auto"/>
        </w:rPr>
      </w:pPr>
    </w:p>
    <w:p w14:paraId="7F2061DC" w14:textId="77777777" w:rsidR="007708DB" w:rsidRPr="007708DB" w:rsidRDefault="007708DB" w:rsidP="007708DB">
      <w:pPr>
        <w:jc w:val="both"/>
        <w:rPr>
          <w:rFonts w:cstheme="minorHAnsi"/>
          <w:color w:val="auto"/>
        </w:rPr>
      </w:pPr>
      <w:r w:rsidRPr="007708DB">
        <w:rPr>
          <w:rFonts w:cstheme="minorHAnsi"/>
          <w:color w:val="auto"/>
        </w:rPr>
        <w:t>All members have voting privileges.</w:t>
      </w:r>
    </w:p>
    <w:p w14:paraId="18573D72" w14:textId="77777777" w:rsidR="009C52C7" w:rsidRDefault="009C52C7" w:rsidP="00411E7F">
      <w:pPr>
        <w:rPr>
          <w:rFonts w:cs="Arial"/>
          <w:color w:val="2A2A2A"/>
        </w:rPr>
      </w:pPr>
    </w:p>
    <w:p w14:paraId="65DCF017" w14:textId="77777777" w:rsidR="00B719EB" w:rsidRPr="003D198A" w:rsidRDefault="004F7841" w:rsidP="00590D0E">
      <w:pPr>
        <w:rPr>
          <w:color w:val="2A2A2A"/>
        </w:rPr>
      </w:pPr>
      <w:r>
        <w:rPr>
          <w:rFonts w:cs="Arial"/>
          <w:color w:val="2A2A2A"/>
        </w:rPr>
        <w:t xml:space="preserve">A listing of the members of the Board of Regents can be found on the </w:t>
      </w:r>
      <w:r w:rsidR="00823211">
        <w:rPr>
          <w:rFonts w:cs="Arial"/>
          <w:color w:val="2A2A2A"/>
        </w:rPr>
        <w:t>members’</w:t>
      </w:r>
      <w:r>
        <w:rPr>
          <w:rFonts w:cs="Arial"/>
          <w:color w:val="2A2A2A"/>
        </w:rPr>
        <w:t xml:space="preserve"> page of </w:t>
      </w:r>
      <w:r w:rsidR="007C09C9">
        <w:rPr>
          <w:rFonts w:cs="Arial"/>
          <w:color w:val="2A2A2A"/>
        </w:rPr>
        <w:t>the Board of Regents website.</w:t>
      </w:r>
    </w:p>
    <w:p w14:paraId="67F38C9A" w14:textId="77777777" w:rsidR="00411E7F" w:rsidRDefault="00411E7F" w:rsidP="00411E7F">
      <w:pPr>
        <w:jc w:val="center"/>
        <w:rPr>
          <w:b/>
          <w:highlight w:val="lightGray"/>
        </w:rPr>
      </w:pPr>
    </w:p>
    <w:p w14:paraId="69785F2A" w14:textId="77777777" w:rsidR="002A584D" w:rsidRDefault="002A584D" w:rsidP="00411E7F">
      <w:pPr>
        <w:jc w:val="center"/>
        <w:rPr>
          <w:b/>
          <w:highlight w:val="lightGray"/>
        </w:rPr>
      </w:pPr>
    </w:p>
    <w:p w14:paraId="49E7C23F" w14:textId="77777777" w:rsidR="002A584D" w:rsidRDefault="002A584D" w:rsidP="00411E7F">
      <w:pPr>
        <w:jc w:val="center"/>
        <w:rPr>
          <w:b/>
          <w:highlight w:val="lightGray"/>
        </w:rPr>
      </w:pPr>
    </w:p>
    <w:p w14:paraId="5B13CB9E" w14:textId="77777777" w:rsidR="002A584D" w:rsidRDefault="002A584D" w:rsidP="00411E7F">
      <w:pPr>
        <w:jc w:val="center"/>
        <w:rPr>
          <w:b/>
          <w:highlight w:val="lightGray"/>
        </w:rPr>
      </w:pPr>
    </w:p>
    <w:p w14:paraId="21775959" w14:textId="77777777" w:rsidR="002A584D" w:rsidRDefault="002A584D" w:rsidP="00411E7F">
      <w:pPr>
        <w:jc w:val="center"/>
        <w:rPr>
          <w:b/>
          <w:highlight w:val="lightGray"/>
        </w:rPr>
      </w:pPr>
    </w:p>
    <w:p w14:paraId="7AAB62DA" w14:textId="77777777" w:rsidR="002A584D" w:rsidRDefault="002A584D" w:rsidP="00411E7F">
      <w:pPr>
        <w:jc w:val="center"/>
        <w:rPr>
          <w:b/>
          <w:highlight w:val="lightGray"/>
        </w:rPr>
      </w:pPr>
    </w:p>
    <w:p w14:paraId="1BFC35E4" w14:textId="77777777" w:rsidR="002A584D" w:rsidRDefault="002A584D" w:rsidP="00411E7F">
      <w:pPr>
        <w:jc w:val="center"/>
        <w:rPr>
          <w:b/>
          <w:highlight w:val="lightGray"/>
        </w:rPr>
      </w:pPr>
    </w:p>
    <w:p w14:paraId="35AC267F" w14:textId="77777777" w:rsidR="002A584D" w:rsidRDefault="002A584D" w:rsidP="00411E7F">
      <w:pPr>
        <w:jc w:val="center"/>
        <w:rPr>
          <w:b/>
          <w:highlight w:val="lightGray"/>
        </w:rPr>
      </w:pPr>
    </w:p>
    <w:p w14:paraId="284DB898" w14:textId="77777777" w:rsidR="002A584D" w:rsidRDefault="002A584D" w:rsidP="00411E7F">
      <w:pPr>
        <w:jc w:val="center"/>
        <w:rPr>
          <w:b/>
          <w:highlight w:val="lightGray"/>
        </w:rPr>
      </w:pPr>
    </w:p>
    <w:p w14:paraId="48AF6C9F" w14:textId="77777777" w:rsidR="002A584D" w:rsidRDefault="002A584D" w:rsidP="00411E7F">
      <w:pPr>
        <w:jc w:val="center"/>
        <w:rPr>
          <w:b/>
          <w:highlight w:val="lightGray"/>
        </w:rPr>
      </w:pPr>
    </w:p>
    <w:p w14:paraId="0CE6DB98" w14:textId="77777777" w:rsidR="002A584D" w:rsidRDefault="002A584D" w:rsidP="00411E7F">
      <w:pPr>
        <w:jc w:val="center"/>
        <w:rPr>
          <w:b/>
          <w:highlight w:val="lightGray"/>
        </w:rPr>
      </w:pPr>
    </w:p>
    <w:p w14:paraId="0F8302CE" w14:textId="77777777" w:rsidR="002A584D" w:rsidRDefault="002A584D" w:rsidP="00411E7F">
      <w:pPr>
        <w:jc w:val="center"/>
        <w:rPr>
          <w:b/>
          <w:highlight w:val="lightGray"/>
        </w:rPr>
      </w:pPr>
    </w:p>
    <w:p w14:paraId="300F4F3C" w14:textId="77777777" w:rsidR="002A584D" w:rsidRDefault="002A584D" w:rsidP="00411E7F">
      <w:pPr>
        <w:jc w:val="center"/>
        <w:rPr>
          <w:b/>
          <w:highlight w:val="lightGray"/>
        </w:rPr>
      </w:pPr>
    </w:p>
    <w:p w14:paraId="565F85B1" w14:textId="77777777" w:rsidR="002A584D" w:rsidRDefault="002A584D" w:rsidP="00411E7F">
      <w:pPr>
        <w:jc w:val="center"/>
        <w:rPr>
          <w:b/>
          <w:highlight w:val="lightGray"/>
        </w:rPr>
      </w:pPr>
    </w:p>
    <w:p w14:paraId="2998A96D" w14:textId="77777777" w:rsidR="002A584D" w:rsidRDefault="002A584D" w:rsidP="00411E7F">
      <w:pPr>
        <w:jc w:val="center"/>
        <w:rPr>
          <w:b/>
          <w:highlight w:val="lightGray"/>
        </w:rPr>
      </w:pPr>
    </w:p>
    <w:p w14:paraId="60A87112" w14:textId="77777777" w:rsidR="002A584D" w:rsidRDefault="002A584D" w:rsidP="00411E7F">
      <w:pPr>
        <w:jc w:val="center"/>
        <w:rPr>
          <w:b/>
          <w:highlight w:val="lightGray"/>
        </w:rPr>
      </w:pPr>
    </w:p>
    <w:p w14:paraId="39069B67" w14:textId="77777777" w:rsidR="002A584D" w:rsidRDefault="002A584D" w:rsidP="00411E7F">
      <w:pPr>
        <w:jc w:val="center"/>
        <w:rPr>
          <w:b/>
          <w:highlight w:val="lightGray"/>
        </w:rPr>
      </w:pPr>
    </w:p>
    <w:p w14:paraId="4D848C6B" w14:textId="77777777" w:rsidR="002A584D" w:rsidRDefault="002A584D" w:rsidP="00411E7F">
      <w:pPr>
        <w:jc w:val="center"/>
        <w:rPr>
          <w:b/>
          <w:highlight w:val="lightGray"/>
        </w:rPr>
      </w:pPr>
    </w:p>
    <w:p w14:paraId="710BC214" w14:textId="77777777" w:rsidR="002A584D" w:rsidRDefault="002A584D" w:rsidP="00411E7F">
      <w:pPr>
        <w:jc w:val="center"/>
        <w:rPr>
          <w:b/>
          <w:highlight w:val="lightGray"/>
        </w:rPr>
      </w:pPr>
    </w:p>
    <w:p w14:paraId="6B2177F8" w14:textId="77777777" w:rsidR="002A584D" w:rsidRDefault="002A584D" w:rsidP="00411E7F">
      <w:pPr>
        <w:jc w:val="center"/>
        <w:rPr>
          <w:b/>
          <w:highlight w:val="lightGray"/>
        </w:rPr>
      </w:pPr>
    </w:p>
    <w:p w14:paraId="7E0444EC" w14:textId="77777777" w:rsidR="002A584D" w:rsidRDefault="002A584D" w:rsidP="00411E7F">
      <w:pPr>
        <w:jc w:val="center"/>
        <w:rPr>
          <w:b/>
          <w:highlight w:val="lightGray"/>
        </w:rPr>
      </w:pPr>
    </w:p>
    <w:p w14:paraId="04D51E3B" w14:textId="77777777" w:rsidR="002A584D" w:rsidRDefault="002A584D" w:rsidP="00411E7F">
      <w:pPr>
        <w:jc w:val="center"/>
        <w:rPr>
          <w:b/>
          <w:highlight w:val="lightGray"/>
        </w:rPr>
      </w:pPr>
    </w:p>
    <w:p w14:paraId="7EF560B9" w14:textId="77777777" w:rsidR="002A584D" w:rsidRDefault="002A584D" w:rsidP="00411E7F">
      <w:pPr>
        <w:jc w:val="center"/>
        <w:rPr>
          <w:b/>
          <w:highlight w:val="lightGray"/>
        </w:rPr>
      </w:pPr>
    </w:p>
    <w:p w14:paraId="268C8841" w14:textId="77777777" w:rsidR="002A584D" w:rsidRDefault="002A584D" w:rsidP="00411E7F">
      <w:pPr>
        <w:jc w:val="center"/>
        <w:rPr>
          <w:b/>
          <w:highlight w:val="lightGray"/>
        </w:rPr>
      </w:pPr>
    </w:p>
    <w:p w14:paraId="7853E094" w14:textId="77777777" w:rsidR="002A584D" w:rsidRDefault="002A584D" w:rsidP="00411E7F">
      <w:pPr>
        <w:jc w:val="center"/>
        <w:rPr>
          <w:b/>
          <w:highlight w:val="lightGray"/>
        </w:rPr>
      </w:pPr>
    </w:p>
    <w:p w14:paraId="44DB8C18" w14:textId="77777777" w:rsidR="002A584D" w:rsidRDefault="002A584D" w:rsidP="00411E7F">
      <w:pPr>
        <w:jc w:val="center"/>
        <w:rPr>
          <w:b/>
          <w:highlight w:val="lightGray"/>
        </w:rPr>
      </w:pPr>
    </w:p>
    <w:p w14:paraId="359A5826" w14:textId="77777777" w:rsidR="002A584D" w:rsidRDefault="002A584D" w:rsidP="00411E7F">
      <w:pPr>
        <w:jc w:val="center"/>
        <w:rPr>
          <w:b/>
          <w:highlight w:val="lightGray"/>
        </w:rPr>
      </w:pPr>
    </w:p>
    <w:p w14:paraId="7D348510" w14:textId="77777777" w:rsidR="002A584D" w:rsidRDefault="002A584D" w:rsidP="00411E7F">
      <w:pPr>
        <w:jc w:val="center"/>
        <w:rPr>
          <w:b/>
          <w:highlight w:val="lightGray"/>
        </w:rPr>
      </w:pPr>
    </w:p>
    <w:p w14:paraId="62E1C027" w14:textId="77777777" w:rsidR="002A584D" w:rsidRDefault="002A584D" w:rsidP="00411E7F">
      <w:pPr>
        <w:jc w:val="center"/>
        <w:rPr>
          <w:b/>
          <w:highlight w:val="lightGray"/>
        </w:rPr>
      </w:pPr>
    </w:p>
    <w:p w14:paraId="0995966D" w14:textId="77777777" w:rsidR="002A584D" w:rsidRDefault="002A584D" w:rsidP="00411E7F">
      <w:pPr>
        <w:jc w:val="center"/>
        <w:rPr>
          <w:b/>
          <w:highlight w:val="lightGray"/>
        </w:rPr>
      </w:pPr>
    </w:p>
    <w:p w14:paraId="4AB8898C" w14:textId="77777777" w:rsidR="002A584D" w:rsidRDefault="002A584D" w:rsidP="00411E7F">
      <w:pPr>
        <w:jc w:val="center"/>
        <w:rPr>
          <w:b/>
          <w:highlight w:val="lightGray"/>
        </w:rPr>
      </w:pPr>
    </w:p>
    <w:p w14:paraId="2481914F" w14:textId="77777777" w:rsidR="002A584D" w:rsidRDefault="002A584D" w:rsidP="00411E7F">
      <w:pPr>
        <w:jc w:val="center"/>
        <w:rPr>
          <w:b/>
          <w:highlight w:val="lightGray"/>
        </w:rPr>
      </w:pPr>
    </w:p>
    <w:p w14:paraId="19B04830" w14:textId="77777777" w:rsidR="002A584D" w:rsidRDefault="002A584D" w:rsidP="00411E7F">
      <w:pPr>
        <w:jc w:val="center"/>
        <w:rPr>
          <w:b/>
          <w:highlight w:val="lightGray"/>
        </w:rPr>
      </w:pPr>
    </w:p>
    <w:p w14:paraId="1ACE0DAA" w14:textId="77777777" w:rsidR="002A584D" w:rsidRDefault="002A584D" w:rsidP="00411E7F">
      <w:pPr>
        <w:jc w:val="center"/>
        <w:rPr>
          <w:b/>
          <w:highlight w:val="lightGray"/>
        </w:rPr>
      </w:pPr>
    </w:p>
    <w:p w14:paraId="6DEEFD62" w14:textId="77777777" w:rsidR="002A584D" w:rsidRDefault="002A584D" w:rsidP="00411E7F">
      <w:pPr>
        <w:jc w:val="center"/>
        <w:rPr>
          <w:b/>
          <w:highlight w:val="lightGray"/>
        </w:rPr>
      </w:pPr>
    </w:p>
    <w:p w14:paraId="047B9583" w14:textId="77777777" w:rsidR="002A584D" w:rsidRDefault="002A584D" w:rsidP="00411E7F">
      <w:pPr>
        <w:jc w:val="center"/>
        <w:rPr>
          <w:b/>
          <w:highlight w:val="lightGray"/>
        </w:rPr>
      </w:pPr>
    </w:p>
    <w:p w14:paraId="14236E47" w14:textId="77777777" w:rsidR="002A584D" w:rsidRDefault="002A584D" w:rsidP="00411E7F">
      <w:pPr>
        <w:jc w:val="center"/>
        <w:rPr>
          <w:b/>
          <w:highlight w:val="lightGray"/>
        </w:rPr>
      </w:pPr>
    </w:p>
    <w:p w14:paraId="2E4A494D" w14:textId="77777777" w:rsidR="002A584D" w:rsidRDefault="002A584D" w:rsidP="00411E7F">
      <w:pPr>
        <w:jc w:val="center"/>
        <w:rPr>
          <w:b/>
          <w:highlight w:val="lightGray"/>
        </w:rPr>
      </w:pPr>
    </w:p>
    <w:p w14:paraId="72EAC897" w14:textId="77777777" w:rsidR="002A584D" w:rsidRDefault="002A584D" w:rsidP="00411E7F">
      <w:pPr>
        <w:jc w:val="center"/>
        <w:rPr>
          <w:b/>
          <w:highlight w:val="lightGray"/>
        </w:rPr>
      </w:pPr>
    </w:p>
    <w:p w14:paraId="341E3CD8" w14:textId="77777777" w:rsidR="002A584D" w:rsidRDefault="002A584D" w:rsidP="00411E7F">
      <w:pPr>
        <w:jc w:val="center"/>
        <w:rPr>
          <w:b/>
          <w:highlight w:val="lightGray"/>
        </w:rPr>
      </w:pPr>
    </w:p>
    <w:p w14:paraId="07110B34" w14:textId="77777777" w:rsidR="002A584D" w:rsidRDefault="002A584D" w:rsidP="00411E7F">
      <w:pPr>
        <w:jc w:val="center"/>
        <w:rPr>
          <w:b/>
          <w:highlight w:val="lightGray"/>
        </w:rPr>
      </w:pPr>
    </w:p>
    <w:p w14:paraId="33E79079" w14:textId="77777777" w:rsidR="002A584D" w:rsidRDefault="002A584D" w:rsidP="00411E7F">
      <w:pPr>
        <w:jc w:val="center"/>
        <w:rPr>
          <w:b/>
          <w:highlight w:val="lightGray"/>
        </w:rPr>
      </w:pPr>
    </w:p>
    <w:p w14:paraId="559E4FD7" w14:textId="77777777" w:rsidR="002A584D" w:rsidRDefault="002A584D" w:rsidP="00411E7F">
      <w:pPr>
        <w:jc w:val="center"/>
        <w:rPr>
          <w:b/>
          <w:highlight w:val="lightGray"/>
        </w:rPr>
      </w:pPr>
    </w:p>
    <w:p w14:paraId="3569DBCC" w14:textId="77777777" w:rsidR="002A584D" w:rsidRDefault="002A584D" w:rsidP="00411E7F">
      <w:pPr>
        <w:jc w:val="center"/>
        <w:rPr>
          <w:b/>
          <w:highlight w:val="lightGray"/>
        </w:rPr>
      </w:pPr>
    </w:p>
    <w:p w14:paraId="39220224" w14:textId="77777777" w:rsidR="002A584D" w:rsidRDefault="002A584D" w:rsidP="00411E7F">
      <w:pPr>
        <w:jc w:val="center"/>
        <w:rPr>
          <w:b/>
          <w:highlight w:val="lightGray"/>
        </w:rPr>
      </w:pPr>
    </w:p>
    <w:p w14:paraId="68B90188" w14:textId="77777777" w:rsidR="002A584D" w:rsidRDefault="002A584D" w:rsidP="00411E7F">
      <w:pPr>
        <w:jc w:val="center"/>
        <w:rPr>
          <w:b/>
          <w:highlight w:val="lightGray"/>
        </w:rPr>
      </w:pPr>
    </w:p>
    <w:p w14:paraId="1C7CB22C" w14:textId="77777777" w:rsidR="002A584D" w:rsidRDefault="002A584D" w:rsidP="00411E7F">
      <w:pPr>
        <w:jc w:val="center"/>
        <w:rPr>
          <w:b/>
          <w:highlight w:val="lightGray"/>
        </w:rPr>
      </w:pPr>
    </w:p>
    <w:p w14:paraId="76CC0DCF" w14:textId="77777777" w:rsidR="002A584D" w:rsidRDefault="002A584D" w:rsidP="00411E7F">
      <w:pPr>
        <w:jc w:val="center"/>
        <w:rPr>
          <w:b/>
          <w:highlight w:val="lightGray"/>
        </w:rPr>
      </w:pPr>
    </w:p>
    <w:p w14:paraId="0D3AB783" w14:textId="77777777" w:rsidR="002A584D" w:rsidRDefault="002A584D" w:rsidP="00411E7F">
      <w:pPr>
        <w:jc w:val="center"/>
        <w:rPr>
          <w:b/>
          <w:highlight w:val="lightGray"/>
        </w:rPr>
      </w:pPr>
    </w:p>
    <w:p w14:paraId="209ED311" w14:textId="77777777" w:rsidR="002A584D" w:rsidRDefault="002A584D" w:rsidP="00411E7F">
      <w:pPr>
        <w:jc w:val="center"/>
        <w:rPr>
          <w:b/>
          <w:highlight w:val="lightGray"/>
        </w:rPr>
      </w:pPr>
    </w:p>
    <w:p w14:paraId="0813E8AE" w14:textId="77777777" w:rsidR="002A584D" w:rsidRDefault="002A584D" w:rsidP="00411E7F">
      <w:pPr>
        <w:jc w:val="center"/>
        <w:rPr>
          <w:b/>
          <w:highlight w:val="lightGray"/>
        </w:rPr>
      </w:pPr>
    </w:p>
    <w:p w14:paraId="7ED202D8" w14:textId="77777777" w:rsidR="002A584D" w:rsidRDefault="002A584D" w:rsidP="00411E7F">
      <w:pPr>
        <w:jc w:val="center"/>
        <w:rPr>
          <w:b/>
          <w:highlight w:val="lightGray"/>
        </w:rPr>
      </w:pPr>
    </w:p>
    <w:p w14:paraId="59C41C0B" w14:textId="77777777" w:rsidR="002A584D" w:rsidRDefault="002A584D" w:rsidP="00411E7F">
      <w:pPr>
        <w:jc w:val="center"/>
        <w:rPr>
          <w:b/>
          <w:highlight w:val="lightGray"/>
        </w:rPr>
      </w:pPr>
    </w:p>
    <w:p w14:paraId="5374AA56" w14:textId="77777777" w:rsidR="002A584D" w:rsidRDefault="002A584D" w:rsidP="00411E7F">
      <w:pPr>
        <w:jc w:val="center"/>
        <w:rPr>
          <w:b/>
          <w:highlight w:val="lightGray"/>
        </w:rPr>
      </w:pPr>
    </w:p>
    <w:p w14:paraId="3DB78500" w14:textId="77777777" w:rsidR="002A584D" w:rsidRDefault="002A584D" w:rsidP="00411E7F">
      <w:pPr>
        <w:jc w:val="center"/>
        <w:rPr>
          <w:b/>
          <w:highlight w:val="lightGray"/>
        </w:rPr>
      </w:pPr>
    </w:p>
    <w:p w14:paraId="44763016" w14:textId="77777777" w:rsidR="002A584D" w:rsidRDefault="002A584D" w:rsidP="00411E7F">
      <w:pPr>
        <w:jc w:val="center"/>
        <w:rPr>
          <w:b/>
          <w:highlight w:val="lightGray"/>
        </w:rPr>
      </w:pPr>
    </w:p>
    <w:p w14:paraId="051F82BA" w14:textId="77777777" w:rsidR="002A584D" w:rsidRDefault="002A584D" w:rsidP="00411E7F">
      <w:pPr>
        <w:jc w:val="center"/>
        <w:rPr>
          <w:b/>
          <w:highlight w:val="lightGray"/>
        </w:rPr>
      </w:pPr>
    </w:p>
    <w:p w14:paraId="24E6DF08" w14:textId="77777777" w:rsidR="002A584D" w:rsidRDefault="002A584D" w:rsidP="00411E7F">
      <w:pPr>
        <w:jc w:val="center"/>
        <w:rPr>
          <w:b/>
          <w:highlight w:val="lightGray"/>
        </w:rPr>
      </w:pPr>
    </w:p>
    <w:p w14:paraId="4806F7FE" w14:textId="77777777" w:rsidR="002A584D" w:rsidRDefault="002A584D" w:rsidP="00411E7F">
      <w:pPr>
        <w:jc w:val="center"/>
        <w:rPr>
          <w:b/>
          <w:highlight w:val="lightGray"/>
        </w:rPr>
      </w:pPr>
    </w:p>
    <w:p w14:paraId="4E64AD0E" w14:textId="77777777" w:rsidR="002A584D" w:rsidRDefault="002A584D" w:rsidP="00411E7F">
      <w:pPr>
        <w:jc w:val="center"/>
        <w:rPr>
          <w:b/>
          <w:highlight w:val="lightGray"/>
        </w:rPr>
      </w:pPr>
    </w:p>
    <w:p w14:paraId="074FCD81" w14:textId="77777777" w:rsidR="002A584D" w:rsidRDefault="002A584D" w:rsidP="00411E7F">
      <w:pPr>
        <w:jc w:val="center"/>
        <w:rPr>
          <w:b/>
          <w:highlight w:val="lightGray"/>
        </w:rPr>
      </w:pPr>
    </w:p>
    <w:p w14:paraId="1B8B720E" w14:textId="77777777" w:rsidR="002A584D" w:rsidRDefault="002A584D" w:rsidP="00411E7F">
      <w:pPr>
        <w:jc w:val="center"/>
        <w:rPr>
          <w:b/>
          <w:highlight w:val="lightGray"/>
        </w:rPr>
      </w:pPr>
    </w:p>
    <w:p w14:paraId="4FA352A9" w14:textId="77777777" w:rsidR="002A584D" w:rsidRDefault="002A584D" w:rsidP="00411E7F">
      <w:pPr>
        <w:jc w:val="center"/>
        <w:rPr>
          <w:b/>
          <w:highlight w:val="lightGray"/>
        </w:rPr>
      </w:pPr>
    </w:p>
    <w:p w14:paraId="79214DF6" w14:textId="77777777" w:rsidR="00644086" w:rsidRPr="00644086" w:rsidRDefault="00644086" w:rsidP="00644086">
      <w:pPr>
        <w:rPr>
          <w:highlight w:val="lightGray"/>
        </w:rPr>
      </w:pPr>
    </w:p>
    <w:p w14:paraId="0DB8C5A4" w14:textId="77777777" w:rsidR="00B719EB" w:rsidRPr="003D198A" w:rsidRDefault="00B719EB" w:rsidP="00CB745F">
      <w:pPr>
        <w:pStyle w:val="Heading1"/>
      </w:pPr>
      <w:bookmarkStart w:id="13" w:name="_Toc287874736"/>
      <w:r w:rsidRPr="003D198A">
        <w:rPr>
          <w:highlight w:val="lightGray"/>
        </w:rPr>
        <w:lastRenderedPageBreak/>
        <w:t>OFFICE OF JUDICIAL AFFAIRS</w:t>
      </w:r>
      <w:bookmarkEnd w:id="13"/>
    </w:p>
    <w:p w14:paraId="0482CE04" w14:textId="77777777" w:rsidR="00B719EB" w:rsidRDefault="00B719EB" w:rsidP="008757F9">
      <w:pPr>
        <w:pStyle w:val="Heading2"/>
      </w:pPr>
      <w:bookmarkStart w:id="14" w:name="_Toc287874737"/>
      <w:r w:rsidRPr="003D198A">
        <w:t>General Philosophy</w:t>
      </w:r>
      <w:bookmarkEnd w:id="14"/>
      <w:r w:rsidRPr="003D198A">
        <w:t xml:space="preserve"> </w:t>
      </w:r>
    </w:p>
    <w:p w14:paraId="29263417" w14:textId="77777777" w:rsidR="008B4FFB" w:rsidRDefault="00644086" w:rsidP="008B4FFB">
      <w:pPr>
        <w:pStyle w:val="NormalWeb"/>
        <w:spacing w:before="0" w:after="0"/>
        <w:jc w:val="both"/>
      </w:pPr>
      <w:r>
        <w:t>Students are citizens and members of the University academic community. A citizen's rights and liberties under the Constitution must always be applied in light of the special characteristics of the environment in which the rights are to be exercised. Central to the special characteristics of the environment of a state supported university campus is the special authority of University officials designated by the Board of Regents to control, preserve, and manage University property and affairs and to maintain order and discipline.</w:t>
      </w:r>
    </w:p>
    <w:p w14:paraId="39A91885" w14:textId="77777777" w:rsidR="008B4FFB" w:rsidRPr="008B4FFB" w:rsidRDefault="008B4FFB" w:rsidP="008B4FFB">
      <w:pPr>
        <w:pStyle w:val="NormalWeb"/>
        <w:spacing w:before="0" w:after="0"/>
        <w:jc w:val="both"/>
        <w:rPr>
          <w:sz w:val="12"/>
          <w:szCs w:val="12"/>
        </w:rPr>
      </w:pPr>
    </w:p>
    <w:p w14:paraId="271E68B4" w14:textId="77777777" w:rsidR="008B4FFB" w:rsidRDefault="00644086" w:rsidP="008B4FFB">
      <w:pPr>
        <w:pStyle w:val="NormalWeb"/>
        <w:spacing w:before="0" w:after="0"/>
        <w:jc w:val="both"/>
      </w:pPr>
      <w:r>
        <w:t xml:space="preserve">Therefore, the </w:t>
      </w:r>
      <w:r w:rsidRPr="00644086">
        <w:t>WKU Student Code of Conduct</w:t>
      </w:r>
      <w:r>
        <w:t xml:space="preserve"> was established to ensure that disruptions to the University community are handled in an educational, fair, and dignified manner. The University expects students, parents, and the greater community to respect its rules and procedures governing the WKU community and will resist any unwarranted attempts to influence University policies and procedures.</w:t>
      </w:r>
    </w:p>
    <w:p w14:paraId="54A398AE" w14:textId="77777777" w:rsidR="008B4FFB" w:rsidRPr="008B4FFB" w:rsidRDefault="008B4FFB" w:rsidP="008B4FFB">
      <w:pPr>
        <w:pStyle w:val="NormalWeb"/>
        <w:spacing w:before="0" w:after="0"/>
        <w:jc w:val="both"/>
        <w:rPr>
          <w:sz w:val="12"/>
          <w:szCs w:val="12"/>
        </w:rPr>
      </w:pPr>
    </w:p>
    <w:p w14:paraId="23253C81" w14:textId="77777777" w:rsidR="008B4FFB" w:rsidRDefault="00644086" w:rsidP="008B4FFB">
      <w:pPr>
        <w:pStyle w:val="NormalWeb"/>
        <w:spacing w:before="0" w:after="0"/>
        <w:jc w:val="both"/>
      </w:pPr>
      <w:r>
        <w:t>The University demands high standards of personal conduct and encourages each student to maintain integrity through self-discipline. The University adopts rules and regulations that are necessary for the orderly, harmonious, and beneficial functioning of the University community. Accordingly, each student must respect the rights of others and should abide by the spirit as well as the letter of regulations of the University and laws of the community, state, and nation.</w:t>
      </w:r>
    </w:p>
    <w:p w14:paraId="668EECEA" w14:textId="77777777" w:rsidR="008B4FFB" w:rsidRPr="008B4FFB" w:rsidRDefault="008B4FFB" w:rsidP="008B4FFB">
      <w:pPr>
        <w:pStyle w:val="NormalWeb"/>
        <w:spacing w:before="0" w:after="0"/>
        <w:jc w:val="both"/>
        <w:rPr>
          <w:sz w:val="12"/>
          <w:szCs w:val="12"/>
        </w:rPr>
      </w:pPr>
    </w:p>
    <w:p w14:paraId="1423B4DD" w14:textId="77777777" w:rsidR="008B4FFB" w:rsidRDefault="00644086" w:rsidP="008B4FFB">
      <w:pPr>
        <w:pStyle w:val="NormalWeb"/>
        <w:spacing w:before="0" w:after="0"/>
        <w:jc w:val="both"/>
      </w:pPr>
      <w:r>
        <w:t xml:space="preserve">The Office of Judicial Affairs adheres to the Ethical Principles and Standards outlined by </w:t>
      </w:r>
      <w:r w:rsidRPr="008B4FFB">
        <w:t>The Association for Student Conduct Administration</w:t>
      </w:r>
      <w:r>
        <w:t xml:space="preserve">. These </w:t>
      </w:r>
      <w:r w:rsidRPr="008B4FFB">
        <w:t>Ethical Principles and Standards</w:t>
      </w:r>
      <w:r>
        <w:t xml:space="preserve"> provide the basis for behavioral expectations within our academic community.</w:t>
      </w:r>
    </w:p>
    <w:p w14:paraId="38DE2C52" w14:textId="77777777" w:rsidR="008B4FFB" w:rsidRPr="008B4FFB" w:rsidRDefault="008B4FFB" w:rsidP="008B4FFB">
      <w:pPr>
        <w:pStyle w:val="NormalWeb"/>
        <w:spacing w:before="0" w:after="0"/>
        <w:jc w:val="both"/>
        <w:rPr>
          <w:sz w:val="12"/>
          <w:szCs w:val="12"/>
        </w:rPr>
      </w:pPr>
    </w:p>
    <w:p w14:paraId="3E571BCF" w14:textId="77777777" w:rsidR="00644086" w:rsidRDefault="00644086" w:rsidP="008B4FFB">
      <w:pPr>
        <w:pStyle w:val="NormalWeb"/>
        <w:spacing w:before="0" w:after="0"/>
        <w:jc w:val="both"/>
      </w:pPr>
      <w:r>
        <w:t xml:space="preserve">Any question of interpretation regarding the </w:t>
      </w:r>
      <w:r w:rsidRPr="008B4FFB">
        <w:t xml:space="preserve">WKU Student Handbook </w:t>
      </w:r>
      <w:r>
        <w:t>shall be referred to:</w:t>
      </w:r>
      <w:r w:rsidRPr="008B4FFB">
        <w:t xml:space="preserve"> The Office of Judicial Affairs.</w:t>
      </w:r>
      <w:r>
        <w:t xml:space="preserve"> </w:t>
      </w:r>
    </w:p>
    <w:p w14:paraId="2ED29BC2" w14:textId="77777777" w:rsidR="008B4FFB" w:rsidRPr="00823211" w:rsidRDefault="008B4FFB" w:rsidP="008B4FFB">
      <w:pPr>
        <w:pStyle w:val="NormalWeb"/>
        <w:spacing w:before="0" w:after="0"/>
        <w:jc w:val="both"/>
        <w:rPr>
          <w:sz w:val="16"/>
          <w:szCs w:val="16"/>
        </w:rPr>
      </w:pPr>
    </w:p>
    <w:p w14:paraId="60AE26DC" w14:textId="7D1D4D9F" w:rsidR="008B4FFB" w:rsidRDefault="008B4FFB" w:rsidP="008B4FFB">
      <w:pPr>
        <w:pStyle w:val="NormalWeb"/>
        <w:spacing w:before="0" w:after="0"/>
        <w:jc w:val="both"/>
      </w:pPr>
      <w:r>
        <w:t xml:space="preserve">For more information about the Office of Judicial Affairs, please </w:t>
      </w:r>
      <w:r w:rsidR="00D83BCC">
        <w:t>visit:</w:t>
      </w:r>
      <w:r>
        <w:t xml:space="preserve"> </w:t>
      </w:r>
      <w:hyperlink r:id="rId11" w:history="1">
        <w:r w:rsidR="001C02F1" w:rsidRPr="008B355B">
          <w:rPr>
            <w:rStyle w:val="Hyperlink"/>
          </w:rPr>
          <w:t>www.wku.edu/judicialaffairs</w:t>
        </w:r>
      </w:hyperlink>
    </w:p>
    <w:p w14:paraId="4EBD845F" w14:textId="77777777" w:rsidR="001C02F1" w:rsidRDefault="001C02F1" w:rsidP="008B4FFB">
      <w:pPr>
        <w:pStyle w:val="NormalWeb"/>
        <w:spacing w:before="0" w:after="0"/>
        <w:jc w:val="both"/>
      </w:pPr>
    </w:p>
    <w:p w14:paraId="1415A768" w14:textId="77777777" w:rsidR="003D198A" w:rsidRDefault="008B4FFB" w:rsidP="00CB745F">
      <w:pPr>
        <w:pStyle w:val="Heading2"/>
      </w:pPr>
      <w:bookmarkStart w:id="15" w:name="_Toc287874738"/>
      <w:r>
        <w:lastRenderedPageBreak/>
        <w:t>M</w:t>
      </w:r>
      <w:r w:rsidR="003D198A">
        <w:t>aintenance of Student Records</w:t>
      </w:r>
      <w:bookmarkEnd w:id="15"/>
    </w:p>
    <w:p w14:paraId="1DC40053" w14:textId="77777777" w:rsidR="00B719EB" w:rsidRPr="003D198A" w:rsidRDefault="00B719EB" w:rsidP="00411E7F">
      <w:pPr>
        <w:jc w:val="both"/>
      </w:pPr>
      <w:r w:rsidRPr="003D198A">
        <w:t>The Office of Judicial Affairs maintains disciplinary records on students of Western Kentucky University.  All student records maintained by the Office of Judicial Affairs are held in compliance with the Family Educational Rights and Privacy Act (FERPA).  These records are kept under lock and in confidence in said office with access to these records being available only to the appropriate University officials.  Non-Current records, more than five years old, shall be destroyed or expunged. Current disciplinary records which are pending or resulted in a suspension or expulsion shall be retained.</w:t>
      </w:r>
    </w:p>
    <w:p w14:paraId="034D24D5" w14:textId="77777777" w:rsidR="0011776B" w:rsidRDefault="0011776B" w:rsidP="009B3480">
      <w:pPr>
        <w:pStyle w:val="Heading2"/>
      </w:pPr>
      <w:bookmarkStart w:id="16" w:name="_Toc287874739"/>
      <w:r w:rsidRPr="009B3480">
        <w:t xml:space="preserve">"Three Strikes" Alcohol </w:t>
      </w:r>
      <w:r w:rsidR="009B3480" w:rsidRPr="009B3480">
        <w:t>Policy</w:t>
      </w:r>
      <w:bookmarkEnd w:id="16"/>
    </w:p>
    <w:p w14:paraId="418AA717" w14:textId="77777777" w:rsidR="0011776B" w:rsidRDefault="0011776B" w:rsidP="00823211">
      <w:r>
        <w:t>HERE ARE THE RULES</w:t>
      </w:r>
      <w:r>
        <w:rPr>
          <w:rStyle w:val="Strong"/>
          <w:b w:val="0"/>
          <w:bCs w:val="0"/>
        </w:rPr>
        <w:t xml:space="preserve">                                   </w:t>
      </w:r>
    </w:p>
    <w:p w14:paraId="7F390189" w14:textId="77777777" w:rsidR="0011776B" w:rsidRDefault="0011776B" w:rsidP="0011776B">
      <w:pPr>
        <w:pStyle w:val="NormalWeb"/>
        <w:spacing w:before="0"/>
        <w:jc w:val="both"/>
      </w:pPr>
      <w:r>
        <w:t xml:space="preserve">• </w:t>
      </w:r>
      <w:proofErr w:type="gramStart"/>
      <w:r>
        <w:t>If</w:t>
      </w:r>
      <w:proofErr w:type="gramEnd"/>
      <w:r>
        <w:t xml:space="preserve"> you are under 21, it is against the student code of conduct for you to drink.</w:t>
      </w:r>
    </w:p>
    <w:p w14:paraId="48FCCFFE" w14:textId="77777777" w:rsidR="0011776B" w:rsidRDefault="0011776B" w:rsidP="0011776B">
      <w:pPr>
        <w:pStyle w:val="NormalWeb"/>
        <w:jc w:val="both"/>
      </w:pPr>
      <w:r>
        <w:t xml:space="preserve">• </w:t>
      </w:r>
      <w:proofErr w:type="gramStart"/>
      <w:r>
        <w:t>It</w:t>
      </w:r>
      <w:proofErr w:type="gramEnd"/>
      <w:r>
        <w:t xml:space="preserve"> is against the student code of conduct for anyone to buy alcohol for someone under 21.</w:t>
      </w:r>
    </w:p>
    <w:p w14:paraId="25C41A6B" w14:textId="77777777" w:rsidR="0011776B" w:rsidRDefault="0011776B" w:rsidP="0011776B">
      <w:pPr>
        <w:pStyle w:val="NormalWeb"/>
        <w:jc w:val="both"/>
      </w:pPr>
      <w:r>
        <w:t xml:space="preserve">• </w:t>
      </w:r>
      <w:proofErr w:type="gramStart"/>
      <w:r>
        <w:t>It</w:t>
      </w:r>
      <w:proofErr w:type="gramEnd"/>
      <w:r>
        <w:t xml:space="preserve"> is against the student code of conduct for anyone to be drunk in public or to drive while drunk.</w:t>
      </w:r>
    </w:p>
    <w:p w14:paraId="6F3637DC" w14:textId="77777777" w:rsidR="0011776B" w:rsidRDefault="0011776B" w:rsidP="0011776B">
      <w:pPr>
        <w:pStyle w:val="NormalWeb"/>
        <w:jc w:val="both"/>
      </w:pPr>
      <w:r>
        <w:t xml:space="preserve">• </w:t>
      </w:r>
      <w:proofErr w:type="gramStart"/>
      <w:r>
        <w:t>It</w:t>
      </w:r>
      <w:proofErr w:type="gramEnd"/>
      <w:r>
        <w:t xml:space="preserve"> is a violation of the student code of conduct for your drunken behavior to disturb someone else’s ability to sleep, study, or live peacefully. (</w:t>
      </w:r>
      <w:proofErr w:type="gramStart"/>
      <w:r>
        <w:t>of</w:t>
      </w:r>
      <w:proofErr w:type="gramEnd"/>
      <w:r>
        <w:t xml:space="preserve"> course, this also means that  other people’s drunken behavior should not disturb your study or sleep)</w:t>
      </w:r>
    </w:p>
    <w:p w14:paraId="0E09ED95" w14:textId="77777777" w:rsidR="0011776B" w:rsidRDefault="0011776B" w:rsidP="0011776B">
      <w:pPr>
        <w:pStyle w:val="NormalWeb"/>
        <w:spacing w:after="0"/>
        <w:jc w:val="both"/>
      </w:pPr>
      <w:r>
        <w:t xml:space="preserve">• </w:t>
      </w:r>
      <w:proofErr w:type="gramStart"/>
      <w:r>
        <w:t>It</w:t>
      </w:r>
      <w:proofErr w:type="gramEnd"/>
      <w:r>
        <w:t xml:space="preserve"> is a violation of the student code of conduct for you to hurt or endanger yourself or someone else through drinking.</w:t>
      </w:r>
    </w:p>
    <w:p w14:paraId="2DEC2DF1" w14:textId="77777777" w:rsidR="0011776B" w:rsidRDefault="0011776B" w:rsidP="0011776B">
      <w:pPr>
        <w:pStyle w:val="NormalWeb"/>
        <w:spacing w:before="0"/>
        <w:jc w:val="both"/>
        <w:rPr>
          <w:rStyle w:val="Strong"/>
        </w:rPr>
      </w:pPr>
    </w:p>
    <w:p w14:paraId="58AB54F6" w14:textId="77777777" w:rsidR="0011776B" w:rsidRDefault="0011776B" w:rsidP="0011776B">
      <w:pPr>
        <w:pStyle w:val="NormalWeb"/>
        <w:spacing w:before="0"/>
        <w:jc w:val="both"/>
      </w:pPr>
      <w:r>
        <w:rPr>
          <w:rStyle w:val="Strong"/>
        </w:rPr>
        <w:t xml:space="preserve">HERE ARE THE </w:t>
      </w:r>
      <w:r>
        <w:rPr>
          <w:rStyle w:val="Emphasis"/>
          <w:b/>
          <w:bCs/>
          <w:color w:val="CC0000"/>
          <w:u w:val="single"/>
        </w:rPr>
        <w:t>LIKELY</w:t>
      </w:r>
      <w:r>
        <w:rPr>
          <w:rStyle w:val="Emphasis"/>
          <w:b/>
          <w:bCs/>
          <w:color w:val="CC0000"/>
        </w:rPr>
        <w:t xml:space="preserve"> </w:t>
      </w:r>
      <w:r>
        <w:rPr>
          <w:rStyle w:val="Strong"/>
        </w:rPr>
        <w:t>SANCTIONS</w:t>
      </w:r>
      <w:r>
        <w:t xml:space="preserve"> </w:t>
      </w:r>
    </w:p>
    <w:p w14:paraId="3FE7361D" w14:textId="77777777" w:rsidR="0011776B" w:rsidRDefault="0011776B" w:rsidP="0011776B">
      <w:pPr>
        <w:pStyle w:val="NormalWeb"/>
        <w:jc w:val="both"/>
      </w:pPr>
      <w:r>
        <w:t xml:space="preserve">If you are </w:t>
      </w:r>
      <w:r w:rsidR="00D83BCC">
        <w:t>found responsible</w:t>
      </w:r>
      <w:r>
        <w:t xml:space="preserve"> of an alcohol violation that does not affect the health, safety or welfare of yourself or others, you are </w:t>
      </w:r>
      <w:r>
        <w:rPr>
          <w:rStyle w:val="Strong"/>
          <w:i/>
          <w:iCs/>
          <w:color w:val="CC0000"/>
          <w:u w:val="single"/>
        </w:rPr>
        <w:t>likely</w:t>
      </w:r>
      <w:r>
        <w:rPr>
          <w:rStyle w:val="Emphasis"/>
          <w:color w:val="CC0000"/>
          <w:u w:val="single"/>
        </w:rPr>
        <w:t xml:space="preserve"> </w:t>
      </w:r>
      <w:r>
        <w:t>to receive:</w:t>
      </w:r>
    </w:p>
    <w:p w14:paraId="2413BAB9" w14:textId="77777777" w:rsidR="0011776B" w:rsidRDefault="0011776B" w:rsidP="0011776B">
      <w:pPr>
        <w:pStyle w:val="NormalWeb"/>
        <w:jc w:val="both"/>
      </w:pPr>
      <w:r>
        <w:t>• Disciplinary Agreement and an educational experience for the first offense</w:t>
      </w:r>
    </w:p>
    <w:p w14:paraId="23EF09ED" w14:textId="77777777" w:rsidR="00027433" w:rsidRDefault="0011776B" w:rsidP="0011776B">
      <w:pPr>
        <w:pStyle w:val="NormalWeb"/>
        <w:jc w:val="both"/>
      </w:pPr>
      <w:r>
        <w:t>• Probation and educational experience for second offense</w:t>
      </w:r>
    </w:p>
    <w:p w14:paraId="245C7DD9" w14:textId="77777777" w:rsidR="0011776B" w:rsidRDefault="0011776B" w:rsidP="0011776B">
      <w:pPr>
        <w:pStyle w:val="NormalWeb"/>
        <w:jc w:val="both"/>
      </w:pPr>
      <w:r>
        <w:t>• Separation or Suspension (Referral to University Disciplinary Committee) for third offense (Examples: possession or consumption)</w:t>
      </w:r>
    </w:p>
    <w:p w14:paraId="0B54C2E1" w14:textId="77777777" w:rsidR="009B3480" w:rsidRDefault="0011776B" w:rsidP="0011776B">
      <w:pPr>
        <w:pStyle w:val="NormalWeb"/>
        <w:spacing w:before="0" w:after="0"/>
        <w:jc w:val="both"/>
      </w:pPr>
      <w:r>
        <w:t> </w:t>
      </w:r>
    </w:p>
    <w:p w14:paraId="4DC4EB6F" w14:textId="77777777" w:rsidR="0011776B" w:rsidRDefault="0011776B" w:rsidP="0011776B">
      <w:pPr>
        <w:pStyle w:val="NormalWeb"/>
        <w:spacing w:before="0" w:after="0"/>
        <w:jc w:val="both"/>
      </w:pPr>
      <w:r>
        <w:lastRenderedPageBreak/>
        <w:t xml:space="preserve">If you are found responsible of an alcohol-related offense in which your own health or safety is affected, or in which you disturb, hurt or endanger others through your drinking, you are </w:t>
      </w:r>
      <w:r>
        <w:rPr>
          <w:rStyle w:val="Strong"/>
          <w:i/>
          <w:iCs/>
          <w:color w:val="CC0000"/>
          <w:u w:val="single"/>
        </w:rPr>
        <w:t>likely</w:t>
      </w:r>
      <w:r>
        <w:rPr>
          <w:rStyle w:val="Strong"/>
          <w:i/>
          <w:iCs/>
          <w:u w:val="single"/>
        </w:rPr>
        <w:t xml:space="preserve"> </w:t>
      </w:r>
      <w:r>
        <w:t>to receive:</w:t>
      </w:r>
    </w:p>
    <w:p w14:paraId="1688D5EC" w14:textId="77777777" w:rsidR="0011776B" w:rsidRDefault="0011776B" w:rsidP="0011776B">
      <w:pPr>
        <w:pStyle w:val="NormalWeb"/>
        <w:jc w:val="both"/>
      </w:pPr>
      <w:r>
        <w:t>• Probation and educational experience for first offense (DUI arrests)</w:t>
      </w:r>
    </w:p>
    <w:p w14:paraId="1A8374FC" w14:textId="77777777" w:rsidR="0011776B" w:rsidRDefault="0011776B" w:rsidP="0011776B">
      <w:pPr>
        <w:pStyle w:val="NormalWeb"/>
        <w:jc w:val="both"/>
      </w:pPr>
      <w:r>
        <w:t>• Deferred Suspension for first offense (alcohol-related fights, serious violation, or getting so drunk that you become seriously ill or unconscious)</w:t>
      </w:r>
    </w:p>
    <w:p w14:paraId="402BAE81" w14:textId="77777777" w:rsidR="0011776B" w:rsidRDefault="0011776B" w:rsidP="0011776B">
      <w:pPr>
        <w:pStyle w:val="NormalWeb"/>
        <w:jc w:val="both"/>
      </w:pPr>
      <w:r>
        <w:t> •</w:t>
      </w:r>
      <w:r w:rsidR="009B3480">
        <w:t> </w:t>
      </w:r>
      <w:proofErr w:type="gramStart"/>
      <w:r w:rsidR="009B3480">
        <w:t>If</w:t>
      </w:r>
      <w:proofErr w:type="gramEnd"/>
      <w:r>
        <w:t xml:space="preserve"> you are removed from an athletic event for alcohol-related problems, your privilege to attend events in the </w:t>
      </w:r>
      <w:r w:rsidR="00865184">
        <w:t>future</w:t>
      </w:r>
      <w:r w:rsidR="00865184">
        <w:rPr>
          <w:u w:val="single"/>
        </w:rPr>
        <w:t xml:space="preserve"> </w:t>
      </w:r>
      <w:r w:rsidR="00865184">
        <w:rPr>
          <w:rStyle w:val="Strong"/>
          <w:i/>
          <w:iCs/>
          <w:color w:val="CC0000"/>
          <w:u w:val="single"/>
        </w:rPr>
        <w:t>may</w:t>
      </w:r>
      <w:r>
        <w:rPr>
          <w:rStyle w:val="Strong"/>
          <w:i/>
          <w:iCs/>
          <w:u w:val="single"/>
        </w:rPr>
        <w:t xml:space="preserve"> </w:t>
      </w:r>
      <w:r>
        <w:t>be suspended.</w:t>
      </w:r>
    </w:p>
    <w:p w14:paraId="66D2653A" w14:textId="77777777" w:rsidR="0011776B" w:rsidRDefault="0011776B" w:rsidP="0011776B">
      <w:pPr>
        <w:pStyle w:val="NormalWeb"/>
        <w:jc w:val="both"/>
      </w:pPr>
      <w:r>
        <w:t> </w:t>
      </w:r>
      <w:proofErr w:type="gramStart"/>
      <w:r>
        <w:t>NOTE: A sanction of deferred suspension or higher also results in ineligibility for on-campus housing for the next academic year.</w:t>
      </w:r>
      <w:proofErr w:type="gramEnd"/>
      <w:r>
        <w:t xml:space="preserve"> Parents of students under age 21 will be notified if their son/daughter is found responsible for a violation of the alcohol beverage or illegal drugs policies and receives a sanction of deferred suspension, suspension, or dismissal.</w:t>
      </w:r>
    </w:p>
    <w:p w14:paraId="30823E29" w14:textId="77777777" w:rsidR="0011776B" w:rsidRDefault="0011776B" w:rsidP="009B3480">
      <w:pPr>
        <w:pStyle w:val="NormalWeb"/>
        <w:jc w:val="both"/>
      </w:pPr>
      <w:r>
        <w:t xml:space="preserve"> *This "3 Strikes" summary is provided for your convenience and is not a predetermined outcome.  It is not </w:t>
      </w:r>
      <w:proofErr w:type="gramStart"/>
      <w:r>
        <w:t>all inclusive</w:t>
      </w:r>
      <w:proofErr w:type="gramEnd"/>
      <w:r>
        <w:t>. Read the entire alcohol policy under the Code of Student Conduct in the Student Handbook. </w:t>
      </w:r>
    </w:p>
    <w:p w14:paraId="76D54A5E" w14:textId="321010F1" w:rsidR="003B09BB" w:rsidRPr="001C02F1" w:rsidRDefault="0011776B" w:rsidP="001C02F1">
      <w:pPr>
        <w:rPr>
          <w:b/>
        </w:rPr>
      </w:pPr>
      <w:r w:rsidRPr="009B3480">
        <w:t>If you still have any questions, call The Office of Judicial Affairs at (270) 745-5429, and we will be happy to explain it to you.</w:t>
      </w:r>
    </w:p>
    <w:p w14:paraId="777BC4AD" w14:textId="77777777" w:rsidR="003B09BB" w:rsidRDefault="003B09BB" w:rsidP="001C02F1">
      <w:pPr>
        <w:jc w:val="both"/>
        <w:rPr>
          <w:rFonts w:cs="Arial"/>
        </w:rPr>
      </w:pPr>
    </w:p>
    <w:p w14:paraId="62351090" w14:textId="77777777" w:rsidR="003B09BB" w:rsidRDefault="003B09BB" w:rsidP="00576995">
      <w:pPr>
        <w:ind w:left="720"/>
        <w:jc w:val="both"/>
        <w:rPr>
          <w:b/>
        </w:rPr>
      </w:pPr>
      <w:r>
        <w:rPr>
          <w:b/>
        </w:rPr>
        <w:t>Zero Tolerance Drug Policy</w:t>
      </w:r>
    </w:p>
    <w:p w14:paraId="5024F901" w14:textId="6837D940" w:rsidR="00304120" w:rsidRPr="003D198A" w:rsidRDefault="003B09BB" w:rsidP="001C02F1">
      <w:pPr>
        <w:ind w:left="720"/>
        <w:jc w:val="both"/>
      </w:pPr>
      <w:r w:rsidRPr="002B6A60">
        <w:t xml:space="preserve">Drugs. </w:t>
      </w:r>
      <w:r w:rsidRPr="002B6A60">
        <w:rPr>
          <w:rFonts w:cs="Arial"/>
        </w:rPr>
        <w:t xml:space="preserve">Use, possession, production, manufacture, sale, possession with intent </w:t>
      </w:r>
      <w:r w:rsidR="00304120" w:rsidRPr="00576995">
        <w:rPr>
          <w:rFonts w:cs="Arial"/>
        </w:rPr>
        <w:t>to sell, trafficking or distribution of narcotics, dangerous drugs or controlled substances, as defined in KRS Chapter 218A.  Specific violations related to this code include, but are not limited to marijuana, drug paraphernalia, anabolic steroids</w:t>
      </w:r>
      <w:proofErr w:type="gramStart"/>
      <w:r w:rsidR="00304120" w:rsidRPr="00576995">
        <w:rPr>
          <w:rFonts w:cs="Arial"/>
          <w:color w:val="auto"/>
        </w:rPr>
        <w:t>,  dispensing</w:t>
      </w:r>
      <w:proofErr w:type="gramEnd"/>
      <w:r w:rsidR="00304120" w:rsidRPr="00576995">
        <w:rPr>
          <w:rFonts w:cs="Arial"/>
          <w:color w:val="auto"/>
        </w:rPr>
        <w:t xml:space="preserve"> prescription or prescription drug not prescribed to the student; driving while impaired by any drug, whether it be legal or illegal; and drug related activities used to induce an altered state is strictly prohibited.  </w:t>
      </w:r>
      <w:r w:rsidR="00304120" w:rsidRPr="003B09BB">
        <w:rPr>
          <w:color w:val="auto"/>
        </w:rPr>
        <w:t xml:space="preserve">The </w:t>
      </w:r>
      <w:r w:rsidR="00304120" w:rsidRPr="003B09BB">
        <w:t xml:space="preserve">manufacture or distribution or attempted manufacture or distribution of </w:t>
      </w:r>
      <w:r w:rsidR="00304120" w:rsidRPr="003B09BB">
        <w:lastRenderedPageBreak/>
        <w:t>narcotics, dangerous drugs, or controlled</w:t>
      </w:r>
      <w:r w:rsidR="00304120" w:rsidRPr="003D198A">
        <w:t xml:space="preserve"> substances on or off University property is prohibited.</w:t>
      </w:r>
    </w:p>
    <w:p w14:paraId="35718623" w14:textId="77777777" w:rsidR="00304120" w:rsidRDefault="00304120" w:rsidP="00863625">
      <w:pPr>
        <w:pStyle w:val="ListParagraph"/>
        <w:numPr>
          <w:ilvl w:val="1"/>
          <w:numId w:val="19"/>
        </w:numPr>
        <w:jc w:val="both"/>
      </w:pPr>
      <w:r w:rsidRPr="003D198A">
        <w:t>Any student with a violation of the Drug Policy while enrolled at the institution may be removed from student housing and / or suspended from the University.  Any student who is found to be manufacturing or distributing drugs on or off campus may be suspended or expelled from the University.</w:t>
      </w:r>
    </w:p>
    <w:p w14:paraId="5F33C055" w14:textId="77777777" w:rsidR="009B3480" w:rsidRPr="003D198A" w:rsidRDefault="009B3480" w:rsidP="00411E7F">
      <w:pPr>
        <w:rPr>
          <w:b/>
          <w:bCs/>
          <w:u w:val="single"/>
        </w:rPr>
      </w:pPr>
    </w:p>
    <w:p w14:paraId="5F6671FD" w14:textId="77777777" w:rsidR="005202B9" w:rsidRDefault="00B719EB" w:rsidP="00576995">
      <w:pPr>
        <w:pStyle w:val="NormalWeb"/>
        <w:spacing w:before="0"/>
      </w:pPr>
      <w:r w:rsidRPr="00CB745F">
        <w:rPr>
          <w:rStyle w:val="Heading2Char"/>
        </w:rPr>
        <w:t xml:space="preserve">Western Kentucky University as </w:t>
      </w:r>
      <w:r w:rsidR="003D198A" w:rsidRPr="00CB745F">
        <w:rPr>
          <w:rStyle w:val="Heading2Char"/>
        </w:rPr>
        <w:t>a</w:t>
      </w:r>
      <w:r w:rsidRPr="00CB745F">
        <w:rPr>
          <w:rStyle w:val="Heading2Char"/>
        </w:rPr>
        <w:t xml:space="preserve"> Drug-Free Institution</w:t>
      </w:r>
      <w:r w:rsidRPr="003D198A">
        <w:rPr>
          <w:b/>
        </w:rPr>
        <w:br/>
      </w:r>
      <w:r w:rsidR="009B3480">
        <w:t xml:space="preserve">As a recipient of federal grants and contracts, the following policy has been developed to ensure compliance with both the Drug-Free Work Place Act of 1988 and the Drug-Free Schools and Communities Act Amendments of 1989. Students are herein notified of the standards of </w:t>
      </w:r>
      <w:proofErr w:type="gramStart"/>
      <w:r w:rsidR="009B3480">
        <w:t>conduct which</w:t>
      </w:r>
      <w:proofErr w:type="gramEnd"/>
      <w:r w:rsidR="009B3480">
        <w:t xml:space="preserve"> shall be applicable while on Western Kentucky University property, and or participating in University-sponsored activities. </w:t>
      </w:r>
      <w:proofErr w:type="gramStart"/>
      <w:r w:rsidR="009B3480">
        <w:t>Conduct which does not comply with this policy</w:t>
      </w:r>
      <w:proofErr w:type="gramEnd"/>
      <w:r w:rsidR="009B3480">
        <w:t xml:space="preserve"> poses unacceptable risks and disregard for the health, safety, and welfare of the University community. Students may be subject to disciplinary sanctions up to and including expulsion and /or referral for prosecution for violation of this policy.</w:t>
      </w:r>
    </w:p>
    <w:p w14:paraId="782FF370" w14:textId="77777777" w:rsidR="009B3480" w:rsidRPr="003E0944" w:rsidRDefault="009B3480" w:rsidP="008757F9">
      <w:pPr>
        <w:pStyle w:val="Heading2"/>
        <w:spacing w:before="0"/>
      </w:pPr>
      <w:bookmarkStart w:id="17" w:name="_Toc287874740"/>
      <w:r w:rsidRPr="003E0944">
        <w:t>Alcohol and Drug Abuse Policy</w:t>
      </w:r>
      <w:bookmarkEnd w:id="17"/>
    </w:p>
    <w:p w14:paraId="629B0B8B" w14:textId="77777777" w:rsidR="009B3480" w:rsidRDefault="009B3480" w:rsidP="008757F9">
      <w:pPr>
        <w:pStyle w:val="NormalWeb"/>
        <w:spacing w:before="0"/>
        <w:jc w:val="both"/>
      </w:pPr>
      <w:r>
        <w:t xml:space="preserve">Western Kentucky University prohibits the unlawful use (or as restricted by university policy), possession, manufacture and distribution of illicit drugs and alcohol by its students and employees on its property or as part of any of its activities. Persons who violate this policy may be subject to campus disciplinary action and referral to law enforcement agencies. Students found to have committed a violation of this policy may be subject to University sanctions that may include: probation, suspension, or dismissal. The level of sanction will be determined by assessing the seriousness of the breach of policy, effect the conduct has on the institution, and the assessed probability that </w:t>
      </w:r>
      <w:proofErr w:type="gramStart"/>
      <w:r>
        <w:t>other violations will not be committed by the person(s)</w:t>
      </w:r>
      <w:proofErr w:type="gramEnd"/>
      <w:r>
        <w:t xml:space="preserve"> in the future. The minimum sanction for illegal sale or distribution of drugs includes separation from the University and </w:t>
      </w:r>
      <w:r>
        <w:lastRenderedPageBreak/>
        <w:t>referral for prosecution. Referral to treatment programs will be mandated when appropriate.</w:t>
      </w:r>
    </w:p>
    <w:p w14:paraId="7116B713" w14:textId="77777777" w:rsidR="008757F9" w:rsidRDefault="009B3480" w:rsidP="008757F9">
      <w:pPr>
        <w:pStyle w:val="Heading2"/>
      </w:pPr>
      <w:r>
        <w:t> </w:t>
      </w:r>
      <w:bookmarkStart w:id="18" w:name="_Toc287874741"/>
      <w:r>
        <w:t>Distribution of Policy</w:t>
      </w:r>
      <w:bookmarkEnd w:id="18"/>
    </w:p>
    <w:p w14:paraId="0F7A3D1B" w14:textId="77777777" w:rsidR="009B3480" w:rsidRPr="008757F9" w:rsidRDefault="009B3480" w:rsidP="008A5A72">
      <w:pPr>
        <w:rPr>
          <w:b/>
        </w:rPr>
      </w:pPr>
      <w:r w:rsidRPr="008757F9">
        <w:t>At least annually, Western Kentucky University shall inform students of the dangers of drug and alcohol abuse on campus, the existence of this policy statement, its penalties for violations and of available drug and alcohol counseling, rehabilitation, and assistance through the following actions:</w:t>
      </w:r>
    </w:p>
    <w:p w14:paraId="5F86E92F" w14:textId="77777777" w:rsidR="009B3480" w:rsidRDefault="009B3480" w:rsidP="008757F9">
      <w:pPr>
        <w:pStyle w:val="NormalWeb"/>
        <w:spacing w:before="0" w:after="0"/>
        <w:jc w:val="both"/>
      </w:pPr>
      <w:r>
        <w:t> </w:t>
      </w:r>
    </w:p>
    <w:p w14:paraId="55AC88A3" w14:textId="77777777" w:rsidR="009B3480" w:rsidRDefault="009B3480" w:rsidP="008757F9">
      <w:pPr>
        <w:pStyle w:val="NormalWeb"/>
        <w:spacing w:before="0" w:after="0"/>
        <w:jc w:val="both"/>
      </w:pPr>
      <w:r>
        <w:rPr>
          <w:rStyle w:val="Strong"/>
        </w:rPr>
        <w:t>1.</w:t>
      </w:r>
      <w:r>
        <w:t xml:space="preserve"> Appropriate publication, at least annually, of this policy in appropriate student publications and distribution to students in WKU’s international programs and to study abroad participants</w:t>
      </w:r>
      <w:proofErr w:type="gramStart"/>
      <w:r>
        <w:t>;</w:t>
      </w:r>
      <w:proofErr w:type="gramEnd"/>
    </w:p>
    <w:p w14:paraId="5702C9E1" w14:textId="77777777" w:rsidR="009B3480" w:rsidRDefault="009B3480" w:rsidP="007C09C9">
      <w:pPr>
        <w:pStyle w:val="NormalWeb"/>
        <w:spacing w:before="0" w:after="0"/>
        <w:jc w:val="both"/>
      </w:pPr>
      <w:r>
        <w:t> </w:t>
      </w:r>
    </w:p>
    <w:p w14:paraId="21078F76" w14:textId="77777777" w:rsidR="009B3480" w:rsidRDefault="009B3480" w:rsidP="007C09C9">
      <w:pPr>
        <w:pStyle w:val="NormalWeb"/>
        <w:spacing w:before="0" w:after="0"/>
        <w:jc w:val="both"/>
      </w:pPr>
      <w:r>
        <w:rPr>
          <w:rStyle w:val="Strong"/>
        </w:rPr>
        <w:t>2.</w:t>
      </w:r>
      <w:r>
        <w:t xml:space="preserve"> Insertion of this policy in future editions of student class schedules and/or registration materials, student handbooks, and student catalogs;</w:t>
      </w:r>
    </w:p>
    <w:p w14:paraId="3A1769B9" w14:textId="77777777" w:rsidR="009B3480" w:rsidRDefault="009B3480" w:rsidP="007C09C9">
      <w:pPr>
        <w:pStyle w:val="NormalWeb"/>
        <w:spacing w:before="0" w:after="0"/>
        <w:jc w:val="both"/>
      </w:pPr>
      <w:r>
        <w:t> </w:t>
      </w:r>
    </w:p>
    <w:p w14:paraId="2F3FBF77" w14:textId="77777777" w:rsidR="009B3480" w:rsidRDefault="009B3480" w:rsidP="007C09C9">
      <w:pPr>
        <w:pStyle w:val="NormalWeb"/>
        <w:spacing w:before="0" w:after="0"/>
        <w:jc w:val="both"/>
      </w:pPr>
      <w:r>
        <w:rPr>
          <w:rStyle w:val="Strong"/>
        </w:rPr>
        <w:t>3.</w:t>
      </w:r>
      <w:r>
        <w:t xml:space="preserve"> Dissemination of this policy and related information at student orientation events and distribution of information concerning assistance programs and available rehabilitation programs; and</w:t>
      </w:r>
    </w:p>
    <w:p w14:paraId="3BA1093B" w14:textId="77777777" w:rsidR="009B3480" w:rsidRDefault="009B3480" w:rsidP="007C09C9">
      <w:pPr>
        <w:pStyle w:val="NormalWeb"/>
        <w:spacing w:before="0" w:after="0"/>
        <w:jc w:val="both"/>
      </w:pPr>
      <w:r>
        <w:t> </w:t>
      </w:r>
    </w:p>
    <w:p w14:paraId="2BEBDD79" w14:textId="77777777" w:rsidR="009B3480" w:rsidRDefault="009B3480" w:rsidP="007C09C9">
      <w:pPr>
        <w:pStyle w:val="NormalWeb"/>
        <w:spacing w:before="0" w:after="0"/>
        <w:jc w:val="both"/>
      </w:pPr>
      <w:r>
        <w:rPr>
          <w:rStyle w:val="Strong"/>
        </w:rPr>
        <w:t>4.</w:t>
      </w:r>
      <w:r>
        <w:t xml:space="preserve"> Continuation, and expansion, of the drug and alcohol awareness program and publication of pamphlets and other materials.</w:t>
      </w:r>
    </w:p>
    <w:p w14:paraId="129C37E9" w14:textId="77777777" w:rsidR="009B3480" w:rsidRDefault="009B3480" w:rsidP="008757F9">
      <w:pPr>
        <w:pStyle w:val="Heading2"/>
        <w:spacing w:before="0"/>
        <w:jc w:val="both"/>
      </w:pPr>
      <w:bookmarkStart w:id="19" w:name="_Toc287874742"/>
      <w:r>
        <w:t>Health Risks Associated with Alcohol and Drug Abuse</w:t>
      </w:r>
      <w:bookmarkEnd w:id="19"/>
    </w:p>
    <w:p w14:paraId="0E19AE07" w14:textId="77777777" w:rsidR="009B3480" w:rsidRDefault="009B3480" w:rsidP="008757F9">
      <w:pPr>
        <w:pStyle w:val="NormalWeb"/>
        <w:spacing w:before="0" w:after="0"/>
        <w:jc w:val="both"/>
      </w:pPr>
      <w:r>
        <w:rPr>
          <w:rStyle w:val="Strong"/>
        </w:rPr>
        <w:t>1.</w:t>
      </w:r>
      <w:r>
        <w:t xml:space="preserve"> Alcohol:</w:t>
      </w:r>
      <w:r>
        <w:rPr>
          <w:rStyle w:val="Strong"/>
        </w:rPr>
        <w:t xml:space="preserve"> Effects</w:t>
      </w:r>
      <w:r>
        <w:t xml:space="preserve"> </w:t>
      </w:r>
    </w:p>
    <w:p w14:paraId="0A3607DB" w14:textId="77777777" w:rsidR="009B3480" w:rsidRDefault="009B3480" w:rsidP="007C09C9">
      <w:pPr>
        <w:pStyle w:val="NormalWeb"/>
        <w:spacing w:before="0" w:after="0"/>
        <w:jc w:val="both"/>
      </w:pPr>
      <w:r>
        <w:t xml:space="preserve">Information concerning alcohol and its effects appear on the </w:t>
      </w:r>
      <w:r w:rsidRPr="007C09C9">
        <w:t>WKU Student Wellness website.</w:t>
      </w:r>
      <w:r>
        <w:t xml:space="preserve"> </w:t>
      </w:r>
    </w:p>
    <w:p w14:paraId="55D810B5" w14:textId="77777777" w:rsidR="009B3480" w:rsidRPr="005202B9" w:rsidRDefault="009B3480" w:rsidP="007C09C9">
      <w:pPr>
        <w:pStyle w:val="NormalWeb"/>
        <w:spacing w:before="0" w:after="0"/>
        <w:jc w:val="both"/>
        <w:rPr>
          <w:sz w:val="16"/>
          <w:szCs w:val="16"/>
        </w:rPr>
      </w:pPr>
      <w:r>
        <w:t> </w:t>
      </w:r>
    </w:p>
    <w:p w14:paraId="5D05D9C7" w14:textId="77777777" w:rsidR="009B3480" w:rsidRDefault="009B3480" w:rsidP="007C09C9">
      <w:pPr>
        <w:pStyle w:val="NormalWeb"/>
        <w:spacing w:before="0" w:after="0"/>
        <w:jc w:val="both"/>
      </w:pPr>
      <w:r>
        <w:rPr>
          <w:rStyle w:val="Strong"/>
        </w:rPr>
        <w:t>2.</w:t>
      </w:r>
      <w:r>
        <w:t xml:space="preserve"> Controlled Substances: </w:t>
      </w:r>
      <w:r>
        <w:rPr>
          <w:rStyle w:val="Strong"/>
        </w:rPr>
        <w:t>Effects</w:t>
      </w:r>
      <w:r>
        <w:t xml:space="preserve"> </w:t>
      </w:r>
    </w:p>
    <w:p w14:paraId="448081F5" w14:textId="77777777" w:rsidR="009B3480" w:rsidRDefault="009B3480" w:rsidP="007C09C9">
      <w:pPr>
        <w:pStyle w:val="NormalWeb"/>
        <w:spacing w:before="0" w:after="0"/>
        <w:jc w:val="both"/>
      </w:pPr>
      <w:r>
        <w:t xml:space="preserve">There are many serious and potentially irreversible or life-threatening effects from the use of controlled substances. A summary of these effects is available on the </w:t>
      </w:r>
      <w:r w:rsidRPr="007C09C9">
        <w:t>WKU Student Wellness website</w:t>
      </w:r>
      <w:r>
        <w:t>.</w:t>
      </w:r>
    </w:p>
    <w:p w14:paraId="1106659B" w14:textId="77777777" w:rsidR="005202B9" w:rsidRPr="005202B9" w:rsidRDefault="005202B9" w:rsidP="007C09C9">
      <w:pPr>
        <w:pStyle w:val="NormalWeb"/>
        <w:spacing w:before="0" w:after="0"/>
        <w:jc w:val="both"/>
        <w:rPr>
          <w:sz w:val="16"/>
          <w:szCs w:val="16"/>
        </w:rPr>
      </w:pPr>
    </w:p>
    <w:p w14:paraId="3D74975E" w14:textId="77777777" w:rsidR="009B3480" w:rsidRDefault="009B3480" w:rsidP="005202B9">
      <w:pPr>
        <w:pStyle w:val="NormalWeb"/>
        <w:spacing w:before="0" w:after="0"/>
        <w:jc w:val="both"/>
      </w:pPr>
      <w:r>
        <w:t xml:space="preserve"> Information regarding appropriate responses to students perceived to be under the influence of alcohol and/or illicit drugs while engaged in University activities or on University premises is available on the </w:t>
      </w:r>
      <w:r w:rsidRPr="007C09C9">
        <w:t>Judicial Affairs website.</w:t>
      </w:r>
      <w:r>
        <w:t xml:space="preserve"> </w:t>
      </w:r>
    </w:p>
    <w:p w14:paraId="3CDFC37F" w14:textId="23B6EBE9" w:rsidR="009B3480" w:rsidRDefault="009B3480" w:rsidP="005202B9">
      <w:pPr>
        <w:pStyle w:val="Heading2"/>
        <w:spacing w:before="0"/>
        <w:jc w:val="both"/>
      </w:pPr>
      <w:r>
        <w:lastRenderedPageBreak/>
        <w:t> </w:t>
      </w:r>
      <w:bookmarkStart w:id="20" w:name="_Toc287874743"/>
      <w:r>
        <w:t>Penalties and Sanctions</w:t>
      </w:r>
      <w:bookmarkEnd w:id="20"/>
    </w:p>
    <w:p w14:paraId="6F5BAA83" w14:textId="77777777" w:rsidR="009B3480" w:rsidRPr="005202B9" w:rsidRDefault="009B3480" w:rsidP="005202B9">
      <w:pPr>
        <w:pStyle w:val="Heading3"/>
        <w:spacing w:before="0"/>
        <w:rPr>
          <w:b w:val="0"/>
        </w:rPr>
      </w:pPr>
      <w:bookmarkStart w:id="21" w:name="_Toc287874744"/>
      <w:r w:rsidRPr="005202B9">
        <w:rPr>
          <w:rStyle w:val="Strong"/>
          <w:b/>
        </w:rPr>
        <w:t>Internal</w:t>
      </w:r>
      <w:bookmarkEnd w:id="21"/>
      <w:r w:rsidRPr="005202B9">
        <w:rPr>
          <w:b w:val="0"/>
        </w:rPr>
        <w:t xml:space="preserve"> </w:t>
      </w:r>
    </w:p>
    <w:p w14:paraId="2AA95974" w14:textId="77777777" w:rsidR="009B3480" w:rsidRDefault="009B3480" w:rsidP="005202B9">
      <w:pPr>
        <w:pStyle w:val="NormalWeb"/>
        <w:spacing w:before="0"/>
        <w:jc w:val="both"/>
      </w:pPr>
      <w:r>
        <w:t xml:space="preserve">Under University regulations, students who violate the standards of conduct relating to alcohol and other drug use may be subject to </w:t>
      </w:r>
      <w:r w:rsidRPr="007C09C9">
        <w:t>disciplinary action</w:t>
      </w:r>
      <w:r>
        <w:t xml:space="preserve"> under student </w:t>
      </w:r>
      <w:r w:rsidRPr="007C09C9">
        <w:t>disciplinary process</w:t>
      </w:r>
      <w:r>
        <w:t xml:space="preserve">. Sanctions include, but are not limited to, warnings, restricted University participation, </w:t>
      </w:r>
      <w:r w:rsidRPr="007C09C9">
        <w:t>parental notification</w:t>
      </w:r>
      <w:r>
        <w:t xml:space="preserve">, suspension from the University or probation, suspension or termination of employment. Students who reside in Western Kentucky University housing are subject to additional disciplinary </w:t>
      </w:r>
      <w:proofErr w:type="gramStart"/>
      <w:r>
        <w:t>action which</w:t>
      </w:r>
      <w:proofErr w:type="gramEnd"/>
      <w:r>
        <w:t xml:space="preserve"> may vary from a warning to termination of their housing contract. Specifically defined sanctions for conduct violations appear in the Student Handbook.</w:t>
      </w:r>
    </w:p>
    <w:p w14:paraId="3DD98657" w14:textId="77777777" w:rsidR="009B3480" w:rsidRPr="005202B9" w:rsidRDefault="009B3480" w:rsidP="005202B9">
      <w:pPr>
        <w:pStyle w:val="Heading3"/>
        <w:spacing w:before="0"/>
        <w:rPr>
          <w:b w:val="0"/>
        </w:rPr>
      </w:pPr>
      <w:bookmarkStart w:id="22" w:name="_Toc287874745"/>
      <w:r w:rsidRPr="005202B9">
        <w:rPr>
          <w:rStyle w:val="Strong"/>
          <w:b/>
        </w:rPr>
        <w:t>External</w:t>
      </w:r>
      <w:bookmarkEnd w:id="22"/>
      <w:r w:rsidRPr="005202B9">
        <w:rPr>
          <w:b w:val="0"/>
        </w:rPr>
        <w:t xml:space="preserve"> </w:t>
      </w:r>
    </w:p>
    <w:p w14:paraId="5D039138" w14:textId="77777777" w:rsidR="009C021C" w:rsidRDefault="009B3480" w:rsidP="005202B9">
      <w:pPr>
        <w:pStyle w:val="NormalWeb"/>
        <w:spacing w:before="0"/>
        <w:jc w:val="both"/>
      </w:pPr>
      <w:r>
        <w:t xml:space="preserve">In addition to University sanctions, individuals may face prosecution and imprisonment under state and federal </w:t>
      </w:r>
      <w:proofErr w:type="gramStart"/>
      <w:r>
        <w:t>laws which</w:t>
      </w:r>
      <w:proofErr w:type="gramEnd"/>
      <w:r>
        <w:t xml:space="preserve"> make such acts felony and misdemeanor crimes. Under University regulations, and state and federal drug laws, the gravity of the sanction depends on the classification of the controlled substance, the particular activity (possession or trafficking, which includes manufacture, sale, and possession with intent to sell) and amounts involved, and whether it is a first or </w:t>
      </w:r>
      <w:r w:rsidR="009C021C">
        <w:t>multiple offense or conviction.</w:t>
      </w:r>
    </w:p>
    <w:p w14:paraId="6CE6F479" w14:textId="77777777" w:rsidR="009B3480" w:rsidRDefault="009B3480" w:rsidP="009B3480">
      <w:pPr>
        <w:pStyle w:val="NormalWeb"/>
        <w:jc w:val="both"/>
      </w:pPr>
      <w:r>
        <w:t xml:space="preserve">Charts detailing Federal Penalties and Sanctions for Illegal Possession of a Controlled Substance and Penalties of Kentucky Law for Driving under the Influence (KRS 189) appear on the </w:t>
      </w:r>
      <w:r w:rsidRPr="009C021C">
        <w:t>Judicial Affairs website.</w:t>
      </w:r>
      <w:r>
        <w:t xml:space="preserve"> </w:t>
      </w:r>
    </w:p>
    <w:p w14:paraId="733DABB5" w14:textId="77777777" w:rsidR="009B3480" w:rsidRDefault="009B3480" w:rsidP="00823211">
      <w:pPr>
        <w:pStyle w:val="NormalWeb"/>
        <w:spacing w:before="0" w:after="0"/>
        <w:jc w:val="both"/>
      </w:pPr>
      <w:r>
        <w:t>Additional information pertaining to federal penalties for certain drug-related offenses by the federal government appears on the</w:t>
      </w:r>
      <w:r w:rsidRPr="009C021C">
        <w:t xml:space="preserve"> U.S. Department of Justice, Drug Enforcement Administration web site.</w:t>
      </w:r>
      <w:r>
        <w:t xml:space="preserve"> </w:t>
      </w:r>
    </w:p>
    <w:p w14:paraId="1FF1325F" w14:textId="77777777" w:rsidR="00823211" w:rsidRPr="00823211" w:rsidRDefault="00823211" w:rsidP="00823211">
      <w:pPr>
        <w:pStyle w:val="NormalWeb"/>
        <w:spacing w:before="0" w:after="0"/>
        <w:jc w:val="both"/>
        <w:rPr>
          <w:sz w:val="16"/>
          <w:szCs w:val="16"/>
        </w:rPr>
      </w:pPr>
    </w:p>
    <w:p w14:paraId="0326247B" w14:textId="77777777" w:rsidR="009B3480" w:rsidRDefault="009B3480" w:rsidP="005202B9">
      <w:pPr>
        <w:pStyle w:val="Heading2"/>
        <w:spacing w:before="0"/>
      </w:pPr>
      <w:bookmarkStart w:id="23" w:name="_Toc287874746"/>
      <w:r>
        <w:t>Resources for Education and Treatment</w:t>
      </w:r>
      <w:bookmarkEnd w:id="23"/>
    </w:p>
    <w:p w14:paraId="69523E79" w14:textId="77777777" w:rsidR="009B3480" w:rsidRDefault="009B3480" w:rsidP="005202B9">
      <w:pPr>
        <w:pStyle w:val="NormalWeb"/>
        <w:spacing w:before="0"/>
        <w:jc w:val="both"/>
      </w:pPr>
      <w:r>
        <w:t>Education and treatment resources are available to Western Kentucky University students including: 24-hour emergency numbers</w:t>
      </w:r>
      <w:proofErr w:type="gramStart"/>
      <w:r>
        <w:t>;</w:t>
      </w:r>
      <w:proofErr w:type="gramEnd"/>
      <w:r>
        <w:t xml:space="preserve"> self-help groups and alcohol and drug treatment programs. Not all resources have been screened by Western Kentucky University and as such the University makes no specific endorsement or recommendations to any one program.</w:t>
      </w:r>
    </w:p>
    <w:p w14:paraId="1333A637" w14:textId="77777777" w:rsidR="009B3480" w:rsidRDefault="009B3480" w:rsidP="009C021C">
      <w:pPr>
        <w:pStyle w:val="Heading2"/>
      </w:pPr>
      <w:bookmarkStart w:id="24" w:name="_Toc287874747"/>
      <w:r>
        <w:lastRenderedPageBreak/>
        <w:t>Review of the University Program and Policy</w:t>
      </w:r>
      <w:bookmarkEnd w:id="24"/>
    </w:p>
    <w:p w14:paraId="3F7C58EF" w14:textId="77777777" w:rsidR="009B3480" w:rsidRDefault="009B3480" w:rsidP="00823211">
      <w:pPr>
        <w:pStyle w:val="NormalWeb"/>
        <w:spacing w:before="0" w:after="0"/>
        <w:jc w:val="both"/>
      </w:pPr>
      <w:r>
        <w:t>Biennially, the University shall review its “Alcohol and Drugs Prevention Program and Policy on Alcohol and Drugs” to determine effectiveness and to ensure that the University’s disciplinary sanctions are consistently enforced. In order to accomplish this, Western Kentucky University will review the number of drug and alcohol related disciplinary actions; drug and alcohol related treatment referrals; drug and alcohol related incidents and/or vandalisms recorded by campus police and by measuring student attitudes and perceptions concerning drug and alcohol use through various assessment instruments.</w:t>
      </w:r>
    </w:p>
    <w:p w14:paraId="206C9135" w14:textId="77777777" w:rsidR="00823211" w:rsidRPr="00823211" w:rsidRDefault="00823211" w:rsidP="00823211">
      <w:pPr>
        <w:pStyle w:val="NormalWeb"/>
        <w:spacing w:before="0" w:after="0"/>
        <w:jc w:val="both"/>
        <w:rPr>
          <w:sz w:val="16"/>
          <w:szCs w:val="16"/>
        </w:rPr>
      </w:pPr>
    </w:p>
    <w:p w14:paraId="000B6391" w14:textId="77777777" w:rsidR="009B3480" w:rsidRDefault="009B3480" w:rsidP="00823211">
      <w:pPr>
        <w:pStyle w:val="Heading2"/>
        <w:spacing w:before="0"/>
        <w:jc w:val="both"/>
      </w:pPr>
      <w:bookmarkStart w:id="25" w:name="_Toc287874748"/>
      <w:r>
        <w:t>Required Reporting for Drug Related Convictions</w:t>
      </w:r>
      <w:bookmarkEnd w:id="25"/>
    </w:p>
    <w:p w14:paraId="4FF765D3" w14:textId="77777777" w:rsidR="00823211" w:rsidRPr="002E00FD" w:rsidRDefault="009B3480" w:rsidP="00823211">
      <w:pPr>
        <w:pStyle w:val="NormalWeb"/>
        <w:spacing w:before="0" w:after="0"/>
        <w:jc w:val="both"/>
      </w:pPr>
      <w:r>
        <w:t xml:space="preserve">Under the Drug-Free Workplace Act of 1988, as a condition of continued employment and in addition to the other requirements of this policy, any employee who works in any capacity under a federal grant or contract must notify his or her University supervisor, department head or the Department of Human Resources, in writing, of his or her conviction for a violation of any criminal drug statute occurring in the workplace or on University business no later five days after such conviction. Within 30 days after receiving such notice, the University shall take appropriate action and remedies within its policies. If the employee is under a federal contract or grant, the </w:t>
      </w:r>
      <w:r w:rsidRPr="002E00FD">
        <w:t>University shall notify the contracting or granting agency of the conviction within ten days. This section is also applicable to students who receive a Pell grant (federal grant). The University will continue make a good faith effort in continuing to maintain a drug free work place through implementation of the requirements of this act.</w:t>
      </w:r>
    </w:p>
    <w:p w14:paraId="610A39AD" w14:textId="77777777" w:rsidR="00823211" w:rsidRPr="002E00FD" w:rsidRDefault="00823211" w:rsidP="00823211">
      <w:pPr>
        <w:pStyle w:val="NormalWeb"/>
        <w:spacing w:before="0" w:after="0"/>
        <w:jc w:val="both"/>
      </w:pPr>
    </w:p>
    <w:p w14:paraId="60538A25" w14:textId="77777777" w:rsidR="00823211" w:rsidRDefault="0070430F" w:rsidP="00823211">
      <w:pPr>
        <w:pStyle w:val="Heading2"/>
        <w:spacing w:before="0"/>
        <w:rPr>
          <w:rFonts w:asciiTheme="minorHAnsi" w:hAnsiTheme="minorHAnsi"/>
          <w:szCs w:val="20"/>
        </w:rPr>
      </w:pPr>
      <w:bookmarkStart w:id="26" w:name="_Toc287874749"/>
      <w:r w:rsidRPr="002E00FD">
        <w:rPr>
          <w:rFonts w:asciiTheme="minorHAnsi" w:hAnsiTheme="minorHAnsi"/>
          <w:szCs w:val="20"/>
        </w:rPr>
        <w:t>Standards of Conduct</w:t>
      </w:r>
      <w:bookmarkEnd w:id="26"/>
    </w:p>
    <w:p w14:paraId="7FE7A7A5" w14:textId="77777777" w:rsidR="002C23B9" w:rsidRPr="002C23B9" w:rsidRDefault="002C23B9" w:rsidP="002C23B9">
      <w:pPr>
        <w:jc w:val="both"/>
        <w:rPr>
          <w:rFonts w:ascii="Calibri" w:hAnsi="Calibri" w:cs="Arial"/>
        </w:rPr>
      </w:pPr>
      <w:r>
        <w:rPr>
          <w:rFonts w:ascii="Calibri" w:hAnsi="Calibri" w:cs="Arial"/>
        </w:rPr>
        <w:t>Preponderance of Evidence</w:t>
      </w:r>
      <w:r w:rsidRPr="002C23B9">
        <w:rPr>
          <w:rFonts w:ascii="Calibri" w:hAnsi="Calibri" w:cs="Arial"/>
        </w:rPr>
        <w:t xml:space="preserve"> is the standard of proof used in the WKU Judicial Process. For a student to be found responsible for a violation, the evidence must indicate that it is more likely than not that the violation occurred. This is very different from the criminal court system.</w:t>
      </w:r>
    </w:p>
    <w:p w14:paraId="75176EF5" w14:textId="77777777" w:rsidR="002C23B9" w:rsidRDefault="002C23B9" w:rsidP="002C23B9">
      <w:pPr>
        <w:rPr>
          <w:rFonts w:ascii="Calibri" w:hAnsi="Calibri" w:cs="Arial"/>
        </w:rPr>
      </w:pPr>
      <w:r w:rsidRPr="002C23B9">
        <w:rPr>
          <w:rFonts w:ascii="Calibri" w:hAnsi="Calibri" w:cs="Arial"/>
        </w:rPr>
        <w:t>Pre</w:t>
      </w:r>
      <w:r w:rsidRPr="00CF5BCB">
        <w:rPr>
          <w:rFonts w:ascii="Calibri" w:hAnsi="Calibri" w:cs="Arial"/>
        </w:rPr>
        <w:t>ponderance of the evidence standard i</w:t>
      </w:r>
      <w:r w:rsidRPr="002C23B9">
        <w:rPr>
          <w:rFonts w:ascii="Calibri" w:hAnsi="Calibri" w:cs="Arial"/>
        </w:rPr>
        <w:t>s necessary to ensure an equita</w:t>
      </w:r>
      <w:r w:rsidRPr="00CF5BCB">
        <w:rPr>
          <w:rFonts w:ascii="Calibri" w:hAnsi="Calibri" w:cs="Arial"/>
        </w:rPr>
        <w:t>ble disciplinary proceeding</w:t>
      </w:r>
    </w:p>
    <w:p w14:paraId="21D3189B" w14:textId="77777777" w:rsidR="001C02F1" w:rsidRDefault="001C02F1" w:rsidP="002C23B9">
      <w:pPr>
        <w:rPr>
          <w:rFonts w:ascii="Calibri" w:hAnsi="Calibri" w:cs="Arial"/>
        </w:rPr>
      </w:pPr>
    </w:p>
    <w:p w14:paraId="2975B48D" w14:textId="77777777" w:rsidR="00127F3E" w:rsidRDefault="00127F3E" w:rsidP="00823211">
      <w:pPr>
        <w:pStyle w:val="NormalWeb"/>
        <w:spacing w:before="0" w:after="0"/>
        <w:jc w:val="both"/>
        <w:rPr>
          <w:rFonts w:ascii="Calibri" w:hAnsi="Calibri" w:cs="Times New Roman"/>
        </w:rPr>
      </w:pPr>
    </w:p>
    <w:p w14:paraId="2888376B" w14:textId="77777777" w:rsidR="0070430F" w:rsidRPr="002E00FD" w:rsidRDefault="0070430F" w:rsidP="00823211">
      <w:pPr>
        <w:pStyle w:val="NormalWeb"/>
        <w:spacing w:before="0" w:after="0"/>
        <w:jc w:val="both"/>
      </w:pPr>
      <w:r w:rsidRPr="002E00FD">
        <w:rPr>
          <w:rStyle w:val="Heading3Char"/>
          <w:rFonts w:asciiTheme="minorHAnsi" w:hAnsiTheme="minorHAnsi"/>
          <w:szCs w:val="20"/>
        </w:rPr>
        <w:lastRenderedPageBreak/>
        <w:t>Alcohol</w:t>
      </w:r>
      <w:r w:rsidRPr="002E00FD">
        <w:br/>
        <w:t>University regulations require students to abide by state laws concerning the use and possession of alcoholic beverages (including beer, wine, and wine coolers). Kentucky laws state that for persons under 21 years, it is unlawful to: attempt to purchase, possess, or consume alcoholic beverages; misrepresent one's age for the purpose of purchasing alcoholic beverages; or, use a false ID to attempt to purchase alcoholic beverages. For all persons, regardless of age, Kentucky law states that it is unlawful to: sell to, purchase or procure alcoholic beverages for anyone under 21 years.</w:t>
      </w:r>
    </w:p>
    <w:p w14:paraId="0CC2DB8A" w14:textId="77777777" w:rsidR="0070430F" w:rsidRPr="002E00FD" w:rsidRDefault="0070430F" w:rsidP="0070430F">
      <w:pPr>
        <w:jc w:val="both"/>
        <w:rPr>
          <w:color w:val="2A2A2A"/>
        </w:rPr>
      </w:pPr>
      <w:r w:rsidRPr="002E00FD">
        <w:rPr>
          <w:color w:val="2A2A2A"/>
        </w:rPr>
        <w:t>Kentucky law also prohibits the operation of any motor vehicle while under the influence of any substance, including alcohol, which may impair driving ability. Driving under the influence is legally defined as .08 percent or greater blood alcohol level (BAL), or .02 for drivers under 21.</w:t>
      </w:r>
    </w:p>
    <w:p w14:paraId="2A6D048B" w14:textId="77777777" w:rsidR="00EE1A12" w:rsidRPr="002E00FD" w:rsidRDefault="00EE1A12" w:rsidP="00411E7F">
      <w:pPr>
        <w:jc w:val="both"/>
        <w:rPr>
          <w:color w:val="2A2A2A"/>
        </w:rPr>
      </w:pPr>
      <w:r w:rsidRPr="002E00FD">
        <w:rPr>
          <w:color w:val="2A2A2A"/>
        </w:rPr>
        <w:t xml:space="preserve">Local ordinance prohibits anyone under 21 from remaining at a public </w:t>
      </w:r>
      <w:proofErr w:type="gramStart"/>
      <w:r w:rsidRPr="002E00FD">
        <w:rPr>
          <w:color w:val="2A2A2A"/>
        </w:rPr>
        <w:t>place which</w:t>
      </w:r>
      <w:proofErr w:type="gramEnd"/>
      <w:r w:rsidRPr="002E00FD">
        <w:rPr>
          <w:color w:val="2A2A2A"/>
        </w:rPr>
        <w:t xml:space="preserve"> serves alcoholic beverages after 10:00 p.m., unless the establishment primarily serves food.</w:t>
      </w:r>
    </w:p>
    <w:p w14:paraId="3353FFF2" w14:textId="77777777" w:rsidR="00CF353A" w:rsidRDefault="00CF353A" w:rsidP="00411E7F">
      <w:pPr>
        <w:jc w:val="both"/>
        <w:rPr>
          <w:color w:val="2A2A2A"/>
        </w:rPr>
      </w:pPr>
    </w:p>
    <w:p w14:paraId="124D43D7" w14:textId="77777777" w:rsidR="002A584D" w:rsidRDefault="002A584D" w:rsidP="00411E7F">
      <w:pPr>
        <w:jc w:val="both"/>
        <w:rPr>
          <w:color w:val="2A2A2A"/>
        </w:rPr>
      </w:pPr>
    </w:p>
    <w:p w14:paraId="39304DAC" w14:textId="77777777" w:rsidR="002A584D" w:rsidRDefault="002A584D" w:rsidP="00411E7F">
      <w:pPr>
        <w:jc w:val="both"/>
        <w:rPr>
          <w:color w:val="2A2A2A"/>
        </w:rPr>
      </w:pPr>
    </w:p>
    <w:p w14:paraId="0D208CAA" w14:textId="77777777" w:rsidR="002A584D" w:rsidRDefault="002A584D" w:rsidP="00411E7F">
      <w:pPr>
        <w:jc w:val="both"/>
        <w:rPr>
          <w:color w:val="2A2A2A"/>
        </w:rPr>
      </w:pPr>
    </w:p>
    <w:p w14:paraId="34C10CAE" w14:textId="77777777" w:rsidR="002A584D" w:rsidRDefault="002A584D" w:rsidP="00411E7F">
      <w:pPr>
        <w:jc w:val="both"/>
        <w:rPr>
          <w:color w:val="2A2A2A"/>
        </w:rPr>
      </w:pPr>
    </w:p>
    <w:p w14:paraId="6D104E84" w14:textId="77777777" w:rsidR="002A584D" w:rsidRDefault="002A584D" w:rsidP="00411E7F">
      <w:pPr>
        <w:jc w:val="both"/>
        <w:rPr>
          <w:color w:val="2A2A2A"/>
        </w:rPr>
      </w:pPr>
    </w:p>
    <w:p w14:paraId="25A11FF5" w14:textId="77777777" w:rsidR="002A584D" w:rsidRDefault="002A584D" w:rsidP="00411E7F">
      <w:pPr>
        <w:jc w:val="both"/>
        <w:rPr>
          <w:color w:val="2A2A2A"/>
        </w:rPr>
      </w:pPr>
    </w:p>
    <w:p w14:paraId="3153B32D" w14:textId="77777777" w:rsidR="002A584D" w:rsidRDefault="002A584D" w:rsidP="00411E7F">
      <w:pPr>
        <w:jc w:val="both"/>
        <w:rPr>
          <w:color w:val="2A2A2A"/>
        </w:rPr>
      </w:pPr>
    </w:p>
    <w:p w14:paraId="730D8F86" w14:textId="77777777" w:rsidR="002A584D" w:rsidRDefault="002A584D" w:rsidP="00411E7F">
      <w:pPr>
        <w:jc w:val="both"/>
        <w:rPr>
          <w:color w:val="2A2A2A"/>
        </w:rPr>
      </w:pPr>
    </w:p>
    <w:p w14:paraId="6A480123" w14:textId="77777777" w:rsidR="002A584D" w:rsidRDefault="002A584D" w:rsidP="00411E7F">
      <w:pPr>
        <w:jc w:val="both"/>
        <w:rPr>
          <w:color w:val="2A2A2A"/>
        </w:rPr>
      </w:pPr>
    </w:p>
    <w:p w14:paraId="6760867C" w14:textId="77777777" w:rsidR="002A584D" w:rsidRDefault="002A584D" w:rsidP="00411E7F">
      <w:pPr>
        <w:jc w:val="both"/>
        <w:rPr>
          <w:color w:val="2A2A2A"/>
        </w:rPr>
      </w:pPr>
    </w:p>
    <w:p w14:paraId="7D143D07" w14:textId="77777777" w:rsidR="002A584D" w:rsidRDefault="002A584D" w:rsidP="00411E7F">
      <w:pPr>
        <w:jc w:val="both"/>
        <w:rPr>
          <w:color w:val="2A2A2A"/>
        </w:rPr>
      </w:pPr>
    </w:p>
    <w:p w14:paraId="0C762AA9" w14:textId="77777777" w:rsidR="002A584D" w:rsidRDefault="002A584D" w:rsidP="00411E7F">
      <w:pPr>
        <w:jc w:val="both"/>
        <w:rPr>
          <w:color w:val="2A2A2A"/>
        </w:rPr>
      </w:pPr>
    </w:p>
    <w:p w14:paraId="2C4F4546" w14:textId="77777777" w:rsidR="002A584D" w:rsidRDefault="002A584D" w:rsidP="00411E7F">
      <w:pPr>
        <w:jc w:val="both"/>
        <w:rPr>
          <w:color w:val="2A2A2A"/>
        </w:rPr>
      </w:pPr>
    </w:p>
    <w:p w14:paraId="78216AE3" w14:textId="77777777" w:rsidR="002A584D" w:rsidRDefault="002A584D" w:rsidP="00411E7F">
      <w:pPr>
        <w:jc w:val="both"/>
        <w:rPr>
          <w:color w:val="2A2A2A"/>
        </w:rPr>
      </w:pPr>
    </w:p>
    <w:p w14:paraId="350E8C36" w14:textId="77777777" w:rsidR="002A584D" w:rsidRDefault="002A584D" w:rsidP="00411E7F">
      <w:pPr>
        <w:jc w:val="both"/>
        <w:rPr>
          <w:color w:val="2A2A2A"/>
        </w:rPr>
      </w:pPr>
    </w:p>
    <w:p w14:paraId="0A25D64D" w14:textId="77777777" w:rsidR="002A584D" w:rsidRDefault="002A584D" w:rsidP="00411E7F">
      <w:pPr>
        <w:jc w:val="both"/>
        <w:rPr>
          <w:color w:val="2A2A2A"/>
        </w:rPr>
      </w:pPr>
    </w:p>
    <w:p w14:paraId="689B03EA" w14:textId="77777777" w:rsidR="002A584D" w:rsidRDefault="002A584D" w:rsidP="00411E7F">
      <w:pPr>
        <w:jc w:val="both"/>
        <w:rPr>
          <w:color w:val="2A2A2A"/>
        </w:rPr>
      </w:pPr>
    </w:p>
    <w:p w14:paraId="1DF20DD6" w14:textId="77777777" w:rsidR="002A584D" w:rsidRDefault="002A584D" w:rsidP="00411E7F">
      <w:pPr>
        <w:jc w:val="both"/>
        <w:rPr>
          <w:color w:val="2A2A2A"/>
        </w:rPr>
      </w:pPr>
    </w:p>
    <w:p w14:paraId="6A099ECF" w14:textId="77777777" w:rsidR="002A584D" w:rsidRDefault="002A584D" w:rsidP="00411E7F">
      <w:pPr>
        <w:jc w:val="both"/>
        <w:rPr>
          <w:color w:val="2A2A2A"/>
        </w:rPr>
      </w:pPr>
    </w:p>
    <w:p w14:paraId="0E1E63C3" w14:textId="77777777" w:rsidR="002A584D" w:rsidRDefault="002A584D" w:rsidP="00411E7F">
      <w:pPr>
        <w:jc w:val="both"/>
        <w:rPr>
          <w:color w:val="2A2A2A"/>
        </w:rPr>
      </w:pPr>
    </w:p>
    <w:p w14:paraId="3EE5ED48" w14:textId="77777777" w:rsidR="002A584D" w:rsidRDefault="002A584D" w:rsidP="00411E7F">
      <w:pPr>
        <w:jc w:val="both"/>
        <w:rPr>
          <w:color w:val="2A2A2A"/>
        </w:rPr>
      </w:pPr>
    </w:p>
    <w:p w14:paraId="15CCBAE6" w14:textId="77777777" w:rsidR="002A584D" w:rsidRDefault="002A584D" w:rsidP="00411E7F">
      <w:pPr>
        <w:jc w:val="both"/>
        <w:rPr>
          <w:color w:val="2A2A2A"/>
        </w:rPr>
      </w:pPr>
    </w:p>
    <w:p w14:paraId="6A2AD7ED" w14:textId="77777777" w:rsidR="002A584D" w:rsidRDefault="002A584D" w:rsidP="00411E7F">
      <w:pPr>
        <w:jc w:val="both"/>
        <w:rPr>
          <w:color w:val="2A2A2A"/>
        </w:rPr>
      </w:pPr>
    </w:p>
    <w:p w14:paraId="08AA9F27" w14:textId="77777777" w:rsidR="002A584D" w:rsidRDefault="002A584D" w:rsidP="00411E7F">
      <w:pPr>
        <w:jc w:val="both"/>
        <w:rPr>
          <w:color w:val="2A2A2A"/>
        </w:rPr>
      </w:pPr>
    </w:p>
    <w:p w14:paraId="14A85EE8" w14:textId="77777777" w:rsidR="002A584D" w:rsidRPr="002E00FD" w:rsidRDefault="002A584D" w:rsidP="00411E7F">
      <w:pPr>
        <w:jc w:val="both"/>
        <w:rPr>
          <w:color w:val="2A2A2A"/>
        </w:rPr>
      </w:pPr>
    </w:p>
    <w:p w14:paraId="388EAA46" w14:textId="77777777" w:rsidR="002E00FD" w:rsidRPr="00B45751" w:rsidRDefault="00CF353A" w:rsidP="002E00FD">
      <w:pPr>
        <w:rPr>
          <w:b/>
          <w:sz w:val="22"/>
          <w:szCs w:val="22"/>
        </w:rPr>
      </w:pPr>
      <w:r w:rsidRPr="00B45751">
        <w:rPr>
          <w:b/>
          <w:sz w:val="22"/>
          <w:szCs w:val="22"/>
        </w:rPr>
        <w:lastRenderedPageBreak/>
        <w:t>“Responsible Hilltoppers”</w:t>
      </w:r>
    </w:p>
    <w:p w14:paraId="780E9CA2" w14:textId="0F8CD936" w:rsidR="00127F3E" w:rsidRPr="00B45751" w:rsidRDefault="002E00FD" w:rsidP="002E00FD">
      <w:pPr>
        <w:jc w:val="both"/>
        <w:rPr>
          <w:rFonts w:cs="Arial"/>
          <w:bCs/>
          <w:u w:val="single"/>
        </w:rPr>
      </w:pPr>
      <w:r w:rsidRPr="00B45751">
        <w:rPr>
          <w:rFonts w:cs="Arial"/>
          <w:bCs/>
          <w:u w:val="single"/>
        </w:rPr>
        <w:t xml:space="preserve">Statement on Self-Reporting and Bystander Intervention: </w:t>
      </w:r>
    </w:p>
    <w:p w14:paraId="7CB34A35" w14:textId="77777777" w:rsidR="002E00FD" w:rsidRDefault="002E00FD" w:rsidP="002E00FD">
      <w:pPr>
        <w:jc w:val="both"/>
        <w:rPr>
          <w:rFonts w:cs="Arial"/>
        </w:rPr>
      </w:pPr>
      <w:r w:rsidRPr="002E00FD">
        <w:rPr>
          <w:rFonts w:cs="Arial"/>
        </w:rPr>
        <w:t xml:space="preserve">Western Kentucky University students are expected to be aware of their health and safety and to be active bystanders who help fellow Hilltoppers when their health and safety is in danger. </w:t>
      </w:r>
    </w:p>
    <w:p w14:paraId="0532CA8B" w14:textId="77777777" w:rsidR="002E00FD" w:rsidRDefault="002E00FD" w:rsidP="002E00FD">
      <w:pPr>
        <w:jc w:val="both"/>
        <w:rPr>
          <w:rFonts w:cs="Arial"/>
        </w:rPr>
      </w:pPr>
    </w:p>
    <w:p w14:paraId="0890F092" w14:textId="26AC352E" w:rsidR="002E00FD" w:rsidRDefault="002E00FD" w:rsidP="002E00FD">
      <w:pPr>
        <w:jc w:val="both"/>
        <w:rPr>
          <w:rFonts w:cs="Arial"/>
        </w:rPr>
      </w:pPr>
      <w:r w:rsidRPr="002E00FD">
        <w:rPr>
          <w:rFonts w:cs="Arial"/>
        </w:rPr>
        <w:t xml:space="preserve">When a person’s health or safety is threatened due to consumption of </w:t>
      </w:r>
      <w:r w:rsidR="00A464A8">
        <w:t>alcohol, drug use and/or activities related to inducing an altered state</w:t>
      </w:r>
      <w:r w:rsidR="00A464A8" w:rsidRPr="002E00FD">
        <w:rPr>
          <w:rFonts w:cs="Arial"/>
        </w:rPr>
        <w:t xml:space="preserve"> </w:t>
      </w:r>
      <w:r w:rsidRPr="002E00FD">
        <w:rPr>
          <w:rFonts w:cs="Arial"/>
        </w:rPr>
        <w:t xml:space="preserve">immediate </w:t>
      </w:r>
      <w:r>
        <w:rPr>
          <w:rFonts w:cs="Arial"/>
        </w:rPr>
        <w:t>actions should be taken. This sho</w:t>
      </w:r>
      <w:r w:rsidRPr="002E00FD">
        <w:rPr>
          <w:rFonts w:cs="Arial"/>
        </w:rPr>
        <w:t xml:space="preserve">uld include alerting medical personnel, the police, or appropriate university official. </w:t>
      </w:r>
    </w:p>
    <w:p w14:paraId="3B69BBC0" w14:textId="77777777" w:rsidR="002E00FD" w:rsidRDefault="002E00FD" w:rsidP="002E00FD">
      <w:pPr>
        <w:rPr>
          <w:rFonts w:cs="Arial"/>
        </w:rPr>
      </w:pPr>
    </w:p>
    <w:p w14:paraId="22586A72" w14:textId="3B851EFD" w:rsidR="00127F3E" w:rsidRDefault="002E00FD" w:rsidP="009B7E33">
      <w:pPr>
        <w:jc w:val="both"/>
      </w:pPr>
      <w:r w:rsidRPr="00CF353A">
        <w:t xml:space="preserve">Students who seek medical attention for themselves or for who medical assistance was sought related to consumption of </w:t>
      </w:r>
      <w:r w:rsidR="00A464A8">
        <w:t xml:space="preserve">alcohol, drug use and/or activities related to inducing an altered state </w:t>
      </w:r>
      <w:r>
        <w:t>may</w:t>
      </w:r>
      <w:r w:rsidRPr="00CF353A">
        <w:t xml:space="preserve"> not be charged with violations of the WKU Student Code of Conduct related to alcohol provided they comply with specific conditions.</w:t>
      </w:r>
    </w:p>
    <w:p w14:paraId="34F85AA0" w14:textId="77777777" w:rsidR="00127F3E" w:rsidRDefault="00127F3E" w:rsidP="002E00FD">
      <w:pPr>
        <w:pStyle w:val="Default"/>
        <w:rPr>
          <w:rFonts w:asciiTheme="minorHAnsi" w:hAnsiTheme="minorHAnsi"/>
          <w:sz w:val="20"/>
          <w:szCs w:val="20"/>
        </w:rPr>
      </w:pPr>
    </w:p>
    <w:p w14:paraId="47B08A74" w14:textId="77777777" w:rsidR="002E00FD" w:rsidRPr="002E00FD" w:rsidRDefault="002E00FD" w:rsidP="002E00FD">
      <w:pPr>
        <w:pStyle w:val="Default"/>
        <w:rPr>
          <w:rFonts w:asciiTheme="minorHAnsi" w:hAnsiTheme="minorHAnsi"/>
          <w:sz w:val="20"/>
          <w:szCs w:val="20"/>
        </w:rPr>
      </w:pPr>
      <w:r w:rsidRPr="002E00FD">
        <w:rPr>
          <w:rFonts w:asciiTheme="minorHAnsi" w:hAnsiTheme="minorHAnsi"/>
          <w:sz w:val="20"/>
          <w:szCs w:val="20"/>
        </w:rPr>
        <w:t xml:space="preserve">Expectations to be followed: </w:t>
      </w:r>
    </w:p>
    <w:p w14:paraId="5ABC6C4A" w14:textId="77777777" w:rsidR="002E00FD" w:rsidRPr="002E00FD" w:rsidRDefault="002E00FD" w:rsidP="002E00FD">
      <w:pPr>
        <w:rPr>
          <w:rFonts w:cs="Arial"/>
        </w:rPr>
      </w:pPr>
    </w:p>
    <w:p w14:paraId="09933F28" w14:textId="77777777" w:rsidR="002E00FD" w:rsidRPr="00127F3E" w:rsidRDefault="002E00FD" w:rsidP="00B61388">
      <w:pPr>
        <w:pStyle w:val="ListParagraph"/>
        <w:numPr>
          <w:ilvl w:val="0"/>
          <w:numId w:val="36"/>
        </w:numPr>
        <w:rPr>
          <w:rFonts w:cs="Arial"/>
          <w:sz w:val="16"/>
          <w:szCs w:val="16"/>
        </w:rPr>
      </w:pPr>
      <w:r w:rsidRPr="00127F3E">
        <w:rPr>
          <w:rFonts w:cs="Arial"/>
          <w:sz w:val="16"/>
          <w:szCs w:val="16"/>
        </w:rPr>
        <w:t>Call WKUPD, 911, notify an RA, Hall Director, or any other University Official</w:t>
      </w:r>
    </w:p>
    <w:p w14:paraId="70EAA710" w14:textId="77777777" w:rsidR="002E00FD" w:rsidRPr="00127F3E" w:rsidRDefault="002E00FD" w:rsidP="00B61388">
      <w:pPr>
        <w:pStyle w:val="ListParagraph"/>
        <w:numPr>
          <w:ilvl w:val="0"/>
          <w:numId w:val="36"/>
        </w:numPr>
        <w:rPr>
          <w:rFonts w:cs="Arial"/>
          <w:sz w:val="16"/>
          <w:szCs w:val="16"/>
        </w:rPr>
      </w:pPr>
      <w:r w:rsidRPr="00127F3E">
        <w:rPr>
          <w:rFonts w:cs="Arial"/>
          <w:sz w:val="16"/>
          <w:szCs w:val="16"/>
        </w:rPr>
        <w:t>Remain with the student seeking medical emergency assistance until help arrives</w:t>
      </w:r>
    </w:p>
    <w:p w14:paraId="7518003A" w14:textId="77777777" w:rsidR="002E00FD" w:rsidRPr="00127F3E" w:rsidRDefault="002E00FD" w:rsidP="00B61388">
      <w:pPr>
        <w:pStyle w:val="ListParagraph"/>
        <w:numPr>
          <w:ilvl w:val="0"/>
          <w:numId w:val="36"/>
        </w:numPr>
        <w:rPr>
          <w:rFonts w:cs="Arial"/>
          <w:sz w:val="16"/>
          <w:szCs w:val="16"/>
        </w:rPr>
      </w:pPr>
      <w:r w:rsidRPr="00127F3E">
        <w:rPr>
          <w:rFonts w:cs="Arial"/>
          <w:sz w:val="16"/>
          <w:szCs w:val="16"/>
        </w:rPr>
        <w:t>Cooperate with University Officials following the incident</w:t>
      </w:r>
    </w:p>
    <w:p w14:paraId="34CDB52B" w14:textId="77777777" w:rsidR="002E00FD" w:rsidRPr="002E00FD" w:rsidRDefault="002E00FD" w:rsidP="002E00FD">
      <w:pPr>
        <w:pStyle w:val="ListParagraph"/>
        <w:ind w:left="1080"/>
        <w:rPr>
          <w:rFonts w:cs="Arial"/>
        </w:rPr>
      </w:pPr>
    </w:p>
    <w:p w14:paraId="52AC1573" w14:textId="77777777" w:rsidR="002E00FD" w:rsidRDefault="002E00FD" w:rsidP="002E00FD">
      <w:pPr>
        <w:jc w:val="both"/>
        <w:rPr>
          <w:rFonts w:cs="Arial"/>
        </w:rPr>
      </w:pPr>
      <w:r w:rsidRPr="002E00FD">
        <w:rPr>
          <w:rFonts w:cs="Arial"/>
        </w:rPr>
        <w:t>In some cases disciplinary sanctions may be reduced or not imposed. In all cases, the incident will be documented</w:t>
      </w:r>
      <w:r>
        <w:rPr>
          <w:rFonts w:cs="Arial"/>
        </w:rPr>
        <w:t xml:space="preserve"> in the student’s conduct file</w:t>
      </w:r>
      <w:r w:rsidRPr="002E00FD">
        <w:rPr>
          <w:rFonts w:cs="Arial"/>
        </w:rPr>
        <w:t xml:space="preserve">. </w:t>
      </w:r>
      <w:r w:rsidR="00B45751">
        <w:rPr>
          <w:rFonts w:cs="Arial"/>
        </w:rPr>
        <w:t xml:space="preserve"> </w:t>
      </w:r>
      <w:r w:rsidR="00B45751" w:rsidRPr="00CF353A">
        <w:t xml:space="preserve">Participation in any program as a result of this policy shall not be noted on the student’s judicial record.  </w:t>
      </w:r>
    </w:p>
    <w:p w14:paraId="2EBFCD05" w14:textId="77777777" w:rsidR="00B45751" w:rsidRDefault="00B45751" w:rsidP="002E00FD">
      <w:pPr>
        <w:rPr>
          <w:rFonts w:cs="Arial"/>
        </w:rPr>
      </w:pPr>
    </w:p>
    <w:p w14:paraId="0F291668" w14:textId="77777777" w:rsidR="00B45751" w:rsidRPr="00B45751" w:rsidRDefault="00B45751" w:rsidP="002E00FD">
      <w:r w:rsidRPr="00CF353A">
        <w:t>Parental notification, educational outcome and referral to meet with the Counseling and Testing Center will apply.</w:t>
      </w:r>
    </w:p>
    <w:p w14:paraId="364D423D" w14:textId="77777777" w:rsidR="002E00FD" w:rsidRDefault="002E00FD" w:rsidP="002E00FD">
      <w:pPr>
        <w:rPr>
          <w:rFonts w:cs="Arial"/>
        </w:rPr>
      </w:pPr>
    </w:p>
    <w:p w14:paraId="4CF2E950" w14:textId="77777777" w:rsidR="00CF353A" w:rsidRPr="00CF353A" w:rsidRDefault="00CF353A" w:rsidP="00CF353A">
      <w:pPr>
        <w:jc w:val="both"/>
        <w:rPr>
          <w:b/>
          <w:u w:val="single"/>
        </w:rPr>
      </w:pPr>
      <w:r w:rsidRPr="00CF353A">
        <w:rPr>
          <w:b/>
          <w:u w:val="single"/>
        </w:rPr>
        <w:t>Rationale</w:t>
      </w:r>
    </w:p>
    <w:p w14:paraId="1DED8306" w14:textId="77777777" w:rsidR="00CF353A" w:rsidRPr="00CF353A" w:rsidRDefault="00CF353A" w:rsidP="00CF353A">
      <w:pPr>
        <w:jc w:val="both"/>
      </w:pPr>
      <w:r w:rsidRPr="00CF353A">
        <w:t xml:space="preserve">The health and safety of the member of the WKU community is of paramount concern.  Therefore, students need to seek immediate medical attention for themselves or others when someone’s health and or safety are at risk.  </w:t>
      </w:r>
    </w:p>
    <w:p w14:paraId="3BC8324E" w14:textId="77777777" w:rsidR="00CF353A" w:rsidRPr="00CF353A" w:rsidRDefault="00CF353A" w:rsidP="00CF353A">
      <w:pPr>
        <w:jc w:val="both"/>
      </w:pPr>
    </w:p>
    <w:p w14:paraId="0A3EABDD" w14:textId="77777777" w:rsidR="00CF353A" w:rsidRPr="00CF353A" w:rsidRDefault="00CF353A" w:rsidP="00CF353A">
      <w:pPr>
        <w:jc w:val="both"/>
      </w:pPr>
      <w:r w:rsidRPr="00CF353A">
        <w:lastRenderedPageBreak/>
        <w:t xml:space="preserve">WKU is seeking to remove such barriers that prevent students from seeking the medical or psychological attention they need in emergency situations.  </w:t>
      </w:r>
    </w:p>
    <w:p w14:paraId="2153E260" w14:textId="77777777" w:rsidR="00CF353A" w:rsidRPr="00CF353A" w:rsidRDefault="00CF353A" w:rsidP="00CF353A">
      <w:pPr>
        <w:jc w:val="both"/>
      </w:pPr>
    </w:p>
    <w:p w14:paraId="64F8CC0C" w14:textId="3A63BE36" w:rsidR="002C23B9" w:rsidRDefault="00CF353A" w:rsidP="00CF353A">
      <w:pPr>
        <w:jc w:val="both"/>
        <w:rPr>
          <w:color w:val="2A2A2A"/>
        </w:rPr>
      </w:pPr>
      <w:r w:rsidRPr="00CF353A">
        <w:rPr>
          <w:color w:val="2A2A2A"/>
        </w:rPr>
        <w:t>We believe that students seeking medical assistance for one-self o</w:t>
      </w:r>
      <w:r w:rsidR="00B45751">
        <w:rPr>
          <w:color w:val="2A2A2A"/>
        </w:rPr>
        <w:t xml:space="preserve">r a fellow student demonstrates </w:t>
      </w:r>
      <w:r w:rsidRPr="00CF353A">
        <w:rPr>
          <w:color w:val="2A2A2A"/>
        </w:rPr>
        <w:t>responsible behavior.</w:t>
      </w:r>
    </w:p>
    <w:p w14:paraId="1F84F789" w14:textId="77777777" w:rsidR="001C02F1" w:rsidRPr="001C02F1" w:rsidRDefault="001C02F1" w:rsidP="00CF353A">
      <w:pPr>
        <w:jc w:val="both"/>
        <w:rPr>
          <w:color w:val="2A2A2A"/>
        </w:rPr>
      </w:pPr>
    </w:p>
    <w:p w14:paraId="37B8DF7F" w14:textId="77777777" w:rsidR="00CF353A" w:rsidRPr="00CF353A" w:rsidRDefault="00CF353A" w:rsidP="00CF353A">
      <w:pPr>
        <w:jc w:val="both"/>
        <w:rPr>
          <w:b/>
          <w:color w:val="2A2A2A"/>
          <w:u w:val="single"/>
        </w:rPr>
      </w:pPr>
      <w:r w:rsidRPr="00CF353A">
        <w:rPr>
          <w:b/>
          <w:color w:val="2A2A2A"/>
          <w:u w:val="single"/>
        </w:rPr>
        <w:t xml:space="preserve">Organizations </w:t>
      </w:r>
    </w:p>
    <w:p w14:paraId="4B18F50C" w14:textId="77A9ED77" w:rsidR="001C02F1" w:rsidRDefault="00CF353A" w:rsidP="00127F3E">
      <w:pPr>
        <w:jc w:val="both"/>
        <w:rPr>
          <w:color w:val="2A2A2A"/>
        </w:rPr>
      </w:pPr>
      <w:r w:rsidRPr="00CF353A">
        <w:rPr>
          <w:color w:val="2A2A2A"/>
        </w:rPr>
        <w:t xml:space="preserve">A representative of an organization hosting an event is required to promptly seek medical assistance in an </w:t>
      </w:r>
      <w:r w:rsidR="00A464A8">
        <w:t>alcohol, drugs and/or activities related to inducing an altered state</w:t>
      </w:r>
      <w:r w:rsidR="00A464A8" w:rsidRPr="00CF353A">
        <w:rPr>
          <w:color w:val="2A2A2A"/>
        </w:rPr>
        <w:t xml:space="preserve"> </w:t>
      </w:r>
      <w:r w:rsidRPr="00CF353A">
        <w:rPr>
          <w:color w:val="2A2A2A"/>
        </w:rPr>
        <w:t xml:space="preserve">related emergency.  Hosting organizations whose representatives seek emergency assistance on behalf of persons experiencing </w:t>
      </w:r>
      <w:r w:rsidR="00A464A8">
        <w:t>alcohol, drugs and/or activities related to inducing an altered state</w:t>
      </w:r>
      <w:r w:rsidR="00A464A8" w:rsidRPr="00CF353A">
        <w:rPr>
          <w:color w:val="2A2A2A"/>
        </w:rPr>
        <w:t xml:space="preserve"> </w:t>
      </w:r>
      <w:r w:rsidRPr="00CF353A">
        <w:rPr>
          <w:color w:val="2A2A2A"/>
        </w:rPr>
        <w:t>emergencies will not be charged with a violation of the Student Code of Conduct.  Organizations representative(s) may be required to consult with the Director of Judicial Affairs and that organization may be required to participate in an appropriate educational program.  No note or action will be documented as a result of this policy.  No organization may receive protection under this section more than two times in an academic year.</w:t>
      </w:r>
    </w:p>
    <w:p w14:paraId="4D07D6E8" w14:textId="77777777" w:rsidR="00A464A8" w:rsidRPr="00127F3E" w:rsidRDefault="00A464A8" w:rsidP="00127F3E">
      <w:pPr>
        <w:jc w:val="both"/>
        <w:rPr>
          <w:color w:val="2A2A2A"/>
        </w:rPr>
      </w:pPr>
    </w:p>
    <w:p w14:paraId="42185DE1" w14:textId="77777777" w:rsidR="00CF353A" w:rsidRPr="00CF353A" w:rsidRDefault="00CF353A" w:rsidP="00CF353A">
      <w:pPr>
        <w:rPr>
          <w:b/>
          <w:u w:val="single"/>
        </w:rPr>
      </w:pPr>
      <w:r w:rsidRPr="00CF353A">
        <w:rPr>
          <w:b/>
          <w:u w:val="single"/>
        </w:rPr>
        <w:t>Note:</w:t>
      </w:r>
    </w:p>
    <w:p w14:paraId="3BD6509D" w14:textId="77777777" w:rsidR="00CF353A" w:rsidRPr="00CF353A" w:rsidRDefault="00CF353A" w:rsidP="00CF353A">
      <w:r w:rsidRPr="00CF353A">
        <w:t xml:space="preserve">This policy only provides amnesty from violations of the WKU Student Code of Conduct.  It does not grant forgiveness for criminal, civil, or legal consequences for violations of Federal, State, or Local law.  </w:t>
      </w:r>
    </w:p>
    <w:p w14:paraId="27DF62A4" w14:textId="77777777" w:rsidR="00CF353A" w:rsidRPr="00CF353A" w:rsidRDefault="00CF353A" w:rsidP="00CF353A"/>
    <w:p w14:paraId="3FD7EB9E" w14:textId="77777777" w:rsidR="00CF353A" w:rsidRDefault="00CF353A" w:rsidP="00CF353A">
      <w:r w:rsidRPr="00CF353A">
        <w:t>This policy does not excuse or protect those who repeatedly or flagrantly viola</w:t>
      </w:r>
      <w:r w:rsidR="00B45751">
        <w:t>te the Student Code of Conduct.</w:t>
      </w:r>
    </w:p>
    <w:p w14:paraId="5976F586" w14:textId="77777777" w:rsidR="00CF353A" w:rsidRPr="00CF353A" w:rsidRDefault="00CF353A" w:rsidP="00CF353A"/>
    <w:p w14:paraId="43B5E973" w14:textId="77777777" w:rsidR="00CF353A" w:rsidRPr="00CF353A" w:rsidRDefault="00CF353A" w:rsidP="00CF353A">
      <w:pPr>
        <w:rPr>
          <w:b/>
          <w:u w:val="single"/>
        </w:rPr>
      </w:pPr>
      <w:r w:rsidRPr="00CF353A">
        <w:rPr>
          <w:b/>
          <w:u w:val="single"/>
        </w:rPr>
        <w:t>Campus Resources</w:t>
      </w:r>
    </w:p>
    <w:p w14:paraId="34C9BD77" w14:textId="77777777" w:rsidR="00CF353A" w:rsidRPr="00CF353A" w:rsidRDefault="00CF353A" w:rsidP="00CF353A">
      <w:pPr>
        <w:rPr>
          <w:b/>
          <w:u w:val="single"/>
        </w:rPr>
      </w:pPr>
    </w:p>
    <w:p w14:paraId="3A764C28" w14:textId="77777777" w:rsidR="00CF353A" w:rsidRPr="00CF353A" w:rsidRDefault="00CF353A" w:rsidP="00CF353A">
      <w:r w:rsidRPr="00CF353A">
        <w:t xml:space="preserve">Counseling and Testing Center- </w:t>
      </w:r>
      <w:hyperlink r:id="rId12" w:history="1">
        <w:r w:rsidRPr="00CF353A">
          <w:rPr>
            <w:rStyle w:val="Hyperlink"/>
          </w:rPr>
          <w:t>http://www.wku.edu/Dept/Support/StuAffairs/COUNS/index.htm</w:t>
        </w:r>
      </w:hyperlink>
    </w:p>
    <w:p w14:paraId="675470C6" w14:textId="77777777" w:rsidR="00CF353A" w:rsidRPr="00CF353A" w:rsidRDefault="00CF353A" w:rsidP="00CF353A"/>
    <w:p w14:paraId="2D773865" w14:textId="77777777" w:rsidR="00CF353A" w:rsidRPr="00CF353A" w:rsidRDefault="00CF353A" w:rsidP="00CF353A">
      <w:r w:rsidRPr="00CF353A">
        <w:t xml:space="preserve">WKU Heath Services- </w:t>
      </w:r>
    </w:p>
    <w:p w14:paraId="51BB33B6" w14:textId="77777777" w:rsidR="00CF353A" w:rsidRPr="00CF353A" w:rsidRDefault="001521DA" w:rsidP="00CF353A">
      <w:hyperlink r:id="rId13" w:history="1">
        <w:r w:rsidR="00CF353A" w:rsidRPr="00CF353A">
          <w:rPr>
            <w:rStyle w:val="Hyperlink"/>
          </w:rPr>
          <w:t>http://www.wku.edu/healthservices/</w:t>
        </w:r>
      </w:hyperlink>
    </w:p>
    <w:p w14:paraId="15BBAFBA" w14:textId="77777777" w:rsidR="00CF353A" w:rsidRPr="00CF353A" w:rsidRDefault="00CF353A" w:rsidP="00CF353A"/>
    <w:p w14:paraId="5C51278B" w14:textId="77777777" w:rsidR="00CF353A" w:rsidRPr="00CF353A" w:rsidRDefault="00CF353A" w:rsidP="00CF353A">
      <w:r w:rsidRPr="00CF353A">
        <w:t>Health and Fitness-</w:t>
      </w:r>
    </w:p>
    <w:p w14:paraId="3066E972" w14:textId="77777777" w:rsidR="00CF353A" w:rsidRPr="00CF353A" w:rsidRDefault="001521DA" w:rsidP="00CF353A">
      <w:hyperlink r:id="rId14" w:history="1">
        <w:r w:rsidR="00CF353A" w:rsidRPr="00CF353A">
          <w:rPr>
            <w:rStyle w:val="Hyperlink"/>
          </w:rPr>
          <w:t>http://www.wku.edu/IMRec/hfl.php</w:t>
        </w:r>
      </w:hyperlink>
    </w:p>
    <w:p w14:paraId="77168E1B" w14:textId="77777777" w:rsidR="00CF353A" w:rsidRPr="00CF353A" w:rsidRDefault="00CF353A" w:rsidP="00CF353A"/>
    <w:p w14:paraId="37569DE4" w14:textId="77777777" w:rsidR="00CF353A" w:rsidRPr="00CF353A" w:rsidRDefault="00CF353A" w:rsidP="00CF353A">
      <w:r w:rsidRPr="00CF353A">
        <w:t>Department of Housing and Residence Life-</w:t>
      </w:r>
    </w:p>
    <w:p w14:paraId="10F405E1" w14:textId="77777777" w:rsidR="00CF353A" w:rsidRPr="00CF353A" w:rsidRDefault="001521DA" w:rsidP="00CF353A">
      <w:hyperlink r:id="rId15" w:history="1">
        <w:r w:rsidR="00CF353A" w:rsidRPr="00CF353A">
          <w:rPr>
            <w:rStyle w:val="Hyperlink"/>
          </w:rPr>
          <w:t>http://www.wku.edu/housing/</w:t>
        </w:r>
      </w:hyperlink>
    </w:p>
    <w:p w14:paraId="7C92383D" w14:textId="77777777" w:rsidR="00CF353A" w:rsidRPr="00CF353A" w:rsidRDefault="00CF353A" w:rsidP="00CF353A"/>
    <w:p w14:paraId="10848283" w14:textId="77777777" w:rsidR="00CF353A" w:rsidRPr="00CF353A" w:rsidRDefault="00CF353A" w:rsidP="00CF353A">
      <w:r w:rsidRPr="00CF353A">
        <w:t>Judicial Affairs-</w:t>
      </w:r>
    </w:p>
    <w:p w14:paraId="468F82ED" w14:textId="77777777" w:rsidR="00CF353A" w:rsidRPr="00CF353A" w:rsidRDefault="001521DA" w:rsidP="00CF353A">
      <w:pPr>
        <w:jc w:val="both"/>
        <w:rPr>
          <w:color w:val="2A2A2A"/>
        </w:rPr>
      </w:pPr>
      <w:hyperlink r:id="rId16" w:history="1">
        <w:r w:rsidR="00CF353A" w:rsidRPr="00CF353A">
          <w:rPr>
            <w:rStyle w:val="Hyperlink"/>
            <w:rFonts w:eastAsiaTheme="minorEastAsia" w:cstheme="minorBidi"/>
            <w:noProof/>
          </w:rPr>
          <w:t>http://www.wku.edu/judicialaffairs/</w:t>
        </w:r>
      </w:hyperlink>
    </w:p>
    <w:p w14:paraId="7F788E15" w14:textId="77777777" w:rsidR="00EE1A12" w:rsidRPr="000D4783" w:rsidRDefault="00EE1A12" w:rsidP="000D4783">
      <w:pPr>
        <w:pStyle w:val="Heading3"/>
      </w:pPr>
      <w:bookmarkStart w:id="27" w:name="_Toc287874750"/>
      <w:r w:rsidRPr="000D4783">
        <w:t>Other Drugs</w:t>
      </w:r>
      <w:bookmarkEnd w:id="27"/>
    </w:p>
    <w:p w14:paraId="4EEFA8CD" w14:textId="77777777" w:rsidR="00EE1A12" w:rsidRPr="003D198A" w:rsidRDefault="00EE1A12" w:rsidP="00411E7F">
      <w:pPr>
        <w:jc w:val="both"/>
        <w:rPr>
          <w:color w:val="2A2A2A"/>
        </w:rPr>
      </w:pPr>
      <w:r w:rsidRPr="003D198A">
        <w:rPr>
          <w:color w:val="2A2A2A"/>
        </w:rPr>
        <w:t>By University regulations, federal law, state law, and, in some instances, local ordinance, students, faculty, and staff are prohibited from the unlawful possession, use, dispensation, distribution, or manufacture of illicit drugs on University owned property and/or at University sponsored activities.</w:t>
      </w:r>
    </w:p>
    <w:p w14:paraId="5B2BA3E7" w14:textId="77777777" w:rsidR="000D4783" w:rsidRDefault="000D4783" w:rsidP="000D4783">
      <w:pPr>
        <w:jc w:val="both"/>
        <w:rPr>
          <w:rStyle w:val="Heading3Char"/>
        </w:rPr>
      </w:pPr>
    </w:p>
    <w:p w14:paraId="19B2CDDD" w14:textId="1A4DA58D" w:rsidR="001C02F1" w:rsidRDefault="000D4783" w:rsidP="000D4783">
      <w:pPr>
        <w:jc w:val="both"/>
        <w:rPr>
          <w:b/>
        </w:rPr>
      </w:pPr>
      <w:r w:rsidRPr="000D4783">
        <w:rPr>
          <w:rStyle w:val="Heading3Char"/>
        </w:rPr>
        <w:t>Tobacco</w:t>
      </w:r>
      <w:r w:rsidRPr="00CB745F">
        <w:rPr>
          <w:rStyle w:val="Heading3Char"/>
        </w:rPr>
        <w:br/>
      </w:r>
      <w:r w:rsidRPr="000D4783">
        <w:rPr>
          <w:color w:val="2A2A2A"/>
        </w:rPr>
        <w:t>Due to fire regulations and in recognition of the substantial health risks posed by tobacco use and passive smoke, University regulations prohibit the use of tobacco products in all classroom and laboratory facilities, on all floors of University buildings, and in residence hall rooms.</w:t>
      </w:r>
      <w:r w:rsidRPr="000D4783">
        <w:rPr>
          <w:color w:val="2A2A2A"/>
        </w:rPr>
        <w:br/>
      </w:r>
    </w:p>
    <w:p w14:paraId="70E2B7B0" w14:textId="77777777" w:rsidR="000E7A9B" w:rsidRPr="005202B9" w:rsidRDefault="000D4783" w:rsidP="005202B9">
      <w:pPr>
        <w:pStyle w:val="Heading2"/>
        <w:spacing w:before="0"/>
        <w:rPr>
          <w:u w:val="single"/>
        </w:rPr>
      </w:pPr>
      <w:bookmarkStart w:id="28" w:name="_Toc287874751"/>
      <w:r w:rsidRPr="005202B9">
        <w:rPr>
          <w:u w:val="single"/>
        </w:rPr>
        <w:t xml:space="preserve">Educational </w:t>
      </w:r>
      <w:r w:rsidR="00A73C8C">
        <w:rPr>
          <w:u w:val="single"/>
        </w:rPr>
        <w:t>Outcomes</w:t>
      </w:r>
      <w:bookmarkEnd w:id="28"/>
    </w:p>
    <w:p w14:paraId="44ADD91E" w14:textId="77777777" w:rsidR="000E7A9B" w:rsidRPr="005202B9" w:rsidRDefault="000E7A9B" w:rsidP="005202B9">
      <w:pPr>
        <w:pStyle w:val="Heading3"/>
        <w:spacing w:before="0"/>
        <w:rPr>
          <w:u w:val="none"/>
        </w:rPr>
      </w:pPr>
      <w:bookmarkStart w:id="29" w:name="_Toc287874752"/>
      <w:r w:rsidRPr="005202B9">
        <w:rPr>
          <w:u w:val="none"/>
        </w:rPr>
        <w:t>Alcohol 101</w:t>
      </w:r>
      <w:bookmarkEnd w:id="29"/>
    </w:p>
    <w:p w14:paraId="5C6F293E" w14:textId="77777777" w:rsidR="000E7A9B" w:rsidRPr="008A5A72" w:rsidRDefault="000E7A9B" w:rsidP="008A5A72">
      <w:pPr>
        <w:rPr>
          <w:b/>
        </w:rPr>
      </w:pPr>
      <w:r w:rsidRPr="008A5A72">
        <w:rPr>
          <w:b/>
        </w:rPr>
        <w:t>(Any student with a first time violation of the alcohol code of conduct)</w:t>
      </w:r>
    </w:p>
    <w:p w14:paraId="2F8E0518" w14:textId="77777777" w:rsidR="000E7A9B" w:rsidRDefault="000E7A9B" w:rsidP="005202B9">
      <w:pPr>
        <w:pStyle w:val="NormalWeb"/>
        <w:spacing w:before="0"/>
        <w:jc w:val="both"/>
      </w:pPr>
      <w:r>
        <w:t>Provides information regarding alcohol consumption of college students</w:t>
      </w:r>
    </w:p>
    <w:p w14:paraId="76662DD3" w14:textId="77777777" w:rsidR="000E7A9B" w:rsidRDefault="000E7A9B" w:rsidP="000E7A9B">
      <w:pPr>
        <w:pStyle w:val="NormalWeb"/>
        <w:jc w:val="both"/>
      </w:pPr>
      <w:r>
        <w:t>Educates students on alcohol statutes in the Commonwealth of Kentucky</w:t>
      </w:r>
    </w:p>
    <w:p w14:paraId="48F8FC20" w14:textId="77777777" w:rsidR="000E7A9B" w:rsidRDefault="000E7A9B" w:rsidP="000E7A9B">
      <w:pPr>
        <w:pStyle w:val="NormalWeb"/>
        <w:jc w:val="both"/>
      </w:pPr>
      <w:r>
        <w:t>Educates students on policies/sanctions related to alcohol at WKU</w:t>
      </w:r>
    </w:p>
    <w:p w14:paraId="12ED36DD" w14:textId="77777777" w:rsidR="00183493" w:rsidRDefault="000E7A9B" w:rsidP="002C23B9">
      <w:pPr>
        <w:pStyle w:val="NormalWeb"/>
        <w:jc w:val="both"/>
      </w:pPr>
      <w:r>
        <w:t>Offers suggestions and guidelines in prac</w:t>
      </w:r>
      <w:r w:rsidR="002C23B9">
        <w:t>ticing low-risk drinking habits</w:t>
      </w:r>
    </w:p>
    <w:p w14:paraId="315E6A98" w14:textId="77777777" w:rsidR="00A8038C" w:rsidRDefault="000D4783" w:rsidP="00704D69">
      <w:pPr>
        <w:pStyle w:val="NormalWeb"/>
        <w:spacing w:before="0" w:after="0"/>
        <w:jc w:val="both"/>
      </w:pPr>
      <w:r>
        <w:t xml:space="preserve">Appropriate referrals include students found responsible of being </w:t>
      </w:r>
      <w:r w:rsidR="00A8038C">
        <w:t>intoxicated</w:t>
      </w:r>
      <w:r>
        <w:t xml:space="preserve"> in the residence halls, </w:t>
      </w:r>
      <w:r w:rsidR="00A8038C">
        <w:t xml:space="preserve">or </w:t>
      </w:r>
      <w:r>
        <w:t xml:space="preserve">a </w:t>
      </w:r>
      <w:r w:rsidR="00A8038C">
        <w:t>minor</w:t>
      </w:r>
      <w:r>
        <w:t xml:space="preserve"> </w:t>
      </w:r>
      <w:r w:rsidR="00A8038C">
        <w:t>violation of the alcohol policy.</w:t>
      </w:r>
    </w:p>
    <w:p w14:paraId="0E2C0670" w14:textId="77777777" w:rsidR="00A8038C" w:rsidRDefault="00A8038C" w:rsidP="00704D69">
      <w:pPr>
        <w:pStyle w:val="NormalWeb"/>
        <w:spacing w:before="0" w:after="0"/>
        <w:jc w:val="both"/>
      </w:pPr>
    </w:p>
    <w:p w14:paraId="49FFB986" w14:textId="77777777" w:rsidR="00A8038C" w:rsidRPr="005202B9" w:rsidRDefault="00A8038C" w:rsidP="00A8038C">
      <w:pPr>
        <w:pStyle w:val="Heading3"/>
        <w:spacing w:before="0"/>
        <w:rPr>
          <w:u w:val="none"/>
        </w:rPr>
      </w:pPr>
      <w:bookmarkStart w:id="30" w:name="_Toc287874753"/>
      <w:proofErr w:type="gramStart"/>
      <w:r>
        <w:rPr>
          <w:u w:val="none"/>
        </w:rPr>
        <w:t>e</w:t>
      </w:r>
      <w:proofErr w:type="gramEnd"/>
      <w:r>
        <w:rPr>
          <w:u w:val="none"/>
        </w:rPr>
        <w:t xml:space="preserve">-Chug </w:t>
      </w:r>
      <w:r w:rsidRPr="00EC75D4">
        <w:rPr>
          <w:u w:val="none"/>
        </w:rPr>
        <w:t>(electronic Check-Up To Go)</w:t>
      </w:r>
      <w:bookmarkEnd w:id="30"/>
    </w:p>
    <w:p w14:paraId="727D246A" w14:textId="77777777" w:rsidR="00A8038C" w:rsidRDefault="00A8038C" w:rsidP="00A8038C">
      <w:pPr>
        <w:rPr>
          <w:b/>
        </w:rPr>
      </w:pPr>
      <w:r w:rsidRPr="008A5A72">
        <w:rPr>
          <w:b/>
        </w:rPr>
        <w:t xml:space="preserve">(Any student with </w:t>
      </w:r>
      <w:r>
        <w:rPr>
          <w:b/>
        </w:rPr>
        <w:t>a second</w:t>
      </w:r>
      <w:r w:rsidRPr="008A5A72">
        <w:rPr>
          <w:b/>
        </w:rPr>
        <w:t xml:space="preserve"> violation of the alcohol code of conduct)</w:t>
      </w:r>
    </w:p>
    <w:p w14:paraId="45EAF570" w14:textId="77777777" w:rsidR="00A8038C" w:rsidRPr="00A8038C" w:rsidRDefault="00A8038C" w:rsidP="00A8038C">
      <w:pPr>
        <w:jc w:val="both"/>
        <w:rPr>
          <w:rFonts w:ascii="Calibri" w:hAnsi="Calibri"/>
          <w:b/>
          <w:color w:val="auto"/>
        </w:rPr>
      </w:pPr>
      <w:r>
        <w:rPr>
          <w:rFonts w:ascii="Calibri" w:hAnsi="Calibri"/>
          <w:color w:val="auto"/>
        </w:rPr>
        <w:t>E</w:t>
      </w:r>
      <w:r w:rsidRPr="00A8038C">
        <w:rPr>
          <w:rFonts w:ascii="Calibri" w:hAnsi="Calibri"/>
          <w:color w:val="auto"/>
        </w:rPr>
        <w:t xml:space="preserve">vidence-based online prevention intervention. This tool provides personalized feedback that helps to show how your drinking habits, family history, and campus norms affect your life and future. The e-CHUG is a brief assessment tool that takes 10-15 minutes to complete, is self-guided, </w:t>
      </w:r>
      <w:r w:rsidRPr="00A8038C">
        <w:rPr>
          <w:rFonts w:ascii="Calibri" w:hAnsi="Calibri"/>
          <w:color w:val="auto"/>
        </w:rPr>
        <w:lastRenderedPageBreak/>
        <w:t>requires no face-to-face contact with a counselor, and is completely anonymous.</w:t>
      </w:r>
    </w:p>
    <w:p w14:paraId="61D69823" w14:textId="77777777" w:rsidR="00A8038C" w:rsidRDefault="00A8038C" w:rsidP="00704D69">
      <w:pPr>
        <w:pStyle w:val="NormalWeb"/>
        <w:spacing w:before="0" w:after="0"/>
        <w:jc w:val="both"/>
      </w:pPr>
    </w:p>
    <w:p w14:paraId="00975760" w14:textId="77777777" w:rsidR="00EC75D4" w:rsidRDefault="00A8038C" w:rsidP="00704D69">
      <w:pPr>
        <w:pStyle w:val="NormalWeb"/>
        <w:spacing w:before="0" w:after="0"/>
        <w:jc w:val="both"/>
      </w:pPr>
      <w:r>
        <w:t xml:space="preserve">Appropriate referrals include students found responsible of an </w:t>
      </w:r>
      <w:r w:rsidR="000D4783">
        <w:t>alcohol-related offense who have a previous judicial record for an alcohol violation, regardless o</w:t>
      </w:r>
      <w:r>
        <w:t>f when that violation occurred.</w:t>
      </w:r>
    </w:p>
    <w:p w14:paraId="48FFBD7D" w14:textId="77777777" w:rsidR="00EC75D4" w:rsidRPr="00EC75D4" w:rsidRDefault="00EC75D4" w:rsidP="00EC75D4">
      <w:pPr>
        <w:pStyle w:val="Heading3"/>
        <w:rPr>
          <w:u w:val="none"/>
        </w:rPr>
      </w:pPr>
      <w:bookmarkStart w:id="31" w:name="_Toc287874754"/>
      <w:proofErr w:type="gramStart"/>
      <w:r w:rsidRPr="00EC75D4">
        <w:rPr>
          <w:u w:val="none"/>
        </w:rPr>
        <w:t>e</w:t>
      </w:r>
      <w:proofErr w:type="gramEnd"/>
      <w:r w:rsidRPr="00EC75D4">
        <w:rPr>
          <w:u w:val="none"/>
        </w:rPr>
        <w:t xml:space="preserve">-TOKE </w:t>
      </w:r>
      <w:r w:rsidRPr="00EC75D4">
        <w:rPr>
          <w:sz w:val="16"/>
          <w:szCs w:val="16"/>
          <w:u w:val="none"/>
        </w:rPr>
        <w:t>(electronic THC Online Knowledge Experience)</w:t>
      </w:r>
      <w:bookmarkEnd w:id="31"/>
    </w:p>
    <w:p w14:paraId="1615466C" w14:textId="77777777" w:rsidR="00EC75D4" w:rsidRPr="00EC75D4" w:rsidRDefault="00EC75D4" w:rsidP="00EC75D4">
      <w:pPr>
        <w:rPr>
          <w:b/>
        </w:rPr>
      </w:pPr>
      <w:r w:rsidRPr="008A5A72">
        <w:rPr>
          <w:b/>
        </w:rPr>
        <w:t xml:space="preserve">(Any student with </w:t>
      </w:r>
      <w:r>
        <w:rPr>
          <w:b/>
        </w:rPr>
        <w:t xml:space="preserve">a </w:t>
      </w:r>
      <w:r w:rsidRPr="008A5A72">
        <w:rPr>
          <w:b/>
        </w:rPr>
        <w:t xml:space="preserve">violation of the </w:t>
      </w:r>
      <w:r>
        <w:rPr>
          <w:b/>
        </w:rPr>
        <w:t xml:space="preserve">drug </w:t>
      </w:r>
      <w:r w:rsidRPr="008A5A72">
        <w:rPr>
          <w:b/>
        </w:rPr>
        <w:t>code of conduct)</w:t>
      </w:r>
    </w:p>
    <w:p w14:paraId="493B4C4A" w14:textId="77777777" w:rsidR="00EC75D4" w:rsidRDefault="00EC75D4" w:rsidP="00EC75D4">
      <w:pPr>
        <w:pStyle w:val="NormalWeb"/>
      </w:pPr>
      <w:proofErr w:type="gramStart"/>
      <w:r>
        <w:t>e</w:t>
      </w:r>
      <w:proofErr w:type="gramEnd"/>
      <w:r>
        <w:t>-TOKE is an interactive web survey that is a brief marijuana-specific assessment and feedback tool.  It provides students at colleges and universities insight into marijuana use using personalized information about their behaviors and risk factors. </w:t>
      </w:r>
    </w:p>
    <w:p w14:paraId="02EA8F6C" w14:textId="77777777" w:rsidR="00EC75D4" w:rsidRDefault="00EC75D4" w:rsidP="00EC75D4">
      <w:pPr>
        <w:pStyle w:val="NormalWeb"/>
        <w:spacing w:before="0" w:after="0"/>
        <w:jc w:val="both"/>
      </w:pPr>
      <w:r>
        <w:t xml:space="preserve">Appropriate referrals include students found responsible of violation of the drug student code of conduct. </w:t>
      </w:r>
    </w:p>
    <w:p w14:paraId="7B8CE238" w14:textId="77777777" w:rsidR="0002370C" w:rsidRPr="00704D69" w:rsidRDefault="0002370C" w:rsidP="00704D69">
      <w:pPr>
        <w:pStyle w:val="Heading3"/>
        <w:rPr>
          <w:rStyle w:val="Emphasis"/>
          <w:i w:val="0"/>
          <w:iCs w:val="0"/>
        </w:rPr>
      </w:pPr>
      <w:bookmarkStart w:id="32" w:name="_Toc287874755"/>
      <w:r w:rsidRPr="00704D69">
        <w:rPr>
          <w:rStyle w:val="Emphasis"/>
          <w:i w:val="0"/>
          <w:iCs w:val="0"/>
        </w:rPr>
        <w:t>University Sanctions</w:t>
      </w:r>
      <w:bookmarkEnd w:id="32"/>
    </w:p>
    <w:p w14:paraId="66CF8331" w14:textId="77777777" w:rsidR="00E52ADE" w:rsidRPr="003D198A" w:rsidRDefault="0002370C" w:rsidP="00411E7F">
      <w:pPr>
        <w:jc w:val="both"/>
        <w:rPr>
          <w:color w:val="2A2A2A"/>
        </w:rPr>
      </w:pPr>
      <w:r w:rsidRPr="003D198A">
        <w:rPr>
          <w:color w:val="2A2A2A"/>
        </w:rPr>
        <w:t xml:space="preserve">Under University regulations, students who violate the standards of conduct relating to alcohol and other drug use are subject to disciplinary action from a minimum of a warning to a maximum of suspension/expulsion from the University.  Students who reside in University housing are subject to further disciplinary </w:t>
      </w:r>
      <w:proofErr w:type="gramStart"/>
      <w:r w:rsidRPr="003D198A">
        <w:rPr>
          <w:color w:val="2A2A2A"/>
        </w:rPr>
        <w:t>action which</w:t>
      </w:r>
      <w:proofErr w:type="gramEnd"/>
      <w:r w:rsidRPr="003D198A">
        <w:rPr>
          <w:color w:val="2A2A2A"/>
        </w:rPr>
        <w:t xml:space="preserve"> may vary from a warning to termination of their housing contract.</w:t>
      </w:r>
      <w:r w:rsidR="00E52ADE" w:rsidRPr="003D198A">
        <w:rPr>
          <w:color w:val="2A2A2A"/>
        </w:rPr>
        <w:t xml:space="preserve"> (See JUDICIAL ACTIONS</w:t>
      </w:r>
      <w:r w:rsidR="00A8038C">
        <w:rPr>
          <w:color w:val="2A2A2A"/>
        </w:rPr>
        <w:t xml:space="preserve"> </w:t>
      </w:r>
      <w:r w:rsidR="00E52ADE" w:rsidRPr="003D198A">
        <w:rPr>
          <w:color w:val="2A2A2A"/>
        </w:rPr>
        <w:t>section in this handbook.</w:t>
      </w:r>
      <w:r w:rsidR="003D198A">
        <w:rPr>
          <w:color w:val="2A2A2A"/>
        </w:rPr>
        <w:t>)</w:t>
      </w:r>
    </w:p>
    <w:p w14:paraId="41E8E184" w14:textId="77777777" w:rsidR="00A8038C" w:rsidRDefault="00A8038C" w:rsidP="00411E7F">
      <w:pPr>
        <w:jc w:val="both"/>
        <w:rPr>
          <w:color w:val="2A2A2A"/>
        </w:rPr>
      </w:pPr>
    </w:p>
    <w:p w14:paraId="1E206251" w14:textId="77777777" w:rsidR="00E52ADE" w:rsidRPr="003D198A" w:rsidRDefault="0002370C" w:rsidP="00411E7F">
      <w:pPr>
        <w:jc w:val="both"/>
        <w:rPr>
          <w:color w:val="2A2A2A"/>
        </w:rPr>
      </w:pPr>
      <w:r w:rsidRPr="003D198A">
        <w:rPr>
          <w:color w:val="2A2A2A"/>
        </w:rPr>
        <w:t xml:space="preserve">In addition to University sanctions, students may face prosecution and imprisonment under state and federal </w:t>
      </w:r>
      <w:proofErr w:type="gramStart"/>
      <w:r w:rsidRPr="003D198A">
        <w:rPr>
          <w:color w:val="2A2A2A"/>
        </w:rPr>
        <w:t>laws which</w:t>
      </w:r>
      <w:proofErr w:type="gramEnd"/>
      <w:r w:rsidRPr="003D198A">
        <w:rPr>
          <w:color w:val="2A2A2A"/>
        </w:rPr>
        <w:t xml:space="preserve"> make such acts felony and misdemeanor crimes. Under University regulations, and state and federal drug laws, the gravity of the sanction depends on the classification of the controlled substance, the particular activity (possession or trafficking, which includes manufacture, sale, and possession with intent to sell) and amounts involved, and whether it is a first or multiple offense or conviction.</w:t>
      </w:r>
    </w:p>
    <w:p w14:paraId="5B687D57" w14:textId="77777777" w:rsidR="0070430F" w:rsidRPr="005202B9" w:rsidRDefault="002855CC" w:rsidP="00704D69">
      <w:pPr>
        <w:pStyle w:val="Heading3"/>
      </w:pPr>
      <w:bookmarkStart w:id="33" w:name="_Toc287874756"/>
      <w:r w:rsidRPr="005202B9">
        <w:t>S</w:t>
      </w:r>
      <w:r w:rsidR="0070430F" w:rsidRPr="005202B9">
        <w:t>tate of Kentucky Sanctions</w:t>
      </w:r>
      <w:bookmarkEnd w:id="33"/>
      <w:r w:rsidR="0070430F" w:rsidRPr="005202B9">
        <w:t xml:space="preserve"> </w:t>
      </w:r>
    </w:p>
    <w:p w14:paraId="529D4A1F" w14:textId="77777777" w:rsidR="0070430F" w:rsidRPr="003D198A" w:rsidRDefault="0070430F" w:rsidP="0070430F">
      <w:pPr>
        <w:jc w:val="both"/>
        <w:rPr>
          <w:color w:val="2A2A2A"/>
        </w:rPr>
      </w:pPr>
      <w:r w:rsidRPr="003D198A">
        <w:rPr>
          <w:color w:val="2A2A2A"/>
        </w:rPr>
        <w:t xml:space="preserve">Sanctions for violation of state alcohol laws vary from a fine of $10.00 to $2,000.00, and/or a sentence of forty-eight hours to 12 months in jail, </w:t>
      </w:r>
      <w:r w:rsidRPr="003D198A">
        <w:rPr>
          <w:color w:val="2A2A2A"/>
        </w:rPr>
        <w:lastRenderedPageBreak/>
        <w:t xml:space="preserve">and suspension of one's operator's license and/or a requirement for community service or substance abuse treatment. In Kentucky, a blood alcohol level measurement of 0.10 percent alcohol or greater is sufficient for arrest or conviction for driving under the influence or .02 for drivers under 21; intoxication does not have to be proven. The </w:t>
      </w:r>
      <w:proofErr w:type="gramStart"/>
      <w:r w:rsidRPr="003D198A">
        <w:rPr>
          <w:color w:val="2A2A2A"/>
        </w:rPr>
        <w:t>schedule of Kentucky state penalties for driving under the influence are</w:t>
      </w:r>
      <w:proofErr w:type="gramEnd"/>
      <w:r w:rsidRPr="003D198A">
        <w:rPr>
          <w:color w:val="2A2A2A"/>
        </w:rPr>
        <w:t xml:space="preserve"> summarized below.</w:t>
      </w:r>
    </w:p>
    <w:p w14:paraId="77316718" w14:textId="77777777" w:rsidR="003B09BB" w:rsidRDefault="003B09BB" w:rsidP="0070430F">
      <w:pPr>
        <w:jc w:val="both"/>
        <w:rPr>
          <w:color w:val="2A2A2A"/>
        </w:rPr>
      </w:pPr>
    </w:p>
    <w:p w14:paraId="3D4CE9C6" w14:textId="77777777" w:rsidR="00E52ADE" w:rsidRPr="003D198A" w:rsidRDefault="0070430F" w:rsidP="0070430F">
      <w:pPr>
        <w:jc w:val="both"/>
        <w:rPr>
          <w:color w:val="2A2A2A"/>
        </w:rPr>
      </w:pPr>
      <w:r w:rsidRPr="003D198A">
        <w:rPr>
          <w:color w:val="2A2A2A"/>
        </w:rPr>
        <w:t xml:space="preserve">The Schedule of Drugs classifies </w:t>
      </w:r>
      <w:proofErr w:type="gramStart"/>
      <w:r w:rsidRPr="003D198A">
        <w:rPr>
          <w:color w:val="2A2A2A"/>
        </w:rPr>
        <w:t>federally-regulated</w:t>
      </w:r>
      <w:proofErr w:type="gramEnd"/>
      <w:r w:rsidRPr="003D198A">
        <w:rPr>
          <w:color w:val="2A2A2A"/>
        </w:rPr>
        <w:t xml:space="preserve"> drugs on the basis of their potential for abuse, their medical uses, and their potential for creating psychological and physical dependence. Schedule I drugs have the highest potential for abuse and chemical dependency, and no accepted current medical uses. Schedule V drugs have the lowest potential for abuse and dependency.</w:t>
      </w:r>
      <w:r w:rsidRPr="003D198A">
        <w:rPr>
          <w:color w:val="2A2A2A"/>
        </w:rPr>
        <w:br/>
      </w:r>
      <w:r w:rsidRPr="003D198A">
        <w:rPr>
          <w:color w:val="2A2A2A"/>
        </w:rPr>
        <w:br/>
        <w:t xml:space="preserve">Under Kentucky law, the most severe drug statutes relate to trafficking, or conspiring to trafficking, a Schedule I or II drug. A first conviction may involve a fine of up to $10,000.00 and/or sentence of up to ten years in the penitentiary. For subsequent offenses, the penalties are doubled. Penalties for the manufacture, sale, or possession with intent to sell marijuana range from one to three years in a county jail and/or a fine of less than $500.00 for a first offense involving less than eight ounces of marijuana to up to ten years in the penitentiary and/or a fine of up to $10,000.00 for an offense involving five or more pounds. Possession or transfer of less than eight ounces of marijuana is subject to up to ninety days in a county jail and/or a $250.00 fine. The use or possession of drug </w:t>
      </w:r>
      <w:r w:rsidR="00E52ADE" w:rsidRPr="003D198A">
        <w:rPr>
          <w:color w:val="2A2A2A"/>
        </w:rPr>
        <w:t>paraphernalia is also subject to up to one year in a county jail and/or up to a $500.00 fine.</w:t>
      </w:r>
    </w:p>
    <w:p w14:paraId="4AB113B1" w14:textId="77777777" w:rsidR="00FB12AD" w:rsidRPr="00704D69" w:rsidRDefault="00E52ADE" w:rsidP="00704D69">
      <w:pPr>
        <w:pStyle w:val="Heading3"/>
      </w:pPr>
      <w:bookmarkStart w:id="34" w:name="_Toc287874757"/>
      <w:r w:rsidRPr="00704D69">
        <w:t>United States Sanctions for illegal Possession and Trafficking</w:t>
      </w:r>
      <w:bookmarkEnd w:id="34"/>
      <w:r w:rsidRPr="00704D69">
        <w:t xml:space="preserve"> </w:t>
      </w:r>
    </w:p>
    <w:p w14:paraId="064D4113" w14:textId="77777777" w:rsidR="00E52ADE" w:rsidRPr="003D198A" w:rsidRDefault="00E52ADE" w:rsidP="00411E7F">
      <w:pPr>
        <w:jc w:val="both"/>
        <w:rPr>
          <w:color w:val="2A2A2A"/>
        </w:rPr>
      </w:pPr>
      <w:r w:rsidRPr="003D198A">
        <w:rPr>
          <w:color w:val="2A2A2A"/>
        </w:rPr>
        <w:t xml:space="preserve">Specific penalties under federal laws for trafficking in various controlled substances are summarized below. Simple possession of a controlled substance may result in imprisonment for up to one year and/or a fine of up to $1,000.00; subsequent offenses may result in up to three years in jail and/or a fine of up to $5,000.00. Federal trafficking laws may result in a penalty of up to an eight million dollar fine and/or </w:t>
      </w:r>
      <w:r w:rsidRPr="003D198A">
        <w:rPr>
          <w:color w:val="2A2A2A"/>
        </w:rPr>
        <w:lastRenderedPageBreak/>
        <w:t>a sentence of from ten years to up to life in prison. Other drug law violations may result in a life sentence or the death penalty.</w:t>
      </w:r>
      <w:r w:rsidRPr="003D198A">
        <w:rPr>
          <w:color w:val="2A2A2A"/>
        </w:rPr>
        <w:br/>
      </w:r>
      <w:r w:rsidRPr="003D198A">
        <w:rPr>
          <w:color w:val="2A2A2A"/>
        </w:rPr>
        <w:br/>
        <w:t>Under both state and federal laws, any or all property (house, farm, vehicle, etc.</w:t>
      </w:r>
      <w:proofErr w:type="gramStart"/>
      <w:r w:rsidRPr="003D198A">
        <w:rPr>
          <w:color w:val="2A2A2A"/>
        </w:rPr>
        <w:t>) which may have been used in the drug trade</w:t>
      </w:r>
      <w:proofErr w:type="gramEnd"/>
      <w:r w:rsidRPr="003D198A">
        <w:rPr>
          <w:color w:val="2A2A2A"/>
        </w:rPr>
        <w:t xml:space="preserve"> may be confiscated.</w:t>
      </w:r>
    </w:p>
    <w:p w14:paraId="5CC62C39" w14:textId="77777777" w:rsidR="00E52ADE" w:rsidRPr="003D198A" w:rsidRDefault="00E52ADE" w:rsidP="00CB745F">
      <w:pPr>
        <w:pStyle w:val="Heading3"/>
      </w:pPr>
      <w:bookmarkStart w:id="35" w:name="_Toc287874758"/>
      <w:r w:rsidRPr="003D198A">
        <w:t>Notice of Drug Related Convictions</w:t>
      </w:r>
      <w:bookmarkEnd w:id="35"/>
    </w:p>
    <w:p w14:paraId="399B7AFF" w14:textId="77777777" w:rsidR="00E52ADE" w:rsidRPr="003D198A" w:rsidRDefault="00E52ADE" w:rsidP="00411E7F">
      <w:pPr>
        <w:jc w:val="both"/>
        <w:rPr>
          <w:color w:val="2A2A2A"/>
        </w:rPr>
      </w:pPr>
      <w:r w:rsidRPr="003D198A">
        <w:rPr>
          <w:color w:val="2A2A2A"/>
        </w:rPr>
        <w:t>Also in compliance with the Federal Drug-Free Workplace Act, any employee shall be required to notify the immediate supervisor if he or she is convicted of a criminal drug offense occurring in the workplace or while on University business within five days of the conviction. The University shall take appropriate action and remedies within its policies. This provision also applies to students who are University employees. If the employee is under a federal contractor grant, the University shall notify the contracting or granting agency of the conviction and of its actions. This section is also applicable to students who receive a Pell grant (federal grant).</w:t>
      </w:r>
    </w:p>
    <w:p w14:paraId="1CCA5EE2" w14:textId="77777777" w:rsidR="002C23B9" w:rsidRDefault="002C23B9" w:rsidP="00576995">
      <w:pPr>
        <w:rPr>
          <w:rFonts w:ascii="Calibri" w:eastAsiaTheme="majorEastAsia" w:hAnsi="Calibri" w:cstheme="majorBidi"/>
          <w:b/>
          <w:bCs/>
          <w:szCs w:val="26"/>
        </w:rPr>
      </w:pPr>
    </w:p>
    <w:p w14:paraId="1AA6BA34" w14:textId="77777777" w:rsidR="00E52ADE" w:rsidRPr="003D198A" w:rsidRDefault="00A73C8C" w:rsidP="00576995">
      <w:r>
        <w:rPr>
          <w:b/>
        </w:rPr>
        <w:t>STUDE</w:t>
      </w:r>
      <w:r w:rsidR="003B09BB" w:rsidRPr="00576995">
        <w:rPr>
          <w:b/>
        </w:rPr>
        <w:t>NT CODE OF CONDUCT</w:t>
      </w:r>
      <w:r w:rsidR="003B09BB">
        <w:t xml:space="preserve">                      </w:t>
      </w:r>
      <w:r w:rsidR="003B09BB" w:rsidRPr="00576995">
        <w:rPr>
          <w:b/>
          <w:u w:val="single"/>
        </w:rPr>
        <w:t>Purpose of the Student Code of Conduct</w:t>
      </w:r>
      <w:r w:rsidR="003B09BB">
        <w:t xml:space="preserve">    Western Kentucky University developed a Student Code of Conduct in order to fulfill its mission and </w:t>
      </w:r>
      <w:r w:rsidR="00E52ADE" w:rsidRPr="003D198A">
        <w:t xml:space="preserve">promote a positive environment for all members of the University community.  As a member of the University community, a student is granted rights and responsibilities, which are defined within the Student Handbook.  It is the responsibility of </w:t>
      </w:r>
      <w:permStart w:id="656415182" w:edGrp="everyone"/>
      <w:permEnd w:id="656415182"/>
      <w:r w:rsidR="00E52ADE" w:rsidRPr="003D198A">
        <w:t>every student to become familiar with the WKU Student Code of Conduct and the rights and responsibilities of students.  Ignorance of the WKU Student Code of Conduct is not acceptable justification for violation of any campus policies or procedures.</w:t>
      </w:r>
    </w:p>
    <w:p w14:paraId="094215EA" w14:textId="77777777" w:rsidR="00E52ADE" w:rsidRPr="005D03B5" w:rsidRDefault="00E52ADE" w:rsidP="00411E7F">
      <w:pPr>
        <w:jc w:val="both"/>
        <w:rPr>
          <w:rFonts w:cs="Arial"/>
          <w:sz w:val="12"/>
          <w:szCs w:val="12"/>
        </w:rPr>
      </w:pPr>
    </w:p>
    <w:p w14:paraId="474F6E40" w14:textId="77777777" w:rsidR="00E52ADE" w:rsidRPr="003D198A" w:rsidRDefault="00E52ADE" w:rsidP="00411E7F">
      <w:pPr>
        <w:jc w:val="both"/>
      </w:pPr>
      <w:r w:rsidRPr="003D198A">
        <w:t xml:space="preserve">The regulations within the Student Code of Conduct are intended to govern the student conduct at Western Kentucky University.  The University will take </w:t>
      </w:r>
      <w:r w:rsidR="002072A3">
        <w:t>judicial</w:t>
      </w:r>
      <w:r w:rsidR="002072A3" w:rsidRPr="003D198A">
        <w:t xml:space="preserve"> </w:t>
      </w:r>
      <w:r w:rsidRPr="003D198A">
        <w:t xml:space="preserve">action against a student for an off-campus offense only when the nature of the offense is such that, in the judgment of the Director of Judicial Affairs, the continued presence of the student on campus is likely to interfere with the educational process and the orderly operation of the University.  Students who </w:t>
      </w:r>
      <w:r w:rsidRPr="003D198A">
        <w:lastRenderedPageBreak/>
        <w:t xml:space="preserve">violate the law may incur penalties prescribed by civil and criminal authorities.  However, the University reserves the right to review student incidents independent of action by civil and criminal authorities and apply the University disciplinary process as it serves the educational mission of WKU, a function separate and distinct from civil and criminal proceedings.  Below are statements of policy regarding the rights, responsibilities, and code of conduct for Western Kentucky </w:t>
      </w:r>
      <w:proofErr w:type="gramStart"/>
      <w:r w:rsidRPr="003D198A">
        <w:t>University.</w:t>
      </w:r>
      <w:proofErr w:type="gramEnd"/>
    </w:p>
    <w:p w14:paraId="4D456896" w14:textId="77777777" w:rsidR="005D03B5" w:rsidRDefault="005D03B5" w:rsidP="005D03B5">
      <w:pPr>
        <w:pStyle w:val="Heading3"/>
      </w:pPr>
      <w:bookmarkStart w:id="36" w:name="_Toc287874759"/>
      <w:r>
        <w:t>Office of Judicial Affairs Campus Responsibility</w:t>
      </w:r>
      <w:bookmarkEnd w:id="36"/>
    </w:p>
    <w:p w14:paraId="7ACA2C70" w14:textId="77777777" w:rsidR="005D03B5" w:rsidRDefault="005D03B5" w:rsidP="005D03B5">
      <w:pPr>
        <w:pStyle w:val="NormalWeb"/>
        <w:spacing w:before="0" w:after="0"/>
        <w:jc w:val="both"/>
      </w:pPr>
      <w:r>
        <w:t>Following the procedures of due process, if the WKU Student Code of Conduct is violated, the alleged parties will go through the University’s judicial process, which is intended to be a fair and educational experience.</w:t>
      </w:r>
    </w:p>
    <w:p w14:paraId="3917BEBF" w14:textId="77777777" w:rsidR="005D03B5" w:rsidRPr="005D03B5" w:rsidRDefault="005D03B5" w:rsidP="005D03B5">
      <w:pPr>
        <w:pStyle w:val="NormalWeb"/>
        <w:spacing w:before="0" w:after="0"/>
        <w:jc w:val="both"/>
        <w:rPr>
          <w:sz w:val="12"/>
          <w:szCs w:val="12"/>
        </w:rPr>
      </w:pPr>
    </w:p>
    <w:p w14:paraId="5EFD7B2E" w14:textId="77777777" w:rsidR="005D03B5" w:rsidRDefault="005D03B5" w:rsidP="005D03B5">
      <w:pPr>
        <w:pStyle w:val="NormalWeb"/>
        <w:spacing w:before="0" w:after="0"/>
        <w:jc w:val="both"/>
      </w:pPr>
      <w:r>
        <w:t xml:space="preserve">Anytime </w:t>
      </w:r>
      <w:proofErr w:type="gramStart"/>
      <w:r>
        <w:t xml:space="preserve">a student is sanctioned by the University for </w:t>
      </w:r>
      <w:r w:rsidR="002C23B9">
        <w:t>inappropriate behavior</w:t>
      </w:r>
      <w:proofErr w:type="gramEnd"/>
      <w:r>
        <w:t xml:space="preserve">, it is considered serious. Cases involving sanctions of warning, creative discipline, disciplinary agreement, restricted use of facilities, restitution, and disciplinary probation are usually not serious enough to warrant expulsion or suspension. </w:t>
      </w:r>
      <w:proofErr w:type="gramStart"/>
      <w:r>
        <w:t>Cases of this nature, which involve incidents occurring within the university residence halls, may be heard by the designee of the Executive Director of Housing and Residence Life and/or The Director of Judicial Affairs</w:t>
      </w:r>
      <w:proofErr w:type="gramEnd"/>
      <w:r>
        <w:t>. With exception, all cases involving student arrests</w:t>
      </w:r>
      <w:proofErr w:type="gramStart"/>
      <w:r>
        <w:t>;</w:t>
      </w:r>
      <w:proofErr w:type="gramEnd"/>
      <w:r>
        <w:t xml:space="preserve"> drug violations resulting in arrest, sexual misconduct, physical assaults, unruly conduct, and academic dishonesty will be heard by the Office of Judicial Affairs. Those </w:t>
      </w:r>
      <w:proofErr w:type="gramStart"/>
      <w:r>
        <w:t>cases which involve incidents occurring off-campus; and more on-campus egregious violations of the Student Code of Conduct</w:t>
      </w:r>
      <w:proofErr w:type="gramEnd"/>
      <w:r>
        <w:t xml:space="preserve"> will be heard by the Director of Judicial Affairs.</w:t>
      </w:r>
    </w:p>
    <w:p w14:paraId="2FD4DFB3" w14:textId="77777777" w:rsidR="002A584D" w:rsidRDefault="002A584D" w:rsidP="005D03B5">
      <w:pPr>
        <w:pStyle w:val="NormalWeb"/>
        <w:spacing w:before="0" w:after="0"/>
        <w:jc w:val="both"/>
      </w:pPr>
    </w:p>
    <w:p w14:paraId="1496A8D3" w14:textId="77777777" w:rsidR="002A584D" w:rsidRDefault="002A584D" w:rsidP="005D03B5">
      <w:pPr>
        <w:pStyle w:val="NormalWeb"/>
        <w:spacing w:before="0" w:after="0"/>
        <w:jc w:val="both"/>
      </w:pPr>
    </w:p>
    <w:p w14:paraId="72D77579" w14:textId="77777777" w:rsidR="002A584D" w:rsidRDefault="002A584D" w:rsidP="005D03B5">
      <w:pPr>
        <w:pStyle w:val="NormalWeb"/>
        <w:spacing w:before="0" w:after="0"/>
        <w:jc w:val="both"/>
      </w:pPr>
    </w:p>
    <w:p w14:paraId="4EC2A675" w14:textId="77777777" w:rsidR="002A584D" w:rsidRDefault="002A584D" w:rsidP="005D03B5">
      <w:pPr>
        <w:pStyle w:val="NormalWeb"/>
        <w:spacing w:before="0" w:after="0"/>
        <w:jc w:val="both"/>
      </w:pPr>
    </w:p>
    <w:p w14:paraId="1C78A7F4" w14:textId="77777777" w:rsidR="002A584D" w:rsidRDefault="002A584D" w:rsidP="005D03B5">
      <w:pPr>
        <w:pStyle w:val="NormalWeb"/>
        <w:spacing w:before="0" w:after="0"/>
        <w:jc w:val="both"/>
      </w:pPr>
    </w:p>
    <w:p w14:paraId="5BD00020" w14:textId="77777777" w:rsidR="002A584D" w:rsidRDefault="002A584D" w:rsidP="005D03B5">
      <w:pPr>
        <w:pStyle w:val="NormalWeb"/>
        <w:spacing w:before="0" w:after="0"/>
        <w:jc w:val="both"/>
      </w:pPr>
    </w:p>
    <w:p w14:paraId="55A1A636" w14:textId="77777777" w:rsidR="002A584D" w:rsidRDefault="002A584D" w:rsidP="005D03B5">
      <w:pPr>
        <w:pStyle w:val="NormalWeb"/>
        <w:spacing w:before="0" w:after="0"/>
        <w:jc w:val="both"/>
      </w:pPr>
    </w:p>
    <w:p w14:paraId="3572569C" w14:textId="77777777" w:rsidR="002A584D" w:rsidRDefault="002A584D" w:rsidP="005D03B5">
      <w:pPr>
        <w:pStyle w:val="NormalWeb"/>
        <w:spacing w:before="0" w:after="0"/>
        <w:jc w:val="both"/>
      </w:pPr>
    </w:p>
    <w:p w14:paraId="7E717536" w14:textId="77777777" w:rsidR="002A584D" w:rsidRDefault="002A584D" w:rsidP="005D03B5">
      <w:pPr>
        <w:pStyle w:val="NormalWeb"/>
        <w:spacing w:before="0" w:after="0"/>
        <w:jc w:val="both"/>
      </w:pPr>
    </w:p>
    <w:p w14:paraId="61AA90F3" w14:textId="77777777" w:rsidR="002A584D" w:rsidRDefault="002A584D" w:rsidP="005D03B5">
      <w:pPr>
        <w:pStyle w:val="NormalWeb"/>
        <w:spacing w:before="0" w:after="0"/>
        <w:jc w:val="both"/>
      </w:pPr>
    </w:p>
    <w:p w14:paraId="4CB0FD26" w14:textId="77777777" w:rsidR="002A584D" w:rsidRDefault="002A584D" w:rsidP="00576995">
      <w:pPr>
        <w:pStyle w:val="Heading3"/>
      </w:pPr>
    </w:p>
    <w:p w14:paraId="3CEC7026" w14:textId="77777777" w:rsidR="002A584D" w:rsidRDefault="002A584D" w:rsidP="00576995">
      <w:pPr>
        <w:pStyle w:val="Heading3"/>
      </w:pPr>
    </w:p>
    <w:p w14:paraId="5597375F" w14:textId="77777777" w:rsidR="002A584D" w:rsidRDefault="002A584D" w:rsidP="00576995">
      <w:pPr>
        <w:pStyle w:val="Heading3"/>
      </w:pPr>
    </w:p>
    <w:p w14:paraId="253421FD" w14:textId="77777777" w:rsidR="002A584D" w:rsidRDefault="002A584D" w:rsidP="00576995">
      <w:pPr>
        <w:pStyle w:val="Heading3"/>
      </w:pPr>
    </w:p>
    <w:p w14:paraId="5C089EA8" w14:textId="77777777" w:rsidR="002A584D" w:rsidRDefault="002A584D" w:rsidP="00576995">
      <w:pPr>
        <w:pStyle w:val="Heading3"/>
      </w:pPr>
    </w:p>
    <w:p w14:paraId="51BB7244" w14:textId="77777777" w:rsidR="002A584D" w:rsidRDefault="002A584D" w:rsidP="00576995">
      <w:pPr>
        <w:pStyle w:val="Heading3"/>
      </w:pPr>
    </w:p>
    <w:p w14:paraId="1F1B6F60" w14:textId="77777777" w:rsidR="002A584D" w:rsidRDefault="002A584D" w:rsidP="00576995">
      <w:pPr>
        <w:pStyle w:val="Heading3"/>
      </w:pPr>
    </w:p>
    <w:p w14:paraId="7A8C7317" w14:textId="77777777" w:rsidR="002A584D" w:rsidRDefault="002A584D" w:rsidP="00576995">
      <w:pPr>
        <w:pStyle w:val="Heading3"/>
      </w:pPr>
    </w:p>
    <w:p w14:paraId="7928228D" w14:textId="77777777" w:rsidR="002A584D" w:rsidRDefault="002A584D" w:rsidP="00576995">
      <w:pPr>
        <w:pStyle w:val="Heading3"/>
      </w:pPr>
    </w:p>
    <w:p w14:paraId="13C27C54" w14:textId="77777777" w:rsidR="002A584D" w:rsidRDefault="002A584D" w:rsidP="00576995">
      <w:pPr>
        <w:pStyle w:val="Heading3"/>
      </w:pPr>
    </w:p>
    <w:p w14:paraId="272854CB" w14:textId="77777777" w:rsidR="002A584D" w:rsidRDefault="002A584D" w:rsidP="00576995">
      <w:pPr>
        <w:pStyle w:val="Heading3"/>
      </w:pPr>
    </w:p>
    <w:p w14:paraId="5149C504" w14:textId="77777777" w:rsidR="002A584D" w:rsidRDefault="002A584D" w:rsidP="00576995">
      <w:pPr>
        <w:pStyle w:val="Heading3"/>
      </w:pPr>
    </w:p>
    <w:p w14:paraId="1617F90E" w14:textId="77777777" w:rsidR="002A584D" w:rsidRDefault="002A584D" w:rsidP="00576995">
      <w:pPr>
        <w:pStyle w:val="Heading3"/>
      </w:pPr>
    </w:p>
    <w:p w14:paraId="30BA5651" w14:textId="77777777" w:rsidR="002A584D" w:rsidRDefault="002A584D" w:rsidP="00576995">
      <w:pPr>
        <w:pStyle w:val="Heading3"/>
      </w:pPr>
    </w:p>
    <w:p w14:paraId="778E3F28" w14:textId="77777777" w:rsidR="002A584D" w:rsidRDefault="002A584D" w:rsidP="00576995">
      <w:pPr>
        <w:pStyle w:val="Heading3"/>
      </w:pPr>
    </w:p>
    <w:p w14:paraId="2719EAA7" w14:textId="77777777" w:rsidR="002A584D" w:rsidRDefault="002A584D" w:rsidP="00576995">
      <w:pPr>
        <w:pStyle w:val="Heading3"/>
      </w:pPr>
    </w:p>
    <w:p w14:paraId="284BCBBB" w14:textId="77777777" w:rsidR="002A584D" w:rsidRDefault="002A584D" w:rsidP="00576995">
      <w:pPr>
        <w:pStyle w:val="Heading3"/>
      </w:pPr>
    </w:p>
    <w:p w14:paraId="7ED38E36" w14:textId="77777777" w:rsidR="002A584D" w:rsidRDefault="002A584D" w:rsidP="00576995">
      <w:pPr>
        <w:pStyle w:val="Heading3"/>
      </w:pPr>
    </w:p>
    <w:p w14:paraId="1503A02F" w14:textId="77777777" w:rsidR="002A584D" w:rsidRDefault="002A584D" w:rsidP="00576995">
      <w:pPr>
        <w:pStyle w:val="Heading3"/>
      </w:pPr>
    </w:p>
    <w:p w14:paraId="4724FA93" w14:textId="77777777" w:rsidR="002A584D" w:rsidRDefault="002A584D" w:rsidP="00576995">
      <w:pPr>
        <w:pStyle w:val="Heading3"/>
      </w:pPr>
    </w:p>
    <w:p w14:paraId="70ADA886" w14:textId="77777777" w:rsidR="002A584D" w:rsidRDefault="002A584D" w:rsidP="00576995">
      <w:pPr>
        <w:pStyle w:val="Heading3"/>
      </w:pPr>
    </w:p>
    <w:p w14:paraId="512715B0" w14:textId="77777777" w:rsidR="002A584D" w:rsidRDefault="002A584D" w:rsidP="00576995">
      <w:pPr>
        <w:pStyle w:val="Heading3"/>
      </w:pPr>
    </w:p>
    <w:p w14:paraId="6377E843" w14:textId="77777777" w:rsidR="002A584D" w:rsidRDefault="002A584D" w:rsidP="00576995">
      <w:pPr>
        <w:pStyle w:val="Heading3"/>
      </w:pPr>
    </w:p>
    <w:p w14:paraId="0A163EB1" w14:textId="77777777" w:rsidR="002A584D" w:rsidRDefault="002A584D" w:rsidP="00576995">
      <w:pPr>
        <w:pStyle w:val="Heading3"/>
      </w:pPr>
    </w:p>
    <w:p w14:paraId="126FB271" w14:textId="77777777" w:rsidR="002A584D" w:rsidRDefault="002A584D" w:rsidP="00576995">
      <w:pPr>
        <w:pStyle w:val="Heading3"/>
      </w:pPr>
    </w:p>
    <w:p w14:paraId="621D5DFC" w14:textId="77777777" w:rsidR="002A584D" w:rsidRDefault="002A584D" w:rsidP="00576995">
      <w:pPr>
        <w:pStyle w:val="Heading3"/>
      </w:pPr>
    </w:p>
    <w:p w14:paraId="1BAB6A96" w14:textId="77777777" w:rsidR="002A584D" w:rsidRDefault="002A584D" w:rsidP="00576995">
      <w:pPr>
        <w:pStyle w:val="Heading3"/>
      </w:pPr>
    </w:p>
    <w:p w14:paraId="1A24AE66" w14:textId="77777777" w:rsidR="002A584D" w:rsidRDefault="002A584D" w:rsidP="00576995">
      <w:pPr>
        <w:pStyle w:val="Heading3"/>
      </w:pPr>
    </w:p>
    <w:p w14:paraId="3D6B6CBA" w14:textId="77777777" w:rsidR="007E35B4" w:rsidRPr="00773007" w:rsidRDefault="005D03B5" w:rsidP="00576995">
      <w:pPr>
        <w:pStyle w:val="Heading3"/>
      </w:pPr>
      <w:bookmarkStart w:id="37" w:name="_Toc287874760"/>
      <w:r>
        <w:lastRenderedPageBreak/>
        <w:t xml:space="preserve">Student </w:t>
      </w:r>
      <w:r w:rsidR="00E52ADE" w:rsidRPr="003D198A">
        <w:t xml:space="preserve">Rights </w:t>
      </w:r>
      <w:r w:rsidR="00C60208">
        <w:t>a</w:t>
      </w:r>
      <w:r w:rsidR="00E52ADE" w:rsidRPr="003D198A">
        <w:t>nd Responsibilities</w:t>
      </w:r>
      <w:bookmarkEnd w:id="37"/>
    </w:p>
    <w:p w14:paraId="5D36ED51" w14:textId="77777777" w:rsidR="005D03B5" w:rsidRPr="008A5A72" w:rsidRDefault="005D03B5" w:rsidP="008A5A72">
      <w:pPr>
        <w:rPr>
          <w:b/>
        </w:rPr>
      </w:pPr>
      <w:r w:rsidRPr="008A5A72">
        <w:rPr>
          <w:b/>
        </w:rPr>
        <w:t>Rights</w:t>
      </w:r>
    </w:p>
    <w:p w14:paraId="1F3B1CC9" w14:textId="77777777" w:rsidR="005D03B5" w:rsidRPr="005D03B5" w:rsidRDefault="005D03B5" w:rsidP="005D03B5">
      <w:pPr>
        <w:rPr>
          <w:sz w:val="12"/>
          <w:szCs w:val="12"/>
        </w:rPr>
      </w:pPr>
    </w:p>
    <w:p w14:paraId="39CC1520" w14:textId="29ABB1D1" w:rsidR="005D03B5" w:rsidRPr="00144996" w:rsidRDefault="00144996" w:rsidP="00B61388">
      <w:pPr>
        <w:pStyle w:val="NormalWeb"/>
        <w:numPr>
          <w:ilvl w:val="0"/>
          <w:numId w:val="33"/>
        </w:numPr>
        <w:spacing w:before="0" w:after="0"/>
        <w:jc w:val="both"/>
      </w:pPr>
      <w:r w:rsidRPr="00144996">
        <w:rPr>
          <w:color w:val="auto"/>
        </w:rPr>
        <w:t>The righ</w:t>
      </w:r>
      <w:r w:rsidR="008F0272">
        <w:rPr>
          <w:color w:val="auto"/>
        </w:rPr>
        <w:t>t as citizens.  S</w:t>
      </w:r>
      <w:r w:rsidRPr="00144996">
        <w:rPr>
          <w:color w:val="auto"/>
        </w:rPr>
        <w:t>tudents</w:t>
      </w:r>
      <w:r w:rsidR="008F0272">
        <w:rPr>
          <w:color w:val="auto"/>
        </w:rPr>
        <w:t xml:space="preserve"> have the right</w:t>
      </w:r>
      <w:r w:rsidRPr="00144996">
        <w:rPr>
          <w:color w:val="auto"/>
        </w:rPr>
        <w:t xml:space="preserve"> to enjoy the same freedoms as are guaranteed by the Constitution of the United States and the Commonwealth of Kentucky, and to expect an education of the highest quality.</w:t>
      </w:r>
    </w:p>
    <w:p w14:paraId="655338C0" w14:textId="77777777" w:rsidR="005D03B5" w:rsidRDefault="005D03B5" w:rsidP="00B61388">
      <w:pPr>
        <w:pStyle w:val="NormalWeb"/>
        <w:numPr>
          <w:ilvl w:val="0"/>
          <w:numId w:val="33"/>
        </w:numPr>
        <w:spacing w:after="0"/>
        <w:jc w:val="both"/>
      </w:pPr>
      <w:r>
        <w:t>The right to speak on University property provided that his/her behavior does not infringe on the rights of others as further defined in the University policy on time, place, and manner of meetings, assemblies, and demonstrations.</w:t>
      </w:r>
    </w:p>
    <w:p w14:paraId="44B50C92" w14:textId="77777777" w:rsidR="005D03B5" w:rsidRDefault="005D03B5" w:rsidP="00B61388">
      <w:pPr>
        <w:pStyle w:val="NormalWeb"/>
        <w:numPr>
          <w:ilvl w:val="0"/>
          <w:numId w:val="33"/>
        </w:numPr>
        <w:spacing w:after="0"/>
        <w:jc w:val="both"/>
      </w:pPr>
      <w:r>
        <w:t>The right of freedom to hear and participate in dialogue and to examine diverse views and ideas.</w:t>
      </w:r>
    </w:p>
    <w:p w14:paraId="70B00950" w14:textId="77777777" w:rsidR="005D03B5" w:rsidRDefault="005D03B5" w:rsidP="00B61388">
      <w:pPr>
        <w:pStyle w:val="NormalWeb"/>
        <w:numPr>
          <w:ilvl w:val="0"/>
          <w:numId w:val="33"/>
        </w:numPr>
        <w:spacing w:after="0"/>
        <w:jc w:val="both"/>
      </w:pPr>
      <w:r>
        <w:t>The right to participate in all areas and activities of the university, free from any form of discrimination, including harassment, on the basis of race, color, national or ethnic origin, religion, sex, disability, age, sexual orientation, or veteran status in accordance with applicable federal and state laws.</w:t>
      </w:r>
    </w:p>
    <w:p w14:paraId="2C623ED2" w14:textId="77777777" w:rsidR="005D03B5" w:rsidRDefault="005D03B5" w:rsidP="00B61388">
      <w:pPr>
        <w:pStyle w:val="NormalWeb"/>
        <w:numPr>
          <w:ilvl w:val="0"/>
          <w:numId w:val="33"/>
        </w:numPr>
        <w:spacing w:after="0"/>
        <w:jc w:val="both"/>
      </w:pPr>
      <w:r>
        <w:t>The right to engage, either individually or in association with others, in off-campus activities, exercising rights as a citizen. When so engaged, in a context in which the participant is identified as a student, there exists a responsibility to make clear that the student does not represent the University.</w:t>
      </w:r>
    </w:p>
    <w:p w14:paraId="5010C266" w14:textId="77777777" w:rsidR="005D03B5" w:rsidRDefault="005D03B5" w:rsidP="00B61388">
      <w:pPr>
        <w:pStyle w:val="NormalWeb"/>
        <w:numPr>
          <w:ilvl w:val="0"/>
          <w:numId w:val="33"/>
        </w:numPr>
        <w:spacing w:after="0"/>
        <w:jc w:val="both"/>
      </w:pPr>
      <w:r>
        <w:t>The right of due process in the disciplinary procedure in accordance with rules of procedures prescribed in the Code of Student Conduct.</w:t>
      </w:r>
    </w:p>
    <w:p w14:paraId="553C3631" w14:textId="77777777" w:rsidR="002A584D" w:rsidRDefault="002A584D" w:rsidP="008A5A72">
      <w:pPr>
        <w:rPr>
          <w:b/>
        </w:rPr>
      </w:pPr>
    </w:p>
    <w:p w14:paraId="01F7DACF" w14:textId="77777777" w:rsidR="002A584D" w:rsidRDefault="002A584D" w:rsidP="008A5A72">
      <w:pPr>
        <w:rPr>
          <w:b/>
        </w:rPr>
      </w:pPr>
    </w:p>
    <w:p w14:paraId="1C91E4FC" w14:textId="77777777" w:rsidR="002A584D" w:rsidRDefault="002A584D" w:rsidP="008A5A72">
      <w:pPr>
        <w:rPr>
          <w:b/>
        </w:rPr>
      </w:pPr>
    </w:p>
    <w:p w14:paraId="240A4A5A" w14:textId="77777777" w:rsidR="002A584D" w:rsidRDefault="002A584D" w:rsidP="008A5A72">
      <w:pPr>
        <w:rPr>
          <w:b/>
        </w:rPr>
      </w:pPr>
    </w:p>
    <w:p w14:paraId="39D32F05" w14:textId="77777777" w:rsidR="002A584D" w:rsidRDefault="002A584D" w:rsidP="008A5A72">
      <w:pPr>
        <w:rPr>
          <w:b/>
        </w:rPr>
      </w:pPr>
    </w:p>
    <w:p w14:paraId="75BFA1DD" w14:textId="77777777" w:rsidR="002A584D" w:rsidRDefault="002A584D" w:rsidP="008A5A72">
      <w:pPr>
        <w:rPr>
          <w:b/>
        </w:rPr>
      </w:pPr>
    </w:p>
    <w:p w14:paraId="53B18D53" w14:textId="77777777" w:rsidR="002A584D" w:rsidRDefault="002A584D" w:rsidP="008A5A72">
      <w:pPr>
        <w:rPr>
          <w:b/>
        </w:rPr>
      </w:pPr>
    </w:p>
    <w:p w14:paraId="5D8794AC" w14:textId="77777777" w:rsidR="002A584D" w:rsidRDefault="002A584D" w:rsidP="008A5A72">
      <w:pPr>
        <w:rPr>
          <w:b/>
        </w:rPr>
      </w:pPr>
    </w:p>
    <w:p w14:paraId="355F7D6D" w14:textId="77777777" w:rsidR="002A584D" w:rsidRDefault="002A584D" w:rsidP="008A5A72">
      <w:pPr>
        <w:rPr>
          <w:b/>
        </w:rPr>
      </w:pPr>
    </w:p>
    <w:p w14:paraId="2B5B8A80" w14:textId="77777777" w:rsidR="002A584D" w:rsidRDefault="002A584D" w:rsidP="008A5A72">
      <w:pPr>
        <w:rPr>
          <w:b/>
        </w:rPr>
      </w:pPr>
    </w:p>
    <w:p w14:paraId="71DD2A69" w14:textId="77777777" w:rsidR="002A584D" w:rsidRDefault="002A584D" w:rsidP="008A5A72">
      <w:pPr>
        <w:rPr>
          <w:b/>
        </w:rPr>
      </w:pPr>
    </w:p>
    <w:p w14:paraId="6787AFB0" w14:textId="5B6BE4FA" w:rsidR="002A584D" w:rsidRPr="008A5A72" w:rsidRDefault="005D03B5" w:rsidP="008A5A72">
      <w:pPr>
        <w:rPr>
          <w:b/>
        </w:rPr>
      </w:pPr>
      <w:r w:rsidRPr="008A5A72">
        <w:rPr>
          <w:b/>
        </w:rPr>
        <w:lastRenderedPageBreak/>
        <w:t>Responsibilities</w:t>
      </w:r>
    </w:p>
    <w:p w14:paraId="1C79A77F" w14:textId="77777777" w:rsidR="005D03B5" w:rsidRDefault="005D03B5" w:rsidP="00B61388">
      <w:pPr>
        <w:pStyle w:val="NormalWeb"/>
        <w:numPr>
          <w:ilvl w:val="0"/>
          <w:numId w:val="34"/>
        </w:numPr>
        <w:jc w:val="both"/>
      </w:pPr>
      <w:r>
        <w:t>The responsibility of assuming the consequences of one’s own actions.</w:t>
      </w:r>
    </w:p>
    <w:p w14:paraId="021B6172" w14:textId="77777777" w:rsidR="005D03B5" w:rsidRDefault="005D03B5" w:rsidP="00B61388">
      <w:pPr>
        <w:pStyle w:val="NormalWeb"/>
        <w:numPr>
          <w:ilvl w:val="0"/>
          <w:numId w:val="34"/>
        </w:numPr>
        <w:jc w:val="both"/>
      </w:pPr>
      <w:r>
        <w:t>The responsibility to insure that no student organization, constitution or other organizational document includes discriminatory clauses pertaining to race, creed, religion, color, sex, national origin, disability, or sexual orientation.</w:t>
      </w:r>
    </w:p>
    <w:p w14:paraId="6F760FA1" w14:textId="77777777" w:rsidR="005D03B5" w:rsidRDefault="005D03B5" w:rsidP="00B61388">
      <w:pPr>
        <w:pStyle w:val="NormalWeb"/>
        <w:numPr>
          <w:ilvl w:val="0"/>
          <w:numId w:val="34"/>
        </w:numPr>
        <w:jc w:val="both"/>
      </w:pPr>
      <w:r>
        <w:t>The responsibility to respect the rights and property of others, including other students, the faculty and the administration.</w:t>
      </w:r>
    </w:p>
    <w:p w14:paraId="1F427CB1" w14:textId="77777777" w:rsidR="005D03B5" w:rsidRDefault="005D03B5" w:rsidP="00B61388">
      <w:pPr>
        <w:pStyle w:val="NormalWeb"/>
        <w:numPr>
          <w:ilvl w:val="0"/>
          <w:numId w:val="34"/>
        </w:numPr>
        <w:jc w:val="both"/>
      </w:pPr>
      <w:r>
        <w:t>The responsibility to recognize that student actions reflect upon the individuals involved and upon the entire university community.</w:t>
      </w:r>
    </w:p>
    <w:p w14:paraId="7C7E250D" w14:textId="47C09713" w:rsidR="002B099C" w:rsidRPr="001C02F1" w:rsidRDefault="005D03B5" w:rsidP="00B61388">
      <w:pPr>
        <w:pStyle w:val="NormalWeb"/>
        <w:numPr>
          <w:ilvl w:val="0"/>
          <w:numId w:val="34"/>
        </w:numPr>
        <w:spacing w:before="0" w:after="0"/>
        <w:jc w:val="both"/>
      </w:pPr>
      <w:r>
        <w:t>The responsibility for knowledge of and observance of established University policies presented in official University publications.</w:t>
      </w:r>
    </w:p>
    <w:p w14:paraId="0E604CDA" w14:textId="77777777" w:rsidR="002B099C" w:rsidRPr="00773007" w:rsidRDefault="002B099C" w:rsidP="00773007">
      <w:pPr>
        <w:pStyle w:val="NormalWeb"/>
        <w:spacing w:before="0" w:after="0"/>
        <w:ind w:left="720"/>
        <w:jc w:val="both"/>
        <w:rPr>
          <w:sz w:val="16"/>
          <w:szCs w:val="16"/>
        </w:rPr>
      </w:pPr>
    </w:p>
    <w:p w14:paraId="34F29E22" w14:textId="77777777" w:rsidR="00E52ADE" w:rsidRPr="008A5A72" w:rsidRDefault="00E52ADE" w:rsidP="008A5A72">
      <w:pPr>
        <w:rPr>
          <w:b/>
        </w:rPr>
      </w:pPr>
      <w:r w:rsidRPr="008A5A72">
        <w:rPr>
          <w:b/>
        </w:rPr>
        <w:t>Definitions</w:t>
      </w:r>
    </w:p>
    <w:p w14:paraId="5AA95172" w14:textId="77777777" w:rsidR="002C23B9" w:rsidRDefault="002C23B9" w:rsidP="00863625">
      <w:pPr>
        <w:numPr>
          <w:ilvl w:val="0"/>
          <w:numId w:val="4"/>
        </w:numPr>
        <w:ind w:left="360" w:firstLine="0"/>
        <w:jc w:val="both"/>
        <w:rPr>
          <w:sz w:val="18"/>
          <w:szCs w:val="18"/>
        </w:rPr>
      </w:pPr>
      <w:r>
        <w:rPr>
          <w:sz w:val="18"/>
          <w:szCs w:val="18"/>
        </w:rPr>
        <w:t xml:space="preserve">The term </w:t>
      </w:r>
      <w:r w:rsidR="00E52ADE" w:rsidRPr="00CF353A">
        <w:rPr>
          <w:b/>
          <w:bCs/>
          <w:sz w:val="18"/>
          <w:szCs w:val="18"/>
        </w:rPr>
        <w:t>University</w:t>
      </w:r>
      <w:r w:rsidR="00E52ADE" w:rsidRPr="00CF353A">
        <w:rPr>
          <w:sz w:val="18"/>
          <w:szCs w:val="18"/>
        </w:rPr>
        <w:t xml:space="preserve"> means Western Kentucky University</w:t>
      </w:r>
      <w:r w:rsidR="002072A3" w:rsidRPr="00CF353A">
        <w:rPr>
          <w:sz w:val="18"/>
          <w:szCs w:val="18"/>
        </w:rPr>
        <w:t xml:space="preserve"> (WKU)</w:t>
      </w:r>
      <w:r w:rsidR="00E52ADE" w:rsidRPr="00CF353A">
        <w:rPr>
          <w:sz w:val="18"/>
          <w:szCs w:val="18"/>
        </w:rPr>
        <w:t>.</w:t>
      </w:r>
    </w:p>
    <w:p w14:paraId="2CA66D1D" w14:textId="77777777" w:rsidR="002C23B9" w:rsidRDefault="00E52ADE" w:rsidP="00863625">
      <w:pPr>
        <w:numPr>
          <w:ilvl w:val="0"/>
          <w:numId w:val="4"/>
        </w:numPr>
        <w:ind w:left="360" w:firstLine="0"/>
        <w:jc w:val="both"/>
        <w:rPr>
          <w:sz w:val="18"/>
          <w:szCs w:val="18"/>
        </w:rPr>
      </w:pPr>
      <w:r w:rsidRPr="002C23B9">
        <w:rPr>
          <w:b/>
          <w:bCs/>
          <w:sz w:val="18"/>
          <w:szCs w:val="18"/>
        </w:rPr>
        <w:t>Student</w:t>
      </w:r>
      <w:r w:rsidRPr="002C23B9">
        <w:rPr>
          <w:sz w:val="18"/>
          <w:szCs w:val="18"/>
        </w:rPr>
        <w:t xml:space="preserve"> includes all persons enrolled in taking courses at the University and persons who are or were enroll</w:t>
      </w:r>
      <w:r w:rsidR="0024719F" w:rsidRPr="002C23B9">
        <w:rPr>
          <w:sz w:val="18"/>
          <w:szCs w:val="18"/>
        </w:rPr>
        <w:t>e</w:t>
      </w:r>
      <w:r w:rsidRPr="002C23B9">
        <w:rPr>
          <w:sz w:val="18"/>
          <w:szCs w:val="18"/>
        </w:rPr>
        <w:t>d in the current semester and r</w:t>
      </w:r>
      <w:r w:rsidR="002C23B9">
        <w:rPr>
          <w:sz w:val="18"/>
          <w:szCs w:val="18"/>
        </w:rPr>
        <w:t>egistered for the next semester</w:t>
      </w:r>
    </w:p>
    <w:p w14:paraId="07B4BE31" w14:textId="77777777" w:rsidR="002C23B9" w:rsidRPr="002C23B9" w:rsidRDefault="002C23B9" w:rsidP="00863625">
      <w:pPr>
        <w:numPr>
          <w:ilvl w:val="0"/>
          <w:numId w:val="4"/>
        </w:numPr>
        <w:ind w:left="360" w:firstLine="0"/>
        <w:jc w:val="both"/>
        <w:rPr>
          <w:sz w:val="18"/>
          <w:szCs w:val="18"/>
        </w:rPr>
      </w:pPr>
      <w:r w:rsidRPr="002C23B9">
        <w:rPr>
          <w:b/>
          <w:sz w:val="18"/>
          <w:szCs w:val="18"/>
        </w:rPr>
        <w:t>Preponderance</w:t>
      </w:r>
      <w:r w:rsidRPr="002C23B9">
        <w:rPr>
          <w:rFonts w:cs="Arial"/>
          <w:sz w:val="18"/>
          <w:szCs w:val="18"/>
        </w:rPr>
        <w:t xml:space="preserve"> is the standard of proof used in the WKU Judicial Process. For a student to be found responsible for a</w:t>
      </w:r>
      <w:r w:rsidRPr="002C23B9">
        <w:rPr>
          <w:rFonts w:ascii="Arial" w:hAnsi="Arial" w:cs="Arial"/>
          <w:sz w:val="24"/>
          <w:szCs w:val="24"/>
        </w:rPr>
        <w:t xml:space="preserve"> </w:t>
      </w:r>
      <w:r w:rsidRPr="002C23B9">
        <w:rPr>
          <w:rFonts w:cs="Arial"/>
          <w:sz w:val="18"/>
          <w:szCs w:val="18"/>
        </w:rPr>
        <w:t>violation, the evidence must indicate</w:t>
      </w:r>
      <w:r w:rsidRPr="002C23B9">
        <w:rPr>
          <w:rFonts w:ascii="Arial" w:hAnsi="Arial" w:cs="Arial"/>
          <w:sz w:val="24"/>
          <w:szCs w:val="24"/>
        </w:rPr>
        <w:t xml:space="preserve"> </w:t>
      </w:r>
      <w:r w:rsidRPr="002C23B9">
        <w:rPr>
          <w:rFonts w:ascii="Calibri" w:hAnsi="Calibri" w:cs="Arial"/>
          <w:sz w:val="18"/>
          <w:szCs w:val="18"/>
        </w:rPr>
        <w:t>that it is</w:t>
      </w:r>
      <w:r w:rsidRPr="002C23B9">
        <w:rPr>
          <w:rFonts w:ascii="Arial" w:hAnsi="Arial" w:cs="Arial"/>
          <w:sz w:val="24"/>
          <w:szCs w:val="24"/>
        </w:rPr>
        <w:t xml:space="preserve"> </w:t>
      </w:r>
      <w:r w:rsidRPr="002C23B9">
        <w:rPr>
          <w:rFonts w:ascii="Calibri" w:hAnsi="Calibri" w:cs="Arial"/>
          <w:sz w:val="18"/>
          <w:szCs w:val="18"/>
        </w:rPr>
        <w:t>more</w:t>
      </w:r>
      <w:r w:rsidRPr="002C23B9">
        <w:rPr>
          <w:rFonts w:ascii="Arial" w:hAnsi="Arial" w:cs="Arial"/>
          <w:sz w:val="24"/>
          <w:szCs w:val="24"/>
        </w:rPr>
        <w:t xml:space="preserve"> </w:t>
      </w:r>
      <w:r w:rsidRPr="002C23B9">
        <w:rPr>
          <w:rFonts w:cs="Arial"/>
          <w:sz w:val="18"/>
          <w:szCs w:val="18"/>
        </w:rPr>
        <w:t>likely than not that the violation occurred. This is very different from the criminal court system</w:t>
      </w:r>
      <w:r w:rsidRPr="002C23B9">
        <w:rPr>
          <w:rFonts w:ascii="Calibri" w:hAnsi="Calibri" w:cs="Arial"/>
          <w:sz w:val="18"/>
          <w:szCs w:val="18"/>
        </w:rPr>
        <w:t>.</w:t>
      </w:r>
    </w:p>
    <w:p w14:paraId="3BF10A4F" w14:textId="77777777" w:rsidR="002C23B9" w:rsidRDefault="00E52ADE" w:rsidP="00863625">
      <w:pPr>
        <w:numPr>
          <w:ilvl w:val="0"/>
          <w:numId w:val="4"/>
        </w:numPr>
        <w:ind w:left="360" w:firstLine="0"/>
        <w:jc w:val="both"/>
        <w:rPr>
          <w:sz w:val="18"/>
          <w:szCs w:val="18"/>
        </w:rPr>
      </w:pPr>
      <w:r w:rsidRPr="002C23B9">
        <w:rPr>
          <w:b/>
          <w:bCs/>
          <w:sz w:val="18"/>
          <w:szCs w:val="18"/>
        </w:rPr>
        <w:t>University official</w:t>
      </w:r>
      <w:r w:rsidRPr="002C23B9">
        <w:rPr>
          <w:sz w:val="18"/>
          <w:szCs w:val="18"/>
        </w:rPr>
        <w:t xml:space="preserve"> includes any administrator, faculty, staff, or any </w:t>
      </w:r>
      <w:r w:rsidR="00C60208" w:rsidRPr="002C23B9">
        <w:rPr>
          <w:sz w:val="18"/>
          <w:szCs w:val="18"/>
        </w:rPr>
        <w:t xml:space="preserve">authorized individual to act on </w:t>
      </w:r>
      <w:r w:rsidRPr="002C23B9">
        <w:rPr>
          <w:sz w:val="18"/>
          <w:szCs w:val="18"/>
        </w:rPr>
        <w:t xml:space="preserve">behalf of the </w:t>
      </w:r>
      <w:r w:rsidR="002C23B9" w:rsidRPr="002C23B9">
        <w:rPr>
          <w:sz w:val="18"/>
          <w:szCs w:val="18"/>
        </w:rPr>
        <w:t>Unive</w:t>
      </w:r>
      <w:r w:rsidR="002C23B9">
        <w:rPr>
          <w:sz w:val="18"/>
          <w:szCs w:val="18"/>
        </w:rPr>
        <w:t>rsity.</w:t>
      </w:r>
    </w:p>
    <w:p w14:paraId="29254E7E" w14:textId="77777777" w:rsidR="002C23B9" w:rsidRDefault="002C23B9" w:rsidP="00863625">
      <w:pPr>
        <w:numPr>
          <w:ilvl w:val="0"/>
          <w:numId w:val="4"/>
        </w:numPr>
        <w:ind w:left="360" w:firstLine="0"/>
        <w:jc w:val="both"/>
        <w:rPr>
          <w:sz w:val="18"/>
          <w:szCs w:val="18"/>
        </w:rPr>
      </w:pPr>
      <w:r w:rsidRPr="002C23B9">
        <w:rPr>
          <w:b/>
          <w:bCs/>
          <w:sz w:val="18"/>
          <w:szCs w:val="18"/>
        </w:rPr>
        <w:t>University premises</w:t>
      </w:r>
      <w:r w:rsidRPr="002C23B9">
        <w:rPr>
          <w:sz w:val="18"/>
          <w:szCs w:val="18"/>
        </w:rPr>
        <w:t xml:space="preserve"> include</w:t>
      </w:r>
      <w:r w:rsidR="00E52ADE" w:rsidRPr="002C23B9">
        <w:rPr>
          <w:sz w:val="18"/>
          <w:szCs w:val="18"/>
        </w:rPr>
        <w:t xml:space="preserve"> all land, buildings, and other property owned, leased, or supervised by the University, including adjacent streets and sidewalks.</w:t>
      </w:r>
    </w:p>
    <w:p w14:paraId="174110CB" w14:textId="77777777" w:rsidR="002C23B9" w:rsidRDefault="00E52ADE" w:rsidP="00863625">
      <w:pPr>
        <w:numPr>
          <w:ilvl w:val="0"/>
          <w:numId w:val="4"/>
        </w:numPr>
        <w:ind w:left="360" w:firstLine="0"/>
        <w:jc w:val="both"/>
        <w:rPr>
          <w:sz w:val="18"/>
          <w:szCs w:val="18"/>
        </w:rPr>
      </w:pPr>
      <w:r w:rsidRPr="002C23B9">
        <w:rPr>
          <w:b/>
          <w:bCs/>
          <w:sz w:val="18"/>
          <w:szCs w:val="18"/>
        </w:rPr>
        <w:t>Student organization</w:t>
      </w:r>
      <w:r w:rsidRPr="002C23B9">
        <w:rPr>
          <w:sz w:val="18"/>
          <w:szCs w:val="18"/>
        </w:rPr>
        <w:t xml:space="preserve"> means any group that has complied with the formal requirements and registration process of the University.</w:t>
      </w:r>
    </w:p>
    <w:p w14:paraId="362DE721" w14:textId="77777777" w:rsidR="002C23B9" w:rsidRDefault="00E52ADE" w:rsidP="00863625">
      <w:pPr>
        <w:numPr>
          <w:ilvl w:val="0"/>
          <w:numId w:val="4"/>
        </w:numPr>
        <w:ind w:left="360" w:firstLine="0"/>
        <w:jc w:val="both"/>
        <w:rPr>
          <w:sz w:val="18"/>
          <w:szCs w:val="18"/>
        </w:rPr>
      </w:pPr>
      <w:r w:rsidRPr="002C23B9">
        <w:rPr>
          <w:b/>
          <w:bCs/>
          <w:sz w:val="18"/>
          <w:szCs w:val="18"/>
        </w:rPr>
        <w:t>Director of Judicial Affairs</w:t>
      </w:r>
      <w:r w:rsidRPr="002C23B9">
        <w:rPr>
          <w:sz w:val="18"/>
          <w:szCs w:val="18"/>
        </w:rPr>
        <w:t xml:space="preserve"> means a University official approved to oversee the judicial process.  This person is approved to impose sanctions to all cases heard administratively.</w:t>
      </w:r>
    </w:p>
    <w:p w14:paraId="3BC099D1" w14:textId="27ADA499" w:rsidR="00A8038C" w:rsidRPr="00B61388" w:rsidRDefault="002C23B9" w:rsidP="00A8038C">
      <w:pPr>
        <w:numPr>
          <w:ilvl w:val="0"/>
          <w:numId w:val="4"/>
        </w:numPr>
        <w:ind w:left="360" w:firstLine="0"/>
        <w:jc w:val="both"/>
        <w:rPr>
          <w:sz w:val="18"/>
          <w:szCs w:val="18"/>
        </w:rPr>
      </w:pPr>
      <w:r>
        <w:rPr>
          <w:b/>
          <w:sz w:val="18"/>
          <w:szCs w:val="18"/>
        </w:rPr>
        <w:t>Judicial Affairs</w:t>
      </w:r>
      <w:r w:rsidR="00E52ADE" w:rsidRPr="002C23B9">
        <w:rPr>
          <w:b/>
          <w:sz w:val="18"/>
          <w:szCs w:val="18"/>
        </w:rPr>
        <w:t xml:space="preserve"> </w:t>
      </w:r>
      <w:r w:rsidR="00E52ADE" w:rsidRPr="002C23B9">
        <w:rPr>
          <w:sz w:val="18"/>
          <w:szCs w:val="18"/>
        </w:rPr>
        <w:t>is the University Judicial System that oversees all student conduct.</w:t>
      </w:r>
      <w:r w:rsidR="00E52ADE" w:rsidRPr="002C23B9">
        <w:rPr>
          <w:b/>
          <w:sz w:val="18"/>
          <w:szCs w:val="18"/>
        </w:rPr>
        <w:t xml:space="preserve"> </w:t>
      </w:r>
    </w:p>
    <w:p w14:paraId="66D9AF61" w14:textId="77777777" w:rsidR="004130F6" w:rsidRDefault="004130F6" w:rsidP="00576995">
      <w:pPr>
        <w:pStyle w:val="Heading1"/>
        <w:rPr>
          <w:rFonts w:cstheme="minorHAnsi"/>
          <w:color w:val="auto"/>
        </w:rPr>
      </w:pPr>
      <w:bookmarkStart w:id="38" w:name="_Toc287874761"/>
      <w:r w:rsidRPr="004130F6">
        <w:lastRenderedPageBreak/>
        <w:t>STUDENT CODE OF CONDUCT</w:t>
      </w:r>
      <w:bookmarkEnd w:id="38"/>
    </w:p>
    <w:p w14:paraId="482A0EE1" w14:textId="77777777" w:rsidR="0010156F" w:rsidRPr="0010156F" w:rsidRDefault="0010156F" w:rsidP="0010156F">
      <w:pPr>
        <w:spacing w:after="100" w:afterAutospacing="1"/>
        <w:jc w:val="both"/>
        <w:rPr>
          <w:rFonts w:cstheme="minorHAnsi"/>
          <w:color w:val="auto"/>
        </w:rPr>
      </w:pPr>
      <w:r w:rsidRPr="0010156F">
        <w:rPr>
          <w:rFonts w:cstheme="minorHAnsi"/>
          <w:color w:val="auto"/>
        </w:rPr>
        <w:t>The Student Code of Conduct educates students about appropriate behavior and fosters a community in which academic success can occur. The following Student Codes of Conduct are the regulations that apply to ALL WKU students, including the satellite campuses:</w:t>
      </w:r>
    </w:p>
    <w:p w14:paraId="1089A422" w14:textId="77777777" w:rsidR="00356518" w:rsidRDefault="00356518" w:rsidP="00B61388">
      <w:pPr>
        <w:pStyle w:val="ListParagraph"/>
        <w:numPr>
          <w:ilvl w:val="0"/>
          <w:numId w:val="35"/>
        </w:numPr>
        <w:jc w:val="both"/>
      </w:pPr>
      <w:r w:rsidRPr="003D198A">
        <w:rPr>
          <w:b/>
        </w:rPr>
        <w:t xml:space="preserve">Dishonesty.  </w:t>
      </w:r>
      <w:r w:rsidR="00B95A57" w:rsidRPr="003D198A">
        <w:t>Dishonesty, such as cheating,</w:t>
      </w:r>
      <w:r w:rsidR="00E6049E" w:rsidRPr="003D198A">
        <w:t xml:space="preserve"> </w:t>
      </w:r>
      <w:r w:rsidR="00B95A57" w:rsidRPr="003D198A">
        <w:t xml:space="preserve">plagiarism, </w:t>
      </w:r>
      <w:r w:rsidRPr="003D198A">
        <w:t xml:space="preserve">misrepresenting of oneself or an organization, knowingly furnishing false information to the University, or omitting relevant or necessary information to gain a benefit, to injure, or to defraud is prohibited. </w:t>
      </w:r>
    </w:p>
    <w:p w14:paraId="0B6A7064" w14:textId="77777777" w:rsidR="00356518" w:rsidRPr="003D198A" w:rsidRDefault="00356518" w:rsidP="00411E7F">
      <w:pPr>
        <w:jc w:val="both"/>
      </w:pPr>
    </w:p>
    <w:p w14:paraId="0D665D1C" w14:textId="77777777" w:rsidR="00356518" w:rsidRPr="003D198A" w:rsidRDefault="00356518" w:rsidP="00B61388">
      <w:pPr>
        <w:numPr>
          <w:ilvl w:val="0"/>
          <w:numId w:val="35"/>
        </w:numPr>
        <w:jc w:val="both"/>
      </w:pPr>
      <w:r w:rsidRPr="003D198A">
        <w:rPr>
          <w:b/>
        </w:rPr>
        <w:t xml:space="preserve">Drugs.  </w:t>
      </w:r>
      <w:r w:rsidR="00B20780" w:rsidRPr="00576995">
        <w:rPr>
          <w:rFonts w:cs="Arial"/>
        </w:rPr>
        <w:t>Use, possession, production, manufacture, sale, possession with intent to sell, trafficking or distribution of narcotics, dangerous drugs or controlled substances, as defined in KRS Chapter 218A.  Specific violations related to this code include, but are not limited to marijuana, drug paraphernalia, anabolic steroids</w:t>
      </w:r>
      <w:proofErr w:type="gramStart"/>
      <w:r w:rsidR="00B20780" w:rsidRPr="00576995">
        <w:rPr>
          <w:rFonts w:cs="Arial"/>
          <w:color w:val="auto"/>
        </w:rPr>
        <w:t>,  dispensing</w:t>
      </w:r>
      <w:proofErr w:type="gramEnd"/>
      <w:r w:rsidR="00B20780" w:rsidRPr="00576995">
        <w:rPr>
          <w:rFonts w:cs="Arial"/>
          <w:color w:val="auto"/>
        </w:rPr>
        <w:t xml:space="preserve"> prescription or prescription drug not prescribed to the student; driving while impaired by any drug, whether it be legal or illegal; and drug related activities used to induce an altered state is strictly prohibited.  </w:t>
      </w:r>
      <w:r w:rsidRPr="00E17AB6">
        <w:rPr>
          <w:color w:val="auto"/>
        </w:rPr>
        <w:t xml:space="preserve">The </w:t>
      </w:r>
      <w:r w:rsidRPr="00E17AB6">
        <w:t>manufacture or distribution or attempted manufacture or distribution of narcotics, dangerous drugs, or controlled substances on or off University property is prohibited.</w:t>
      </w:r>
    </w:p>
    <w:p w14:paraId="2B0EB82A" w14:textId="77777777" w:rsidR="00356518" w:rsidRPr="003D198A" w:rsidRDefault="00356518" w:rsidP="00411E7F">
      <w:pPr>
        <w:jc w:val="both"/>
      </w:pPr>
    </w:p>
    <w:p w14:paraId="6EBBF78D" w14:textId="77777777" w:rsidR="00CF353A" w:rsidRDefault="00D1183C" w:rsidP="00B61388">
      <w:pPr>
        <w:pStyle w:val="ListParagraph"/>
        <w:numPr>
          <w:ilvl w:val="1"/>
          <w:numId w:val="35"/>
        </w:numPr>
        <w:jc w:val="both"/>
      </w:pPr>
      <w:r w:rsidRPr="003D198A">
        <w:t>Any student with a violation of the Drug Policy while enrolled at the institution may be removed from student housing and / or suspended from the University.  Any student who is found to be manufacturing or distributing drugs on or off campus may be suspended or expelled from the University.</w:t>
      </w:r>
    </w:p>
    <w:p w14:paraId="3C14C353" w14:textId="77777777" w:rsidR="00CF353A" w:rsidRDefault="00CF353A" w:rsidP="00411E7F">
      <w:pPr>
        <w:jc w:val="both"/>
      </w:pPr>
    </w:p>
    <w:p w14:paraId="0E3CD9AC" w14:textId="77777777" w:rsidR="00B61388" w:rsidRDefault="00B61388" w:rsidP="00411E7F">
      <w:pPr>
        <w:jc w:val="both"/>
      </w:pPr>
    </w:p>
    <w:p w14:paraId="4F7751F5" w14:textId="77777777" w:rsidR="00B61388" w:rsidRPr="003D198A" w:rsidRDefault="00B61388" w:rsidP="00411E7F">
      <w:pPr>
        <w:jc w:val="both"/>
      </w:pPr>
    </w:p>
    <w:p w14:paraId="03961E99" w14:textId="77777777" w:rsidR="008B0B0F" w:rsidRPr="009B775A" w:rsidRDefault="00356518" w:rsidP="00B61388">
      <w:pPr>
        <w:pStyle w:val="ListParagraph"/>
        <w:numPr>
          <w:ilvl w:val="0"/>
          <w:numId w:val="35"/>
        </w:numPr>
        <w:tabs>
          <w:tab w:val="left" w:pos="720"/>
        </w:tabs>
        <w:spacing w:after="200"/>
        <w:jc w:val="both"/>
        <w:rPr>
          <w:b/>
        </w:rPr>
      </w:pPr>
      <w:r w:rsidRPr="008B0B0F">
        <w:rPr>
          <w:b/>
        </w:rPr>
        <w:lastRenderedPageBreak/>
        <w:t xml:space="preserve">Alcohol.  </w:t>
      </w:r>
      <w:r w:rsidRPr="00CF353A">
        <w:t xml:space="preserve">Western Kentucky University complies with the alcohol regulations of the Commonwealth of Kentucky.  </w:t>
      </w:r>
      <w:r w:rsidR="00B20780" w:rsidRPr="00CF353A">
        <w:t>Members of the university community recognize that a v</w:t>
      </w:r>
      <w:r w:rsidRPr="00CF353A">
        <w:t>iolation</w:t>
      </w:r>
      <w:r w:rsidRPr="003D198A">
        <w:t xml:space="preserve"> of any federal, state and local laws governing the use and possession of alcoholic beverages, including off-campus</w:t>
      </w:r>
      <w:r w:rsidR="00B20780">
        <w:t>, is prohibited</w:t>
      </w:r>
      <w:r w:rsidRPr="003D198A">
        <w:t xml:space="preserve">.  Examples may include but are not limited to Driving under the influence (DUI), being assessed as intoxicated in public (AI or PI) and underage </w:t>
      </w:r>
      <w:r w:rsidR="00B20780">
        <w:t>possession/</w:t>
      </w:r>
      <w:r w:rsidRPr="003D198A">
        <w:t>consumption</w:t>
      </w:r>
      <w:r w:rsidR="00AD40BB" w:rsidRPr="003D198A">
        <w:t>.  T</w:t>
      </w:r>
      <w:r w:rsidRPr="003D198A">
        <w:t xml:space="preserve">he University prohibits the possession, furnishing or use of alcoholic beverages (including wine and beer) by student residents of campus housing and/or guests of students in residence halls.  The University prohibits the use of rapid consumption devices or drinking games including, but not limited to, kegs, bongs, funnels and beer pong. </w:t>
      </w:r>
    </w:p>
    <w:p w14:paraId="31208616" w14:textId="77777777" w:rsidR="00EE77FD" w:rsidRDefault="00EE77FD" w:rsidP="009B775A">
      <w:pPr>
        <w:pStyle w:val="ListParagraph"/>
        <w:tabs>
          <w:tab w:val="left" w:pos="720"/>
        </w:tabs>
        <w:spacing w:after="200"/>
        <w:jc w:val="both"/>
        <w:rPr>
          <w:b/>
        </w:rPr>
      </w:pPr>
    </w:p>
    <w:p w14:paraId="47C4BDCD" w14:textId="77777777" w:rsidR="00B20780" w:rsidRPr="008B0B0F" w:rsidRDefault="00B20780" w:rsidP="009B775A">
      <w:pPr>
        <w:pStyle w:val="ListParagraph"/>
        <w:tabs>
          <w:tab w:val="left" w:pos="720"/>
        </w:tabs>
        <w:spacing w:after="200"/>
        <w:jc w:val="both"/>
        <w:rPr>
          <w:b/>
        </w:rPr>
      </w:pPr>
      <w:r w:rsidRPr="008B0B0F">
        <w:rPr>
          <w:b/>
        </w:rPr>
        <w:t>As a member of the WKU community, students agree to:</w:t>
      </w:r>
    </w:p>
    <w:p w14:paraId="61B24A12" w14:textId="77777777" w:rsidR="00B20780" w:rsidRPr="00773007" w:rsidRDefault="00B20780" w:rsidP="008A043A">
      <w:pPr>
        <w:spacing w:after="100" w:afterAutospacing="1"/>
        <w:ind w:left="720"/>
        <w:rPr>
          <w:rFonts w:cs="Arial"/>
          <w:color w:val="auto"/>
        </w:rPr>
      </w:pPr>
      <w:r w:rsidRPr="00773007">
        <w:rPr>
          <w:rFonts w:cs="Arial"/>
          <w:color w:val="auto"/>
        </w:rPr>
        <w:t>Abide by all state laws and university policies governing the use of alcoholic beverages and drugs</w:t>
      </w:r>
    </w:p>
    <w:p w14:paraId="0FD08443" w14:textId="77777777" w:rsidR="00B20780" w:rsidRPr="00773007" w:rsidRDefault="00B20780" w:rsidP="008A043A">
      <w:pPr>
        <w:spacing w:before="100" w:beforeAutospacing="1" w:after="100" w:afterAutospacing="1"/>
        <w:ind w:left="720"/>
        <w:rPr>
          <w:rFonts w:cs="Arial"/>
          <w:color w:val="auto"/>
        </w:rPr>
      </w:pPr>
      <w:r w:rsidRPr="00773007">
        <w:rPr>
          <w:rFonts w:cs="Arial"/>
          <w:color w:val="auto"/>
        </w:rPr>
        <w:t>Support, in their decisions and behavior, an environment in which individuals can make informed, healthy, and responsible decisions about alcohol and drugs;</w:t>
      </w:r>
    </w:p>
    <w:p w14:paraId="4D6EAB25" w14:textId="77777777" w:rsidR="00B20780" w:rsidRPr="00773007" w:rsidRDefault="00B20780" w:rsidP="008A043A">
      <w:pPr>
        <w:spacing w:before="100" w:beforeAutospacing="1" w:after="100" w:afterAutospacing="1"/>
        <w:ind w:left="720"/>
        <w:rPr>
          <w:rFonts w:cs="Arial"/>
          <w:color w:val="auto"/>
        </w:rPr>
      </w:pPr>
      <w:r w:rsidRPr="00773007">
        <w:rPr>
          <w:rFonts w:cs="Arial"/>
          <w:color w:val="auto"/>
        </w:rPr>
        <w:t>Discourage the illegal or irresponsible behavior of others; and</w:t>
      </w:r>
    </w:p>
    <w:p w14:paraId="29A89C1C" w14:textId="77777777" w:rsidR="00B20780" w:rsidRPr="00773007" w:rsidRDefault="00B20780" w:rsidP="008A043A">
      <w:pPr>
        <w:spacing w:before="100" w:beforeAutospacing="1" w:after="100" w:afterAutospacing="1"/>
        <w:ind w:left="720"/>
        <w:rPr>
          <w:rFonts w:cs="Arial"/>
          <w:color w:val="auto"/>
        </w:rPr>
      </w:pPr>
      <w:r w:rsidRPr="00773007">
        <w:rPr>
          <w:rFonts w:cs="Arial"/>
          <w:color w:val="auto"/>
        </w:rPr>
        <w:t>Assume responsibility for their decisions and behaviors and accept the consequences resulting from those decisions and behaviors.</w:t>
      </w:r>
    </w:p>
    <w:p w14:paraId="7FA4243C" w14:textId="77777777" w:rsidR="001C02F1" w:rsidRDefault="00EE77FD" w:rsidP="001C02F1">
      <w:pPr>
        <w:spacing w:before="100" w:beforeAutospacing="1"/>
        <w:ind w:left="720"/>
        <w:rPr>
          <w:rFonts w:cs="Arial"/>
          <w:b/>
          <w:i/>
          <w:color w:val="auto"/>
          <w:sz w:val="16"/>
          <w:szCs w:val="16"/>
        </w:rPr>
      </w:pPr>
      <w:r w:rsidRPr="002C23B9">
        <w:rPr>
          <w:rFonts w:cs="Arial"/>
          <w:b/>
          <w:i/>
          <w:color w:val="auto"/>
          <w:sz w:val="16"/>
          <w:szCs w:val="16"/>
        </w:rPr>
        <w:t xml:space="preserve">Any student found in violation of the Alcohol Policy three times in any one year period maybe suspended from the University for a </w:t>
      </w:r>
      <w:r w:rsidR="002C23B9" w:rsidRPr="002C23B9">
        <w:rPr>
          <w:rFonts w:cs="Arial"/>
          <w:b/>
          <w:i/>
          <w:color w:val="auto"/>
          <w:sz w:val="16"/>
          <w:szCs w:val="16"/>
        </w:rPr>
        <w:t>minimum of one semester.</w:t>
      </w:r>
    </w:p>
    <w:p w14:paraId="0C7C1027" w14:textId="77777777" w:rsidR="001C02F1" w:rsidRDefault="001C02F1" w:rsidP="001C02F1">
      <w:pPr>
        <w:spacing w:before="100" w:beforeAutospacing="1"/>
        <w:ind w:left="720"/>
        <w:rPr>
          <w:rFonts w:cs="Arial"/>
          <w:b/>
          <w:i/>
          <w:color w:val="auto"/>
          <w:sz w:val="16"/>
          <w:szCs w:val="16"/>
        </w:rPr>
      </w:pPr>
    </w:p>
    <w:p w14:paraId="0E845A13" w14:textId="77777777" w:rsidR="001C02F1" w:rsidRDefault="001C02F1" w:rsidP="001C02F1">
      <w:pPr>
        <w:spacing w:before="100" w:beforeAutospacing="1"/>
        <w:ind w:left="720"/>
        <w:rPr>
          <w:rFonts w:cs="Arial"/>
          <w:b/>
          <w:i/>
          <w:color w:val="auto"/>
          <w:sz w:val="16"/>
          <w:szCs w:val="16"/>
        </w:rPr>
      </w:pPr>
    </w:p>
    <w:p w14:paraId="0E17AA52" w14:textId="003DAFAA" w:rsidR="001C02F1" w:rsidRPr="001C02F1" w:rsidRDefault="001C02F1" w:rsidP="00B61388">
      <w:pPr>
        <w:pStyle w:val="ListParagraph"/>
        <w:numPr>
          <w:ilvl w:val="0"/>
          <w:numId w:val="35"/>
        </w:numPr>
        <w:spacing w:before="100" w:beforeAutospacing="1"/>
        <w:rPr>
          <w:rFonts w:cs="Arial"/>
          <w:b/>
          <w:i/>
          <w:color w:val="auto"/>
        </w:rPr>
      </w:pPr>
      <w:r w:rsidRPr="001C02F1">
        <w:rPr>
          <w:b/>
        </w:rPr>
        <w:lastRenderedPageBreak/>
        <w:t xml:space="preserve">Sexual Misconduct.  </w:t>
      </w:r>
      <w:proofErr w:type="gramStart"/>
      <w:r w:rsidRPr="001C02F1">
        <w:rPr>
          <w:color w:val="auto"/>
        </w:rPr>
        <w:t>defined</w:t>
      </w:r>
      <w:proofErr w:type="gramEnd"/>
      <w:r w:rsidRPr="001C02F1">
        <w:rPr>
          <w:color w:val="auto"/>
        </w:rPr>
        <w:t xml:space="preserve"> as actual or attempted sexual contact with another person without that person's consent. Sexual assault includes, but is not limited to, the following: </w:t>
      </w:r>
    </w:p>
    <w:p w14:paraId="3CEDBCA5" w14:textId="77777777" w:rsidR="001C02F1" w:rsidRPr="001C02F1" w:rsidRDefault="001C02F1" w:rsidP="00B61388">
      <w:pPr>
        <w:numPr>
          <w:ilvl w:val="0"/>
          <w:numId w:val="65"/>
        </w:numPr>
        <w:spacing w:before="100" w:beforeAutospacing="1" w:after="100" w:afterAutospacing="1"/>
        <w:jc w:val="both"/>
        <w:rPr>
          <w:color w:val="auto"/>
        </w:rPr>
      </w:pPr>
      <w:r w:rsidRPr="001C02F1">
        <w:rPr>
          <w:color w:val="auto"/>
        </w:rPr>
        <w:t xml:space="preserve">Intentional and unwelcome touching, coercing, or an attempt to coerce, and forcing; </w:t>
      </w:r>
    </w:p>
    <w:p w14:paraId="076AC9E8" w14:textId="77777777" w:rsidR="001C02F1" w:rsidRPr="001C02F1" w:rsidRDefault="001C02F1" w:rsidP="00B61388">
      <w:pPr>
        <w:numPr>
          <w:ilvl w:val="0"/>
          <w:numId w:val="65"/>
        </w:numPr>
        <w:spacing w:before="100" w:beforeAutospacing="1" w:after="100" w:afterAutospacing="1"/>
        <w:jc w:val="both"/>
        <w:rPr>
          <w:color w:val="auto"/>
        </w:rPr>
      </w:pPr>
      <w:r w:rsidRPr="001C02F1">
        <w:rPr>
          <w:color w:val="auto"/>
        </w:rPr>
        <w:t xml:space="preserve">Involvement in any sexual contact when the victim is unable to consent; </w:t>
      </w:r>
    </w:p>
    <w:p w14:paraId="26D07318" w14:textId="77777777" w:rsidR="001C02F1" w:rsidRPr="001C02F1" w:rsidRDefault="001C02F1" w:rsidP="00B61388">
      <w:pPr>
        <w:numPr>
          <w:ilvl w:val="0"/>
          <w:numId w:val="65"/>
        </w:numPr>
        <w:spacing w:before="100" w:beforeAutospacing="1" w:after="100" w:afterAutospacing="1"/>
        <w:jc w:val="both"/>
        <w:rPr>
          <w:color w:val="auto"/>
        </w:rPr>
      </w:pPr>
      <w:r w:rsidRPr="001C02F1">
        <w:rPr>
          <w:color w:val="auto"/>
        </w:rPr>
        <w:t xml:space="preserve">Forcing another individual to touch a person's intimate parts (defined as genital area, groin, inner thigh, buttocks, or breasts); </w:t>
      </w:r>
    </w:p>
    <w:p w14:paraId="08B58672" w14:textId="77777777" w:rsidR="001C02F1" w:rsidRPr="001C02F1" w:rsidRDefault="001C02F1" w:rsidP="00B61388">
      <w:pPr>
        <w:numPr>
          <w:ilvl w:val="0"/>
          <w:numId w:val="65"/>
        </w:numPr>
        <w:spacing w:before="100" w:beforeAutospacing="1" w:after="100" w:afterAutospacing="1"/>
        <w:jc w:val="both"/>
        <w:rPr>
          <w:color w:val="auto"/>
        </w:rPr>
      </w:pPr>
      <w:r w:rsidRPr="001C02F1">
        <w:rPr>
          <w:color w:val="auto"/>
        </w:rPr>
        <w:t xml:space="preserve">Sexual intercourse without consent, including acts commonly referred to as 'rape'. </w:t>
      </w:r>
    </w:p>
    <w:p w14:paraId="4DF3B17C" w14:textId="5B138268" w:rsidR="008B0B0F" w:rsidRPr="001C02F1" w:rsidRDefault="008B0B0F" w:rsidP="001C02F1">
      <w:pPr>
        <w:spacing w:before="100" w:beforeAutospacing="1" w:after="100" w:afterAutospacing="1"/>
        <w:ind w:left="720"/>
        <w:jc w:val="both"/>
        <w:rPr>
          <w:color w:val="auto"/>
        </w:rPr>
      </w:pPr>
      <w:r w:rsidRPr="001C02F1">
        <w:t>(</w:t>
      </w:r>
      <w:proofErr w:type="gramStart"/>
      <w:r w:rsidRPr="001C02F1">
        <w:t>refer</w:t>
      </w:r>
      <w:proofErr w:type="gramEnd"/>
      <w:r w:rsidRPr="001C02F1">
        <w:t xml:space="preserve"> to the Discrimination and Harassment Policy) –</w:t>
      </w:r>
    </w:p>
    <w:p w14:paraId="18ECCCD3" w14:textId="77777777" w:rsidR="00E17AB6" w:rsidRPr="001C02F1" w:rsidRDefault="001521DA" w:rsidP="00E17AB6">
      <w:pPr>
        <w:pStyle w:val="ListParagraph"/>
        <w:rPr>
          <w:b/>
        </w:rPr>
      </w:pPr>
      <w:hyperlink r:id="rId17" w:history="1">
        <w:r w:rsidR="00E17AB6" w:rsidRPr="001C02F1">
          <w:rPr>
            <w:rStyle w:val="Hyperlink"/>
            <w:b/>
          </w:rPr>
          <w:t>http://wku.edu/policies/hr_policies/2040_discrimination_harassment_policy.pdf</w:t>
        </w:r>
      </w:hyperlink>
    </w:p>
    <w:p w14:paraId="4F7A67E9" w14:textId="77777777" w:rsidR="008B0B0F" w:rsidRDefault="008B0B0F" w:rsidP="00E17AB6">
      <w:pPr>
        <w:pStyle w:val="ListParagraph"/>
        <w:rPr>
          <w:b/>
        </w:rPr>
      </w:pPr>
    </w:p>
    <w:p w14:paraId="25F12465" w14:textId="77777777" w:rsidR="004130F6" w:rsidRDefault="008B0B0F" w:rsidP="002C23B9">
      <w:pPr>
        <w:ind w:left="360"/>
        <w:jc w:val="both"/>
      </w:pPr>
      <w:r>
        <w:t>Lack of consent occurs when the acts are committed either by force or intimidation or by taking advantage of the victim’s mental incapacity or physical helplessness.</w:t>
      </w:r>
    </w:p>
    <w:p w14:paraId="2F0E0CDC" w14:textId="77777777" w:rsidR="002C23B9" w:rsidRDefault="002C23B9" w:rsidP="002C23B9">
      <w:pPr>
        <w:ind w:left="360"/>
        <w:jc w:val="both"/>
      </w:pPr>
    </w:p>
    <w:p w14:paraId="4910296A" w14:textId="239E3B95" w:rsidR="004130F6" w:rsidRPr="00A72B9D" w:rsidRDefault="004130F6" w:rsidP="00B61388">
      <w:pPr>
        <w:pStyle w:val="ListParagraph"/>
        <w:numPr>
          <w:ilvl w:val="0"/>
          <w:numId w:val="35"/>
        </w:numPr>
        <w:jc w:val="both"/>
        <w:rPr>
          <w:rFonts w:cstheme="minorHAnsi"/>
        </w:rPr>
      </w:pPr>
      <w:r w:rsidRPr="00A72B9D">
        <w:rPr>
          <w:rFonts w:cstheme="minorHAnsi"/>
          <w:b/>
          <w:bCs/>
        </w:rPr>
        <w:t>Weapons.</w:t>
      </w:r>
      <w:r w:rsidRPr="00A72B9D">
        <w:rPr>
          <w:rFonts w:cstheme="minorHAnsi"/>
        </w:rPr>
        <w:t xml:space="preserve">  Possession or use of firearms, explosives (including fireworks), dangerous chemicals or other dangerous weapons or the brandishing of any weapon or any other object in a menacing or threatening manner on institutionally owned or controlled property is prohibited. </w:t>
      </w:r>
    </w:p>
    <w:p w14:paraId="0C11AB04" w14:textId="77777777" w:rsidR="004130F6" w:rsidRDefault="004130F6" w:rsidP="004130F6">
      <w:pPr>
        <w:spacing w:before="120" w:after="120" w:afterAutospacing="1"/>
        <w:ind w:left="450"/>
        <w:jc w:val="both"/>
        <w:rPr>
          <w:rFonts w:cstheme="minorHAnsi"/>
        </w:rPr>
      </w:pPr>
      <w:r w:rsidRPr="004130F6">
        <w:rPr>
          <w:rFonts w:cstheme="minorHAnsi"/>
        </w:rPr>
        <w:t>The owner of a private vehicle is prohibited from possession or storing a weapon in the vehicle while it is operated or parked on University property, including University parking areas, either on campus or at any off-campus facility owned, leased, or operated by the University.</w:t>
      </w:r>
    </w:p>
    <w:p w14:paraId="06804BB6" w14:textId="77777777" w:rsidR="001C02F1" w:rsidRPr="004130F6" w:rsidRDefault="001C02F1" w:rsidP="004130F6">
      <w:pPr>
        <w:spacing w:before="120" w:after="120" w:afterAutospacing="1"/>
        <w:ind w:left="450"/>
        <w:jc w:val="both"/>
        <w:rPr>
          <w:rFonts w:cstheme="minorHAnsi"/>
        </w:rPr>
      </w:pPr>
    </w:p>
    <w:p w14:paraId="1CDA7453" w14:textId="77777777" w:rsidR="00C323D9" w:rsidRDefault="004130F6" w:rsidP="00773007">
      <w:pPr>
        <w:spacing w:before="120" w:after="120" w:afterAutospacing="1"/>
        <w:ind w:left="450"/>
        <w:jc w:val="both"/>
        <w:rPr>
          <w:rFonts w:cstheme="minorHAnsi"/>
        </w:rPr>
      </w:pPr>
      <w:r w:rsidRPr="004130F6">
        <w:rPr>
          <w:rFonts w:cstheme="minorHAnsi"/>
          <w:b/>
          <w:i/>
        </w:rPr>
        <w:lastRenderedPageBreak/>
        <w:t>Exception</w:t>
      </w:r>
      <w:r w:rsidRPr="004130F6">
        <w:rPr>
          <w:rFonts w:cstheme="minorHAnsi"/>
        </w:rPr>
        <w:t xml:space="preserve"> as provided in WKU’s </w:t>
      </w:r>
      <w:r w:rsidRPr="004130F6">
        <w:rPr>
          <w:rFonts w:cstheme="minorHAnsi"/>
          <w:b/>
          <w:bCs/>
        </w:rPr>
        <w:t xml:space="preserve">POLICY &amp; PROCEDURE DOCUMENT </w:t>
      </w:r>
      <w:r w:rsidRPr="004130F6">
        <w:rPr>
          <w:rFonts w:cstheme="minorHAnsi"/>
        </w:rPr>
        <w:t xml:space="preserve">NUMBER: 0.2020, </w:t>
      </w:r>
      <w:r w:rsidRPr="004130F6">
        <w:rPr>
          <w:rFonts w:cstheme="minorHAnsi"/>
          <w:i/>
          <w:iCs/>
          <w:u w:val="single"/>
        </w:rPr>
        <w:t xml:space="preserve">Deadly Weapons / Destructive Devices Policy </w:t>
      </w:r>
      <w:r w:rsidRPr="004130F6">
        <w:rPr>
          <w:rFonts w:cstheme="minorHAnsi"/>
        </w:rPr>
        <w:t>(</w:t>
      </w:r>
      <w:hyperlink r:id="rId18" w:tooltip="Weapons policy" w:history="1">
        <w:r w:rsidR="00FB39FA" w:rsidRPr="00FB39FA">
          <w:rPr>
            <w:rStyle w:val="Hyperlink"/>
            <w:bCs/>
          </w:rPr>
          <w:t>http://www.wku.edu/policies/documents/weapons_0_2020.pdf</w:t>
        </w:r>
      </w:hyperlink>
      <w:r w:rsidRPr="00FB39FA">
        <w:rPr>
          <w:rFonts w:cstheme="minorHAnsi"/>
        </w:rPr>
        <w:t>.)</w:t>
      </w:r>
    </w:p>
    <w:p w14:paraId="03AD4CA7" w14:textId="77777777" w:rsidR="00C323D9" w:rsidRDefault="00C323D9" w:rsidP="008A043A">
      <w:pPr>
        <w:spacing w:before="120" w:after="120" w:afterAutospacing="1"/>
        <w:jc w:val="both"/>
        <w:rPr>
          <w:rFonts w:cstheme="minorHAnsi"/>
        </w:rPr>
      </w:pPr>
      <w:r>
        <w:rPr>
          <w:rFonts w:cstheme="minorHAnsi"/>
        </w:rPr>
        <w:t>We</w:t>
      </w:r>
      <w:r w:rsidRPr="004130F6">
        <w:rPr>
          <w:rFonts w:cstheme="minorHAnsi"/>
        </w:rPr>
        <w:t>apons may be defined as an object, instrument, device, or substance designed to inflict a wound, cause injury or incapacitate. Weapons may include, but are not limited to all firearms, pellet guns, stun guns, paintball guns, air guns, slingshots, martial arts devices, knives and clubs.</w:t>
      </w:r>
    </w:p>
    <w:p w14:paraId="2A62547F" w14:textId="77777777" w:rsidR="00C323D9" w:rsidRPr="00E17AB6" w:rsidRDefault="00C323D9" w:rsidP="00773007">
      <w:pPr>
        <w:spacing w:before="120" w:after="120" w:afterAutospacing="1"/>
        <w:ind w:left="450"/>
        <w:jc w:val="both"/>
      </w:pPr>
      <w:r w:rsidRPr="00576995">
        <w:rPr>
          <w:rFonts w:cs="Arial"/>
          <w:i/>
          <w:iCs/>
        </w:rPr>
        <w:t>The above information is provided solely for your convenience and is not intended to constitute a formal legal understanding or legal advice. If you have any additional</w:t>
      </w:r>
      <w:r w:rsidRPr="00171F87">
        <w:rPr>
          <w:rFonts w:ascii="Arial" w:hAnsi="Arial" w:cs="Arial"/>
          <w:i/>
          <w:iCs/>
          <w:sz w:val="18"/>
          <w:szCs w:val="18"/>
        </w:rPr>
        <w:t xml:space="preserve"> </w:t>
      </w:r>
      <w:r w:rsidRPr="00576995">
        <w:rPr>
          <w:rFonts w:cs="Arial"/>
          <w:i/>
          <w:iCs/>
        </w:rPr>
        <w:t xml:space="preserve">questions on storing or transporting deadly weapons in a vehicle while on campus, including whether a particular means of storage or transportation would violate the Student Code of Conduct against weapons on campus pertaining to carrying a concealed deadly weapon, you may wish to consult the University Police Department.  </w:t>
      </w:r>
      <w:r w:rsidRPr="00576995">
        <w:rPr>
          <w:rFonts w:cs="Arial"/>
          <w:b/>
          <w:i/>
        </w:rPr>
        <w:t>Unauthorized weapons will be confiscated and disposed of properly by WKUPD.</w:t>
      </w:r>
    </w:p>
    <w:p w14:paraId="19505DF6" w14:textId="77777777" w:rsidR="00C323D9" w:rsidRDefault="00C323D9" w:rsidP="00B61388">
      <w:pPr>
        <w:pStyle w:val="ListParagraph"/>
        <w:numPr>
          <w:ilvl w:val="0"/>
          <w:numId w:val="35"/>
        </w:numPr>
        <w:jc w:val="both"/>
      </w:pPr>
      <w:r w:rsidRPr="003D198A">
        <w:rPr>
          <w:b/>
        </w:rPr>
        <w:t xml:space="preserve">Identification.  </w:t>
      </w:r>
      <w:r w:rsidRPr="003D198A">
        <w:t>Refusal to provide proper identification upon request. Students are expected to carry their valid student identification at all times and to present it upon request by University officials including, but not limited to University Police, faculty, residence life staff, and other staff of the institution.  The University may confiscate any ID card that has been misused, duplicated, or altered.  Cards may be retained temporarily while their validity is checked.  A student may possess only one ID card.  Use of the ID card by any person other than the person to whom it was issued or use of the card under false pretenses is a violation of the Code of Conduct.</w:t>
      </w:r>
    </w:p>
    <w:p w14:paraId="3B316755" w14:textId="77777777" w:rsidR="00C323D9" w:rsidRDefault="00C323D9" w:rsidP="00C323D9">
      <w:pPr>
        <w:pStyle w:val="ListParagraph"/>
        <w:jc w:val="both"/>
      </w:pPr>
    </w:p>
    <w:p w14:paraId="4B905653" w14:textId="77777777" w:rsidR="00B61388" w:rsidRPr="003D198A" w:rsidRDefault="00B61388" w:rsidP="00C323D9">
      <w:pPr>
        <w:pStyle w:val="ListParagraph"/>
        <w:jc w:val="both"/>
      </w:pPr>
    </w:p>
    <w:p w14:paraId="7155EDDC" w14:textId="77777777" w:rsidR="00C323D9" w:rsidRPr="003D198A" w:rsidRDefault="00C323D9" w:rsidP="00B61388">
      <w:pPr>
        <w:numPr>
          <w:ilvl w:val="0"/>
          <w:numId w:val="35"/>
        </w:numPr>
        <w:jc w:val="both"/>
      </w:pPr>
      <w:r w:rsidRPr="003D198A">
        <w:rPr>
          <w:b/>
        </w:rPr>
        <w:lastRenderedPageBreak/>
        <w:t xml:space="preserve">Theft.  </w:t>
      </w:r>
      <w:r w:rsidRPr="003D198A">
        <w:t xml:space="preserve">Theft and/or possession of stolen property.  Such property may include, but is not limited to, parking decals, personal or university property.  </w:t>
      </w:r>
    </w:p>
    <w:p w14:paraId="089303CA" w14:textId="77777777" w:rsidR="00C323D9" w:rsidRPr="002C23B9" w:rsidRDefault="00C323D9" w:rsidP="00C323D9">
      <w:pPr>
        <w:ind w:left="720"/>
        <w:jc w:val="both"/>
        <w:rPr>
          <w:sz w:val="18"/>
          <w:szCs w:val="18"/>
        </w:rPr>
      </w:pPr>
    </w:p>
    <w:p w14:paraId="0B052165" w14:textId="77777777" w:rsidR="00E17AB6" w:rsidRPr="001C02F1" w:rsidRDefault="00C323D9" w:rsidP="00B61388">
      <w:pPr>
        <w:pStyle w:val="ListParagraph"/>
        <w:numPr>
          <w:ilvl w:val="1"/>
          <w:numId w:val="35"/>
        </w:numPr>
        <w:jc w:val="both"/>
      </w:pPr>
      <w:r w:rsidRPr="002C23B9">
        <w:rPr>
          <w:sz w:val="18"/>
          <w:szCs w:val="18"/>
        </w:rPr>
        <w:t>Theft of property having substantial value may result in</w:t>
      </w:r>
      <w:r w:rsidRPr="003D198A">
        <w:t xml:space="preserve"> serious </w:t>
      </w:r>
      <w:r w:rsidRPr="002C23B9">
        <w:rPr>
          <w:sz w:val="18"/>
          <w:szCs w:val="18"/>
        </w:rPr>
        <w:t>disciplinary action for a first offense.</w:t>
      </w:r>
    </w:p>
    <w:p w14:paraId="02E52DEB" w14:textId="77777777" w:rsidR="001C02F1" w:rsidRPr="003D198A" w:rsidRDefault="001C02F1" w:rsidP="001C02F1">
      <w:pPr>
        <w:pStyle w:val="ListParagraph"/>
        <w:ind w:left="1440"/>
        <w:jc w:val="both"/>
      </w:pPr>
    </w:p>
    <w:p w14:paraId="5EDEDE54" w14:textId="77777777" w:rsidR="00304D71" w:rsidRPr="00923499" w:rsidRDefault="00304D71" w:rsidP="00B61388">
      <w:pPr>
        <w:pStyle w:val="ListParagraph"/>
        <w:numPr>
          <w:ilvl w:val="0"/>
          <w:numId w:val="35"/>
        </w:numPr>
        <w:jc w:val="both"/>
        <w:rPr>
          <w:rFonts w:cs="Arial"/>
        </w:rPr>
      </w:pPr>
      <w:r w:rsidRPr="00923499">
        <w:rPr>
          <w:rFonts w:cs="Arial"/>
          <w:b/>
        </w:rPr>
        <w:t xml:space="preserve">Hazing.  </w:t>
      </w:r>
      <w:r w:rsidRPr="00923499">
        <w:rPr>
          <w:rFonts w:cs="Arial"/>
        </w:rPr>
        <w:t xml:space="preserve">Hazing refers to </w:t>
      </w:r>
      <w:proofErr w:type="gramStart"/>
      <w:r w:rsidRPr="00923499">
        <w:rPr>
          <w:rFonts w:cs="Arial"/>
        </w:rPr>
        <w:t>practices which</w:t>
      </w:r>
      <w:proofErr w:type="gramEnd"/>
      <w:r w:rsidRPr="00923499">
        <w:rPr>
          <w:rFonts w:cs="Arial"/>
        </w:rPr>
        <w:t xml:space="preserve"> are a part of initiation into an affiliation with any organization. Hazing is considered a serious violation of The Student Code of Conduct and is prohibited in all forms.  This code of conduct is based on fair and equal treatment with consideration and respect for all students and applies to organizations and individuals alike.  Any person receiving bodily injury by hazing or mistreatment shall have a right to sue, civilly, the person or persons guilty.</w:t>
      </w:r>
    </w:p>
    <w:p w14:paraId="27043706" w14:textId="77777777" w:rsidR="00304D71" w:rsidRPr="00923499" w:rsidRDefault="00304D71" w:rsidP="00304D71">
      <w:pPr>
        <w:pStyle w:val="ListParagraph"/>
        <w:ind w:left="0"/>
        <w:jc w:val="both"/>
        <w:rPr>
          <w:rFonts w:cs="Arial"/>
        </w:rPr>
      </w:pPr>
    </w:p>
    <w:p w14:paraId="67BFBA58" w14:textId="77777777" w:rsidR="00304D71" w:rsidRPr="00923499" w:rsidRDefault="00304D71" w:rsidP="00304D71">
      <w:pPr>
        <w:ind w:left="1080"/>
        <w:jc w:val="both"/>
        <w:rPr>
          <w:rFonts w:cs="Arial"/>
        </w:rPr>
      </w:pPr>
      <w:r w:rsidRPr="00923499">
        <w:rPr>
          <w:rFonts w:cs="Arial"/>
        </w:rPr>
        <w:t xml:space="preserve">Western Kentucky University defines hazing as any action, physical abuse or creation of a </w:t>
      </w:r>
      <w:proofErr w:type="gramStart"/>
      <w:r w:rsidRPr="00923499">
        <w:rPr>
          <w:rFonts w:cs="Arial"/>
        </w:rPr>
        <w:t>situation which</w:t>
      </w:r>
      <w:proofErr w:type="gramEnd"/>
      <w:r w:rsidRPr="00923499">
        <w:rPr>
          <w:rFonts w:cs="Arial"/>
        </w:rPr>
        <w:t xml:space="preserve"> recklessly or intentionally endangers the mental or physical health of a participant by any person.  A participant is defined as a university student, or any pledge.  A person is defined as a university student, member, </w:t>
      </w:r>
      <w:proofErr w:type="gramStart"/>
      <w:r w:rsidRPr="00923499">
        <w:rPr>
          <w:rFonts w:cs="Arial"/>
        </w:rPr>
        <w:t>alumnus</w:t>
      </w:r>
      <w:proofErr w:type="gramEnd"/>
      <w:r w:rsidRPr="00923499">
        <w:rPr>
          <w:rFonts w:cs="Arial"/>
        </w:rPr>
        <w:t>, affiliate alumnus, guest of any campus organization, or other individuals.</w:t>
      </w:r>
    </w:p>
    <w:p w14:paraId="415CA1A7" w14:textId="77777777" w:rsidR="00D1183C" w:rsidRPr="003D198A" w:rsidRDefault="00D1183C" w:rsidP="00411E7F">
      <w:pPr>
        <w:rPr>
          <w:b/>
        </w:rPr>
      </w:pPr>
      <w:r w:rsidRPr="003D198A">
        <w:rPr>
          <w:b/>
        </w:rPr>
        <w:t>Physical Abuse:</w:t>
      </w:r>
    </w:p>
    <w:p w14:paraId="19B25BC9" w14:textId="77777777" w:rsidR="00D1183C" w:rsidRPr="002C23B9" w:rsidRDefault="00D1183C" w:rsidP="00863625">
      <w:pPr>
        <w:pStyle w:val="ListParagraph"/>
        <w:numPr>
          <w:ilvl w:val="0"/>
          <w:numId w:val="20"/>
        </w:numPr>
        <w:jc w:val="both"/>
        <w:rPr>
          <w:sz w:val="18"/>
          <w:szCs w:val="18"/>
        </w:rPr>
      </w:pPr>
      <w:r w:rsidRPr="002C23B9">
        <w:rPr>
          <w:sz w:val="18"/>
          <w:szCs w:val="18"/>
        </w:rPr>
        <w:t xml:space="preserve">Forced or coerced use or consumption of liquor, drugs, or any other </w:t>
      </w:r>
      <w:r w:rsidRPr="002C23B9">
        <w:rPr>
          <w:iCs/>
          <w:sz w:val="18"/>
          <w:szCs w:val="18"/>
        </w:rPr>
        <w:t>vile</w:t>
      </w:r>
      <w:r w:rsidRPr="002C23B9">
        <w:rPr>
          <w:sz w:val="18"/>
          <w:szCs w:val="18"/>
        </w:rPr>
        <w:t xml:space="preserve"> substance.</w:t>
      </w:r>
    </w:p>
    <w:p w14:paraId="6A77F8DF" w14:textId="77777777" w:rsidR="00D1183C" w:rsidRPr="002C23B9" w:rsidRDefault="00D1183C" w:rsidP="00863625">
      <w:pPr>
        <w:pStyle w:val="ListParagraph"/>
        <w:numPr>
          <w:ilvl w:val="0"/>
          <w:numId w:val="20"/>
        </w:numPr>
        <w:jc w:val="both"/>
        <w:rPr>
          <w:iCs/>
          <w:sz w:val="18"/>
          <w:szCs w:val="18"/>
        </w:rPr>
      </w:pPr>
      <w:r w:rsidRPr="002C23B9">
        <w:rPr>
          <w:iCs/>
          <w:sz w:val="18"/>
          <w:szCs w:val="18"/>
        </w:rPr>
        <w:t>Calisthenics (push-ups, sit-ups, jogging, runs, etc.)</w:t>
      </w:r>
    </w:p>
    <w:p w14:paraId="17936E76" w14:textId="77777777" w:rsidR="00D1183C" w:rsidRPr="002C23B9" w:rsidRDefault="00D1183C" w:rsidP="00863625">
      <w:pPr>
        <w:pStyle w:val="ListParagraph"/>
        <w:numPr>
          <w:ilvl w:val="0"/>
          <w:numId w:val="20"/>
        </w:numPr>
        <w:jc w:val="both"/>
        <w:rPr>
          <w:iCs/>
          <w:sz w:val="18"/>
          <w:szCs w:val="18"/>
        </w:rPr>
      </w:pPr>
      <w:r w:rsidRPr="002C23B9">
        <w:rPr>
          <w:iCs/>
          <w:sz w:val="18"/>
          <w:szCs w:val="18"/>
        </w:rPr>
        <w:t>Paddling</w:t>
      </w:r>
    </w:p>
    <w:p w14:paraId="0E016A7B" w14:textId="77777777" w:rsidR="00D1183C" w:rsidRDefault="00D1183C" w:rsidP="00863625">
      <w:pPr>
        <w:pStyle w:val="ListParagraph"/>
        <w:numPr>
          <w:ilvl w:val="0"/>
          <w:numId w:val="20"/>
        </w:numPr>
        <w:jc w:val="both"/>
        <w:rPr>
          <w:iCs/>
          <w:sz w:val="18"/>
          <w:szCs w:val="18"/>
        </w:rPr>
      </w:pPr>
      <w:r w:rsidRPr="002C23B9">
        <w:rPr>
          <w:iCs/>
          <w:sz w:val="18"/>
          <w:szCs w:val="18"/>
        </w:rPr>
        <w:t>Line-ups</w:t>
      </w:r>
    </w:p>
    <w:p w14:paraId="2D1F5352" w14:textId="77777777" w:rsidR="001C02F1" w:rsidRDefault="001C02F1" w:rsidP="001C02F1">
      <w:pPr>
        <w:jc w:val="both"/>
        <w:rPr>
          <w:iCs/>
          <w:sz w:val="18"/>
          <w:szCs w:val="18"/>
        </w:rPr>
      </w:pPr>
    </w:p>
    <w:p w14:paraId="61DD3E93" w14:textId="77777777" w:rsidR="001C02F1" w:rsidRDefault="001C02F1" w:rsidP="001C02F1">
      <w:pPr>
        <w:jc w:val="both"/>
        <w:rPr>
          <w:iCs/>
          <w:sz w:val="18"/>
          <w:szCs w:val="18"/>
        </w:rPr>
      </w:pPr>
    </w:p>
    <w:p w14:paraId="7FB67E2A" w14:textId="77777777" w:rsidR="001C02F1" w:rsidRDefault="001C02F1" w:rsidP="001C02F1">
      <w:pPr>
        <w:jc w:val="both"/>
        <w:rPr>
          <w:iCs/>
          <w:sz w:val="18"/>
          <w:szCs w:val="18"/>
        </w:rPr>
      </w:pPr>
    </w:p>
    <w:p w14:paraId="17131FA0" w14:textId="77777777" w:rsidR="001C02F1" w:rsidRDefault="001C02F1" w:rsidP="001C02F1">
      <w:pPr>
        <w:jc w:val="both"/>
        <w:rPr>
          <w:iCs/>
          <w:sz w:val="18"/>
          <w:szCs w:val="18"/>
        </w:rPr>
      </w:pPr>
    </w:p>
    <w:p w14:paraId="675E9A57" w14:textId="77777777" w:rsidR="006E379A" w:rsidRDefault="006E379A" w:rsidP="00411E7F">
      <w:pPr>
        <w:rPr>
          <w:b/>
        </w:rPr>
      </w:pPr>
    </w:p>
    <w:p w14:paraId="7B4C98B2" w14:textId="77777777" w:rsidR="00B61388" w:rsidRDefault="00B61388" w:rsidP="00411E7F">
      <w:pPr>
        <w:rPr>
          <w:b/>
        </w:rPr>
      </w:pPr>
    </w:p>
    <w:p w14:paraId="448AF01B" w14:textId="77777777" w:rsidR="00B61388" w:rsidRDefault="00B61388" w:rsidP="00411E7F">
      <w:pPr>
        <w:rPr>
          <w:b/>
        </w:rPr>
      </w:pPr>
    </w:p>
    <w:p w14:paraId="212A1700" w14:textId="77777777" w:rsidR="00B61388" w:rsidRDefault="00B61388" w:rsidP="00411E7F">
      <w:pPr>
        <w:rPr>
          <w:b/>
        </w:rPr>
      </w:pPr>
    </w:p>
    <w:p w14:paraId="66C110A6" w14:textId="77777777" w:rsidR="00B61388" w:rsidRDefault="00B61388" w:rsidP="00411E7F">
      <w:pPr>
        <w:rPr>
          <w:b/>
        </w:rPr>
      </w:pPr>
    </w:p>
    <w:p w14:paraId="3353FB82" w14:textId="77777777" w:rsidR="00D1183C" w:rsidRPr="003D198A" w:rsidRDefault="00D1183C" w:rsidP="00411E7F">
      <w:pPr>
        <w:rPr>
          <w:b/>
        </w:rPr>
      </w:pPr>
      <w:r w:rsidRPr="003D198A">
        <w:rPr>
          <w:b/>
        </w:rPr>
        <w:lastRenderedPageBreak/>
        <w:t xml:space="preserve">Mental Abuse: </w:t>
      </w:r>
    </w:p>
    <w:p w14:paraId="55046DD6" w14:textId="02234623" w:rsidR="002C23B9" w:rsidRPr="00BD7A62" w:rsidRDefault="000D119D" w:rsidP="002C23B9">
      <w:pPr>
        <w:pStyle w:val="ListParagraph"/>
        <w:numPr>
          <w:ilvl w:val="1"/>
          <w:numId w:val="21"/>
        </w:numPr>
        <w:jc w:val="both"/>
        <w:rPr>
          <w:sz w:val="18"/>
          <w:szCs w:val="18"/>
        </w:rPr>
      </w:pPr>
      <w:r>
        <w:rPr>
          <w:sz w:val="18"/>
          <w:szCs w:val="18"/>
        </w:rPr>
        <w:t>Hazing</w:t>
      </w:r>
      <w:r w:rsidR="00D1183C" w:rsidRPr="002C23B9">
        <w:rPr>
          <w:sz w:val="18"/>
          <w:szCs w:val="18"/>
        </w:rPr>
        <w:t xml:space="preserve"> is defined by exacting degrading and disagreeable work, ridicule or abusive and humiliating conduct which tends to bring the reputation of the organization or University into disrepute.  </w:t>
      </w:r>
      <w:r w:rsidR="00D1183C" w:rsidRPr="002C23B9">
        <w:rPr>
          <w:iCs/>
          <w:sz w:val="18"/>
          <w:szCs w:val="18"/>
        </w:rPr>
        <w:t xml:space="preserve">Any action that intentionally prevents students from fully participating in the academic process is also considered hazing. </w:t>
      </w:r>
    </w:p>
    <w:p w14:paraId="25F69DD5" w14:textId="77777777" w:rsidR="002C23B9" w:rsidRPr="002C23B9" w:rsidRDefault="002C23B9" w:rsidP="002C23B9">
      <w:pPr>
        <w:ind w:left="1440"/>
        <w:jc w:val="both"/>
        <w:rPr>
          <w:iCs/>
          <w:sz w:val="18"/>
          <w:szCs w:val="18"/>
        </w:rPr>
      </w:pPr>
    </w:p>
    <w:p w14:paraId="0111CE39" w14:textId="77777777" w:rsidR="00D1183C" w:rsidRPr="002C23B9" w:rsidRDefault="00D1183C" w:rsidP="00863625">
      <w:pPr>
        <w:numPr>
          <w:ilvl w:val="1"/>
          <w:numId w:val="21"/>
        </w:numPr>
        <w:jc w:val="both"/>
        <w:rPr>
          <w:iCs/>
          <w:sz w:val="18"/>
          <w:szCs w:val="18"/>
        </w:rPr>
      </w:pPr>
      <w:r w:rsidRPr="002C23B9">
        <w:rPr>
          <w:iCs/>
          <w:sz w:val="18"/>
          <w:szCs w:val="18"/>
        </w:rPr>
        <w:t>Theft of any property</w:t>
      </w:r>
    </w:p>
    <w:p w14:paraId="23210C05" w14:textId="77777777" w:rsidR="00D1183C" w:rsidRPr="002C23B9" w:rsidRDefault="00D1183C" w:rsidP="00863625">
      <w:pPr>
        <w:numPr>
          <w:ilvl w:val="1"/>
          <w:numId w:val="21"/>
        </w:numPr>
        <w:jc w:val="both"/>
        <w:rPr>
          <w:iCs/>
          <w:sz w:val="18"/>
          <w:szCs w:val="18"/>
        </w:rPr>
      </w:pPr>
      <w:r w:rsidRPr="002C23B9">
        <w:rPr>
          <w:iCs/>
          <w:sz w:val="18"/>
          <w:szCs w:val="18"/>
        </w:rPr>
        <w:t>Sleep Deprivation</w:t>
      </w:r>
    </w:p>
    <w:p w14:paraId="45D6CED8" w14:textId="77777777" w:rsidR="00D1183C" w:rsidRPr="002C23B9" w:rsidRDefault="00D1183C" w:rsidP="00863625">
      <w:pPr>
        <w:numPr>
          <w:ilvl w:val="1"/>
          <w:numId w:val="21"/>
        </w:numPr>
        <w:jc w:val="both"/>
        <w:rPr>
          <w:iCs/>
          <w:sz w:val="18"/>
          <w:szCs w:val="18"/>
        </w:rPr>
      </w:pPr>
      <w:r w:rsidRPr="002C23B9">
        <w:rPr>
          <w:iCs/>
          <w:sz w:val="18"/>
          <w:szCs w:val="18"/>
        </w:rPr>
        <w:t>Forced Nudity</w:t>
      </w:r>
    </w:p>
    <w:p w14:paraId="5CCA0E32" w14:textId="77777777" w:rsidR="00D1183C" w:rsidRPr="002C23B9" w:rsidRDefault="00D1183C" w:rsidP="00863625">
      <w:pPr>
        <w:numPr>
          <w:ilvl w:val="1"/>
          <w:numId w:val="21"/>
        </w:numPr>
        <w:jc w:val="both"/>
        <w:rPr>
          <w:iCs/>
          <w:sz w:val="18"/>
          <w:szCs w:val="18"/>
        </w:rPr>
      </w:pPr>
      <w:r w:rsidRPr="002C23B9">
        <w:rPr>
          <w:iCs/>
          <w:sz w:val="18"/>
          <w:szCs w:val="18"/>
        </w:rPr>
        <w:t>Personal Servitude</w:t>
      </w:r>
    </w:p>
    <w:p w14:paraId="5F1C7BFF" w14:textId="282E8C94" w:rsidR="000D119D" w:rsidRPr="000D119D" w:rsidRDefault="00D1183C" w:rsidP="000D119D">
      <w:pPr>
        <w:numPr>
          <w:ilvl w:val="1"/>
          <w:numId w:val="21"/>
        </w:numPr>
        <w:jc w:val="both"/>
        <w:rPr>
          <w:iCs/>
          <w:sz w:val="18"/>
          <w:szCs w:val="18"/>
        </w:rPr>
      </w:pPr>
      <w:r w:rsidRPr="002C23B9">
        <w:rPr>
          <w:iCs/>
          <w:sz w:val="18"/>
          <w:szCs w:val="18"/>
        </w:rPr>
        <w:t>Forcing a violation of University policies and federal, state, or local laws</w:t>
      </w:r>
      <w:r w:rsidR="000D119D" w:rsidRPr="000D119D">
        <w:rPr>
          <w:rFonts w:ascii="Times" w:eastAsiaTheme="minorHAnsi" w:hAnsi="Times"/>
          <w:color w:val="auto"/>
        </w:rPr>
        <w:t> </w:t>
      </w:r>
    </w:p>
    <w:p w14:paraId="543CFA59" w14:textId="004F55BA" w:rsidR="000D119D" w:rsidRPr="000059BE" w:rsidRDefault="000D119D" w:rsidP="00B61388">
      <w:pPr>
        <w:pStyle w:val="ListParagraph"/>
        <w:numPr>
          <w:ilvl w:val="0"/>
          <w:numId w:val="35"/>
        </w:numPr>
        <w:spacing w:before="100" w:beforeAutospacing="1" w:after="100" w:afterAutospacing="1"/>
        <w:jc w:val="both"/>
        <w:rPr>
          <w:rFonts w:eastAsiaTheme="minorHAnsi"/>
          <w:color w:val="auto"/>
        </w:rPr>
      </w:pPr>
      <w:r w:rsidRPr="000059BE">
        <w:rPr>
          <w:b/>
        </w:rPr>
        <w:t xml:space="preserve">Harassment.  </w:t>
      </w:r>
      <w:r w:rsidRPr="000059BE">
        <w:rPr>
          <w:rFonts w:eastAsiaTheme="minorHAnsi"/>
          <w:color w:val="auto"/>
        </w:rPr>
        <w:t xml:space="preserve">Any physical, behavioral or verbal abuse of a person based upon gender, race, color, ethnic origin, </w:t>
      </w:r>
      <w:proofErr w:type="gramStart"/>
      <w:r w:rsidRPr="000059BE">
        <w:rPr>
          <w:rFonts w:eastAsiaTheme="minorHAnsi"/>
          <w:color w:val="auto"/>
        </w:rPr>
        <w:t>national</w:t>
      </w:r>
      <w:proofErr w:type="gramEnd"/>
      <w:r w:rsidRPr="000059BE">
        <w:rPr>
          <w:rFonts w:eastAsiaTheme="minorHAnsi"/>
          <w:color w:val="auto"/>
        </w:rPr>
        <w:t xml:space="preserve"> origin, creed, religion, political belief, sexual orientation, marital status, age, uniform service, veteran status, or physical or mental</w:t>
      </w:r>
      <w:r w:rsidRPr="000059BE">
        <w:rPr>
          <w:rFonts w:eastAsiaTheme="minorHAnsi"/>
          <w:color w:val="auto"/>
        </w:rPr>
        <w:br/>
        <w:t>disability, where:</w:t>
      </w:r>
    </w:p>
    <w:p w14:paraId="1CD3CC3B" w14:textId="77777777" w:rsidR="000D119D" w:rsidRPr="000059BE" w:rsidRDefault="000D119D" w:rsidP="000D119D">
      <w:pPr>
        <w:pStyle w:val="ListParagraph"/>
        <w:spacing w:before="100" w:beforeAutospacing="1" w:after="100" w:afterAutospacing="1"/>
        <w:jc w:val="both"/>
        <w:rPr>
          <w:rFonts w:eastAsiaTheme="minorHAnsi"/>
          <w:color w:val="auto"/>
        </w:rPr>
      </w:pPr>
    </w:p>
    <w:p w14:paraId="425D1D38" w14:textId="77777777" w:rsidR="000D119D" w:rsidRPr="0008170E" w:rsidRDefault="000D119D" w:rsidP="000D119D">
      <w:pPr>
        <w:pStyle w:val="ListParagraph"/>
        <w:spacing w:before="100" w:beforeAutospacing="1" w:after="100" w:afterAutospacing="1"/>
        <w:rPr>
          <w:rFonts w:eastAsiaTheme="minorHAnsi"/>
          <w:color w:val="auto"/>
        </w:rPr>
      </w:pPr>
      <w:r w:rsidRPr="0008170E">
        <w:rPr>
          <w:rFonts w:eastAsiaTheme="minorHAnsi"/>
          <w:b/>
          <w:color w:val="auto"/>
        </w:rPr>
        <w:t>1</w:t>
      </w:r>
      <w:r w:rsidRPr="0008170E">
        <w:rPr>
          <w:rFonts w:eastAsiaTheme="minorHAnsi"/>
          <w:color w:val="auto"/>
        </w:rPr>
        <w:t>. Tolerance of or participation in the offensive conduct explicitly or implicitly becomes a condition of employment or participation in a university course, program or activity; or</w:t>
      </w:r>
    </w:p>
    <w:p w14:paraId="0936D4F9" w14:textId="77777777" w:rsidR="000D119D" w:rsidRPr="0008170E" w:rsidRDefault="000D119D" w:rsidP="000D119D">
      <w:pPr>
        <w:pStyle w:val="ListParagraph"/>
        <w:spacing w:before="100" w:beforeAutospacing="1" w:after="100" w:afterAutospacing="1"/>
        <w:rPr>
          <w:rFonts w:eastAsiaTheme="minorHAnsi"/>
          <w:color w:val="auto"/>
        </w:rPr>
      </w:pPr>
      <w:r w:rsidRPr="0008170E">
        <w:rPr>
          <w:rFonts w:eastAsiaTheme="minorHAnsi"/>
          <w:b/>
          <w:color w:val="auto"/>
        </w:rPr>
        <w:t>2.</w:t>
      </w:r>
      <w:r w:rsidRPr="0008170E">
        <w:rPr>
          <w:rFonts w:eastAsiaTheme="minorHAnsi"/>
          <w:color w:val="auto"/>
        </w:rPr>
        <w:t xml:space="preserve"> The conduct is sufficiently severe, pervasive or persistent to interfere with an individual’s work, academic or program participation; or</w:t>
      </w:r>
    </w:p>
    <w:p w14:paraId="17950FF4" w14:textId="77777777" w:rsidR="000D119D" w:rsidRPr="0008170E" w:rsidRDefault="000D119D" w:rsidP="000D119D">
      <w:pPr>
        <w:pStyle w:val="ListParagraph"/>
        <w:spacing w:before="100" w:beforeAutospacing="1" w:after="100" w:afterAutospacing="1"/>
        <w:rPr>
          <w:rFonts w:eastAsiaTheme="minorHAnsi"/>
          <w:color w:val="auto"/>
        </w:rPr>
      </w:pPr>
      <w:r w:rsidRPr="0008170E">
        <w:rPr>
          <w:rFonts w:eastAsiaTheme="minorHAnsi"/>
          <w:b/>
          <w:color w:val="auto"/>
        </w:rPr>
        <w:t>3.</w:t>
      </w:r>
      <w:r w:rsidRPr="0008170E">
        <w:rPr>
          <w:rFonts w:eastAsiaTheme="minorHAnsi"/>
          <w:color w:val="auto"/>
        </w:rPr>
        <w:t xml:space="preserve"> The conduct creates an environment that a reasonable person would consider intimidating, hostile, or offensive.</w:t>
      </w:r>
    </w:p>
    <w:p w14:paraId="044EAB56" w14:textId="77777777" w:rsidR="000D119D" w:rsidRPr="0008170E" w:rsidRDefault="000D119D" w:rsidP="000D119D">
      <w:pPr>
        <w:pStyle w:val="ListParagraph"/>
        <w:spacing w:before="100" w:beforeAutospacing="1" w:after="100" w:afterAutospacing="1"/>
        <w:rPr>
          <w:rFonts w:eastAsiaTheme="minorHAnsi"/>
          <w:color w:val="auto"/>
        </w:rPr>
      </w:pPr>
    </w:p>
    <w:p w14:paraId="3AD45B0A" w14:textId="1C57C612" w:rsidR="00356518" w:rsidRDefault="000D119D" w:rsidP="000D119D">
      <w:pPr>
        <w:pStyle w:val="ListParagraph"/>
        <w:spacing w:before="100" w:beforeAutospacing="1" w:after="100" w:afterAutospacing="1"/>
        <w:jc w:val="both"/>
        <w:rPr>
          <w:rFonts w:eastAsiaTheme="minorHAnsi"/>
          <w:color w:val="auto"/>
        </w:rPr>
      </w:pPr>
      <w:r w:rsidRPr="0008170E">
        <w:rPr>
          <w:rFonts w:eastAsiaTheme="minorHAnsi"/>
          <w:color w:val="auto"/>
        </w:rPr>
        <w:t>Such conduct includes, but is not limited to stalking, cyber stalking, cyber bullying/harassment, and retaliation as a result of complaints or alleged misconduct. </w:t>
      </w:r>
    </w:p>
    <w:p w14:paraId="4CD100EE" w14:textId="77777777" w:rsidR="009B7E33" w:rsidRDefault="009B7E33" w:rsidP="000D119D">
      <w:pPr>
        <w:pStyle w:val="ListParagraph"/>
        <w:spacing w:before="100" w:beforeAutospacing="1" w:after="100" w:afterAutospacing="1"/>
        <w:jc w:val="both"/>
        <w:rPr>
          <w:rFonts w:eastAsiaTheme="minorHAnsi"/>
          <w:color w:val="auto"/>
        </w:rPr>
      </w:pPr>
    </w:p>
    <w:p w14:paraId="4E439A4E" w14:textId="77777777" w:rsidR="009B7E33" w:rsidRDefault="009B7E33" w:rsidP="000D119D">
      <w:pPr>
        <w:pStyle w:val="ListParagraph"/>
        <w:spacing w:before="100" w:beforeAutospacing="1" w:after="100" w:afterAutospacing="1"/>
        <w:jc w:val="both"/>
        <w:rPr>
          <w:rFonts w:eastAsiaTheme="minorHAnsi"/>
          <w:color w:val="auto"/>
        </w:rPr>
      </w:pPr>
    </w:p>
    <w:p w14:paraId="08CE1EE4" w14:textId="77777777" w:rsidR="002A584D" w:rsidRDefault="002A584D" w:rsidP="000D119D">
      <w:pPr>
        <w:pStyle w:val="ListParagraph"/>
        <w:spacing w:before="100" w:beforeAutospacing="1" w:after="100" w:afterAutospacing="1"/>
        <w:jc w:val="both"/>
        <w:rPr>
          <w:rFonts w:eastAsiaTheme="minorHAnsi"/>
          <w:color w:val="auto"/>
        </w:rPr>
      </w:pPr>
    </w:p>
    <w:p w14:paraId="5CF9D53C" w14:textId="77777777" w:rsidR="002A584D" w:rsidRDefault="002A584D" w:rsidP="000D119D">
      <w:pPr>
        <w:pStyle w:val="ListParagraph"/>
        <w:spacing w:before="100" w:beforeAutospacing="1" w:after="100" w:afterAutospacing="1"/>
        <w:jc w:val="both"/>
        <w:rPr>
          <w:rFonts w:eastAsiaTheme="minorHAnsi"/>
          <w:color w:val="auto"/>
        </w:rPr>
      </w:pPr>
    </w:p>
    <w:p w14:paraId="77763F87" w14:textId="77777777" w:rsidR="002A584D" w:rsidRPr="0008170E" w:rsidRDefault="002A584D" w:rsidP="000D119D">
      <w:pPr>
        <w:pStyle w:val="ListParagraph"/>
        <w:spacing w:before="100" w:beforeAutospacing="1" w:after="100" w:afterAutospacing="1"/>
        <w:jc w:val="both"/>
        <w:rPr>
          <w:rFonts w:eastAsiaTheme="minorHAnsi"/>
          <w:color w:val="auto"/>
        </w:rPr>
      </w:pPr>
    </w:p>
    <w:p w14:paraId="7FB56818" w14:textId="714E5FDF" w:rsidR="00D1183C" w:rsidRPr="003D198A" w:rsidRDefault="00356518" w:rsidP="00B61388">
      <w:pPr>
        <w:numPr>
          <w:ilvl w:val="0"/>
          <w:numId w:val="35"/>
        </w:numPr>
        <w:jc w:val="both"/>
        <w:rPr>
          <w:b/>
        </w:rPr>
      </w:pPr>
      <w:r w:rsidRPr="003D198A">
        <w:rPr>
          <w:b/>
        </w:rPr>
        <w:lastRenderedPageBreak/>
        <w:t xml:space="preserve">Unruly Conduct.  </w:t>
      </w:r>
      <w:r w:rsidR="0069231D">
        <w:t xml:space="preserve">Disorderly, abusive, or lewd </w:t>
      </w:r>
      <w:r w:rsidR="00D1183C" w:rsidRPr="003D198A">
        <w:t xml:space="preserve">acts that result in physical altercation, fighting </w:t>
      </w:r>
      <w:r w:rsidR="00A72B9D">
        <w:t xml:space="preserve">and indecent or obscene conduct </w:t>
      </w:r>
      <w:r w:rsidR="00D1183C" w:rsidRPr="003D198A">
        <w:t xml:space="preserve">that cause physical injury or threaten </w:t>
      </w:r>
      <w:r w:rsidR="00DB2E70" w:rsidRPr="003D198A">
        <w:t>others</w:t>
      </w:r>
      <w:r w:rsidR="00D1183C" w:rsidRPr="003D198A">
        <w:t xml:space="preserve">, or </w:t>
      </w:r>
      <w:proofErr w:type="gramStart"/>
      <w:r w:rsidR="00D1183C" w:rsidRPr="003D198A">
        <w:t>interferes</w:t>
      </w:r>
      <w:proofErr w:type="gramEnd"/>
      <w:r w:rsidR="00D1183C" w:rsidRPr="003D198A">
        <w:t xml:space="preserve"> with any individual’s rightful act.  This responsibility also applies to events sponsored and supervised by recognized student organizations, on or off campus.</w:t>
      </w:r>
    </w:p>
    <w:p w14:paraId="6D675C46" w14:textId="77777777" w:rsidR="005202B9" w:rsidRPr="004130F6" w:rsidRDefault="005202B9" w:rsidP="004130F6">
      <w:pPr>
        <w:jc w:val="both"/>
        <w:rPr>
          <w:b/>
          <w:bCs/>
        </w:rPr>
      </w:pPr>
    </w:p>
    <w:p w14:paraId="45971CE5" w14:textId="3777E078" w:rsidR="00B45751" w:rsidRPr="003D198A" w:rsidRDefault="00356518" w:rsidP="00B61388">
      <w:pPr>
        <w:numPr>
          <w:ilvl w:val="0"/>
          <w:numId w:val="35"/>
        </w:numPr>
        <w:jc w:val="both"/>
      </w:pPr>
      <w:r w:rsidRPr="003D198A">
        <w:rPr>
          <w:b/>
          <w:bCs/>
        </w:rPr>
        <w:t xml:space="preserve">Disrupting the Academic and or Judicial Process. </w:t>
      </w:r>
      <w:r w:rsidRPr="003D198A">
        <w:rPr>
          <w:b/>
        </w:rPr>
        <w:t xml:space="preserve"> </w:t>
      </w:r>
      <w:r w:rsidRPr="003D198A">
        <w:t>Interference or disruptive activity which impedes, impairs or obstructs teaching, research, administration, judicial process, failing to comply with the sanctions imposed under the Student Conduct Code, or other University missions, processes, functions or other authorized activities incl</w:t>
      </w:r>
      <w:r w:rsidRPr="003D198A">
        <w:rPr>
          <w:b/>
        </w:rPr>
        <w:t>u</w:t>
      </w:r>
      <w:r w:rsidRPr="003D198A">
        <w:t>ding its public service function of other authorized activities on University premises or which inhibits full exercise of rights by others.</w:t>
      </w:r>
    </w:p>
    <w:p w14:paraId="513C5D66" w14:textId="77777777" w:rsidR="00356518" w:rsidRPr="003D198A" w:rsidRDefault="00356518" w:rsidP="00B61388">
      <w:pPr>
        <w:numPr>
          <w:ilvl w:val="0"/>
          <w:numId w:val="35"/>
        </w:numPr>
        <w:jc w:val="both"/>
        <w:rPr>
          <w:b/>
        </w:rPr>
      </w:pPr>
      <w:r w:rsidRPr="003D198A">
        <w:rPr>
          <w:b/>
        </w:rPr>
        <w:t>Class Attendance and Classroom Conduct.</w:t>
      </w:r>
      <w:r w:rsidRPr="003D198A">
        <w:t xml:space="preserve">  Regular classroom attendance is expected of all students.  Although role may not be taken grades are based on the performance of assigned work and this may include class participation and attendance.  A professor has the authority to determine acceptable classroom conduct for his or her students as long as those decisions do not infringe on the student’s rights.  Disruptive classroom behavior may also be considered unruly conduct (see item 10).</w:t>
      </w:r>
    </w:p>
    <w:p w14:paraId="13D7F497" w14:textId="77777777" w:rsidR="003C6CBA" w:rsidRPr="003D198A" w:rsidRDefault="003C6CBA" w:rsidP="00411E7F">
      <w:pPr>
        <w:pStyle w:val="ListParagraph"/>
        <w:jc w:val="both"/>
        <w:rPr>
          <w:b/>
        </w:rPr>
      </w:pPr>
    </w:p>
    <w:p w14:paraId="5ECEF2DC" w14:textId="77777777" w:rsidR="00356518" w:rsidRPr="003D198A" w:rsidRDefault="00356518" w:rsidP="00B61388">
      <w:pPr>
        <w:numPr>
          <w:ilvl w:val="0"/>
          <w:numId w:val="35"/>
        </w:numPr>
        <w:jc w:val="both"/>
      </w:pPr>
      <w:r w:rsidRPr="003D198A">
        <w:rPr>
          <w:b/>
        </w:rPr>
        <w:t xml:space="preserve">Technology Use Ethics. </w:t>
      </w:r>
      <w:r w:rsidRPr="003D198A">
        <w:t xml:space="preserve">Any violation of the Technology Ethics Policy as created by the </w:t>
      </w:r>
      <w:r w:rsidR="00863882" w:rsidRPr="003D198A">
        <w:t xml:space="preserve">Department Of Information And Technology </w:t>
      </w:r>
      <w:r w:rsidRPr="003D198A">
        <w:t xml:space="preserve">is considered a violation of the Student Code of Conduct. </w:t>
      </w:r>
    </w:p>
    <w:p w14:paraId="4447CFFE" w14:textId="77777777" w:rsidR="00356518" w:rsidRPr="003D198A" w:rsidRDefault="00356518" w:rsidP="00411E7F">
      <w:pPr>
        <w:jc w:val="both"/>
        <w:rPr>
          <w:b/>
        </w:rPr>
      </w:pPr>
    </w:p>
    <w:p w14:paraId="12031699" w14:textId="77777777" w:rsidR="004130F6" w:rsidRDefault="00356518" w:rsidP="00B61388">
      <w:pPr>
        <w:numPr>
          <w:ilvl w:val="0"/>
          <w:numId w:val="35"/>
        </w:numPr>
        <w:jc w:val="both"/>
      </w:pPr>
      <w:r w:rsidRPr="003D198A">
        <w:rPr>
          <w:b/>
        </w:rPr>
        <w:t>Shared Responsibility for Violations.</w:t>
      </w:r>
      <w:r w:rsidRPr="003D198A">
        <w:t xml:space="preserve">  Enticing, inciting others, abetting, conspiring, being an accessory, or passively witnessing/participating in any act prohibited by the student conduct code is prohibited. </w:t>
      </w:r>
    </w:p>
    <w:p w14:paraId="1B869E76" w14:textId="77777777" w:rsidR="004130F6" w:rsidRPr="004130F6" w:rsidRDefault="004130F6" w:rsidP="004130F6">
      <w:pPr>
        <w:ind w:left="720"/>
        <w:jc w:val="both"/>
      </w:pPr>
    </w:p>
    <w:p w14:paraId="1679D529" w14:textId="77777777" w:rsidR="002C23B9" w:rsidRPr="003D198A" w:rsidRDefault="00356518" w:rsidP="00B61388">
      <w:pPr>
        <w:numPr>
          <w:ilvl w:val="0"/>
          <w:numId w:val="35"/>
        </w:numPr>
        <w:jc w:val="both"/>
      </w:pPr>
      <w:r w:rsidRPr="003D198A">
        <w:rPr>
          <w:b/>
        </w:rPr>
        <w:lastRenderedPageBreak/>
        <w:t xml:space="preserve">Requests or Orders.  </w:t>
      </w:r>
      <w:r w:rsidRPr="003D198A">
        <w:t>Refusal to comply with directions, requests, or orders by University officials or law enforcement or failing to identify oneself when requested to do so.</w:t>
      </w:r>
      <w:r w:rsidR="00D1183C" w:rsidRPr="003D198A">
        <w:t xml:space="preserve">  Upon the request of the student questioned, the authorized university official must show identification and state the source of his/her authority.   Among those officials who may request a student’s ID card are staff members from:  Residence Life, Downing University Center, WKU Food Services, Faculty and Staff, Book Store as well as any staff member within the Division of Student Affairs.</w:t>
      </w:r>
    </w:p>
    <w:p w14:paraId="5AF33386" w14:textId="77777777" w:rsidR="00356518" w:rsidRPr="0070430F" w:rsidRDefault="00356518" w:rsidP="00411E7F">
      <w:pPr>
        <w:jc w:val="both"/>
        <w:rPr>
          <w:sz w:val="16"/>
          <w:szCs w:val="16"/>
        </w:rPr>
      </w:pPr>
    </w:p>
    <w:p w14:paraId="3F0C8D45" w14:textId="77777777" w:rsidR="00356518" w:rsidRPr="002C23B9" w:rsidRDefault="00356518" w:rsidP="00B61388">
      <w:pPr>
        <w:numPr>
          <w:ilvl w:val="0"/>
          <w:numId w:val="35"/>
        </w:numPr>
        <w:jc w:val="both"/>
      </w:pPr>
      <w:r w:rsidRPr="003D198A">
        <w:rPr>
          <w:b/>
          <w:iCs/>
        </w:rPr>
        <w:t>Misuse of Property.</w:t>
      </w:r>
      <w:r w:rsidRPr="003D198A">
        <w:rPr>
          <w:iCs/>
        </w:rPr>
        <w:t xml:space="preserve">  Unauthorized entry or use of institutional facilities and property; unauthorized possession or duplication of university keys, parking decals or access cards; tampering with fire equipment; or propping open of exterior residence halls doors or any door to any institutionally owned or controlled property.  Students may not use University property for any activity prohibited by Federal, State or local laws</w:t>
      </w:r>
    </w:p>
    <w:p w14:paraId="5F9477FE" w14:textId="77777777" w:rsidR="002C23B9" w:rsidRPr="00A8038C" w:rsidRDefault="002C23B9" w:rsidP="002C23B9">
      <w:pPr>
        <w:ind w:left="720"/>
        <w:jc w:val="both"/>
      </w:pPr>
    </w:p>
    <w:p w14:paraId="5DCC22A3" w14:textId="77777777" w:rsidR="00356518" w:rsidRDefault="00356518" w:rsidP="00B61388">
      <w:pPr>
        <w:numPr>
          <w:ilvl w:val="0"/>
          <w:numId w:val="35"/>
        </w:numPr>
        <w:jc w:val="both"/>
        <w:rPr>
          <w:iCs/>
        </w:rPr>
      </w:pPr>
      <w:r w:rsidRPr="003D198A">
        <w:rPr>
          <w:b/>
          <w:iCs/>
        </w:rPr>
        <w:t>D</w:t>
      </w:r>
      <w:r w:rsidRPr="003D198A">
        <w:rPr>
          <w:b/>
          <w:bCs/>
          <w:iCs/>
        </w:rPr>
        <w:t>estruction of Property.</w:t>
      </w:r>
      <w:r w:rsidRPr="003D198A">
        <w:rPr>
          <w:bCs/>
          <w:iCs/>
        </w:rPr>
        <w:t xml:space="preserve">  </w:t>
      </w:r>
      <w:r w:rsidRPr="003D198A">
        <w:rPr>
          <w:iCs/>
        </w:rPr>
        <w:t xml:space="preserve">Any act of vandalism, malicious or unwarranted damage or destruction to any institutionally owned or controlled property. </w:t>
      </w:r>
    </w:p>
    <w:p w14:paraId="7B59BF79" w14:textId="77777777" w:rsidR="0070430F" w:rsidRPr="0070430F" w:rsidRDefault="0070430F" w:rsidP="0070430F">
      <w:pPr>
        <w:jc w:val="both"/>
        <w:rPr>
          <w:iCs/>
        </w:rPr>
      </w:pPr>
    </w:p>
    <w:p w14:paraId="3D137341" w14:textId="77777777" w:rsidR="00356518" w:rsidRPr="003D198A" w:rsidRDefault="00356518" w:rsidP="00B61388">
      <w:pPr>
        <w:numPr>
          <w:ilvl w:val="0"/>
          <w:numId w:val="35"/>
        </w:numPr>
        <w:jc w:val="both"/>
      </w:pPr>
      <w:r w:rsidRPr="003D198A">
        <w:rPr>
          <w:b/>
        </w:rPr>
        <w:t>Recreational Mobility.</w:t>
      </w:r>
      <w:r w:rsidRPr="003D198A">
        <w:t xml:space="preserve"> Skateboards, skates, and bicycles may be used on sidewalks for safe transportation purposes only. When using sidewalks, remember pedestrians have the right of way. They may not be used inside buildings or within 50 feet of building entrances. Motorized scooters, mopeds, motorcycles, and similarly motorized vehicles are not to be used on sidewalks or in pedestrian traffic areas. Motorcycles, scooters, mopeds, and other motorized vehicles must park in parking lots in designated cycle parking areas. Registration with WKU Parking and Transportation Services department is required for all motorized vehicles. On </w:t>
      </w:r>
      <w:r w:rsidRPr="003D198A">
        <w:lastRenderedPageBreak/>
        <w:t xml:space="preserve">campus housing residents may only bring one motorized vehicle to campus. </w:t>
      </w:r>
    </w:p>
    <w:p w14:paraId="2E39467A" w14:textId="77777777" w:rsidR="00356518" w:rsidRPr="003D198A" w:rsidRDefault="00356518" w:rsidP="00411E7F">
      <w:pPr>
        <w:jc w:val="both"/>
      </w:pPr>
    </w:p>
    <w:p w14:paraId="190CDF28" w14:textId="0CA42171" w:rsidR="00BD7A62" w:rsidRDefault="00356518" w:rsidP="001C02F1">
      <w:pPr>
        <w:ind w:left="720"/>
        <w:jc w:val="both"/>
      </w:pPr>
      <w:r w:rsidRPr="003D198A">
        <w:t xml:space="preserve">Excessive speed, stunt riding, or any other use of skateboards, skates, bicycles, or motorized vehicles that may cause property damage and/or endanger self or others is prohibited. Bicycles should be parked at any of the bicycle racks established throughout campus. Bicycles chained to trees, fences, handrails, etc., may be impounded. Users may not ride on stairways, patios, dock areas, benches, picnic tables, or irregular surfaces. Any person causing damage to University property through use or misuse of recreational equipment may face prosecution through the University </w:t>
      </w:r>
      <w:r w:rsidR="00D1183C" w:rsidRPr="003D198A">
        <w:t xml:space="preserve">Judicial </w:t>
      </w:r>
      <w:r w:rsidRPr="003D198A">
        <w:t xml:space="preserve">process and/or the legal process to recover damages. </w:t>
      </w:r>
    </w:p>
    <w:p w14:paraId="1DD9CFFC" w14:textId="77777777" w:rsidR="00BD7A62" w:rsidRPr="003D198A" w:rsidRDefault="00BD7A62" w:rsidP="002C23B9">
      <w:pPr>
        <w:ind w:left="720"/>
        <w:jc w:val="both"/>
      </w:pPr>
    </w:p>
    <w:p w14:paraId="394E72FB" w14:textId="77777777" w:rsidR="00356518" w:rsidRPr="003D198A" w:rsidRDefault="00356518" w:rsidP="00B61388">
      <w:pPr>
        <w:numPr>
          <w:ilvl w:val="0"/>
          <w:numId w:val="35"/>
        </w:numPr>
        <w:jc w:val="both"/>
      </w:pPr>
      <w:r w:rsidRPr="003D198A">
        <w:rPr>
          <w:b/>
        </w:rPr>
        <w:t>Obstruction</w:t>
      </w:r>
      <w:r w:rsidR="00040F7A" w:rsidRPr="003D198A">
        <w:rPr>
          <w:b/>
        </w:rPr>
        <w:t xml:space="preserve"> </w:t>
      </w:r>
      <w:r w:rsidRPr="003D198A">
        <w:rPr>
          <w:b/>
        </w:rPr>
        <w:t xml:space="preserve">of Access.  </w:t>
      </w:r>
      <w:r w:rsidRPr="003D198A">
        <w:t>Obstruction or disruption, which interferes with the freedom of movement, either pedestrian or vehicular on institutionally owned or controlled property</w:t>
      </w:r>
      <w:r w:rsidRPr="003D198A">
        <w:rPr>
          <w:b/>
        </w:rPr>
        <w:t xml:space="preserve"> </w:t>
      </w:r>
    </w:p>
    <w:p w14:paraId="119DE153" w14:textId="77777777" w:rsidR="00356518" w:rsidRPr="003D198A" w:rsidRDefault="00356518" w:rsidP="00411E7F">
      <w:pPr>
        <w:jc w:val="both"/>
      </w:pPr>
    </w:p>
    <w:p w14:paraId="70D9F455" w14:textId="77777777" w:rsidR="00D1183C" w:rsidRPr="003D198A" w:rsidRDefault="00356518" w:rsidP="00B61388">
      <w:pPr>
        <w:pStyle w:val="ListParagraph"/>
        <w:numPr>
          <w:ilvl w:val="0"/>
          <w:numId w:val="35"/>
        </w:numPr>
        <w:jc w:val="both"/>
      </w:pPr>
      <w:r w:rsidRPr="003D198A">
        <w:rPr>
          <w:b/>
        </w:rPr>
        <w:t xml:space="preserve">Traffic and Parking Regulations.  </w:t>
      </w:r>
      <w:proofErr w:type="gramStart"/>
      <w:r w:rsidR="00D1183C" w:rsidRPr="003D198A">
        <w:t>Traffic rules and regulations as published by the university, will be administered by The Office of Traffic and Parking</w:t>
      </w:r>
      <w:proofErr w:type="gramEnd"/>
      <w:r w:rsidR="00D1183C" w:rsidRPr="003D198A">
        <w:t>.  Students are required to obey these regulations as a condition of their enrollment.  Any behavior that is of an unruly or disrespect to their authority will be deemed a violation of the Code of Conduct.</w:t>
      </w:r>
    </w:p>
    <w:p w14:paraId="747F5025" w14:textId="77777777" w:rsidR="00D1183C" w:rsidRPr="003D198A" w:rsidRDefault="00D1183C" w:rsidP="00411E7F">
      <w:pPr>
        <w:pStyle w:val="ListParagraph"/>
        <w:jc w:val="both"/>
      </w:pPr>
    </w:p>
    <w:p w14:paraId="5332919A" w14:textId="77777777" w:rsidR="00F27170" w:rsidRPr="003D198A" w:rsidRDefault="00356518" w:rsidP="00B61388">
      <w:pPr>
        <w:pStyle w:val="ListParagraph"/>
        <w:numPr>
          <w:ilvl w:val="0"/>
          <w:numId w:val="35"/>
        </w:numPr>
        <w:jc w:val="both"/>
      </w:pPr>
      <w:r w:rsidRPr="003D198A">
        <w:rPr>
          <w:b/>
        </w:rPr>
        <w:t xml:space="preserve">Fraud.  </w:t>
      </w:r>
      <w:r w:rsidRPr="003D198A">
        <w:t xml:space="preserve">Knowingly passing a worthless check, money order or fraudulent use of credit cards </w:t>
      </w:r>
      <w:r w:rsidR="00F27170" w:rsidRPr="003D198A">
        <w:t>including attempts to obtain any item of value under false pretenses or falsification of official university documents is prohibited.</w:t>
      </w:r>
    </w:p>
    <w:p w14:paraId="5608AC04" w14:textId="77777777" w:rsidR="00F27170" w:rsidRPr="003D198A" w:rsidRDefault="00F27170" w:rsidP="00411E7F">
      <w:pPr>
        <w:ind w:left="360"/>
        <w:jc w:val="both"/>
      </w:pPr>
    </w:p>
    <w:p w14:paraId="25BC04F3" w14:textId="77777777" w:rsidR="00356518" w:rsidRPr="003D198A" w:rsidRDefault="00356518" w:rsidP="00B61388">
      <w:pPr>
        <w:numPr>
          <w:ilvl w:val="0"/>
          <w:numId w:val="35"/>
        </w:numPr>
        <w:jc w:val="both"/>
      </w:pPr>
      <w:r w:rsidRPr="003D198A">
        <w:rPr>
          <w:b/>
        </w:rPr>
        <w:t xml:space="preserve">Forgery.  </w:t>
      </w:r>
      <w:r w:rsidRPr="003D198A">
        <w:t>Forgery, alteration or misuse of University documents, records including</w:t>
      </w:r>
      <w:r w:rsidRPr="003D198A">
        <w:rPr>
          <w:b/>
        </w:rPr>
        <w:t>,</w:t>
      </w:r>
      <w:r w:rsidRPr="003D198A">
        <w:t xml:space="preserve"> but not limited to, electronic records, transactions and /or com</w:t>
      </w:r>
      <w:r w:rsidR="00550401">
        <w:t xml:space="preserve">munications, or identification, </w:t>
      </w:r>
      <w:r w:rsidRPr="003D198A">
        <w:t>including student identification cards.</w:t>
      </w:r>
    </w:p>
    <w:p w14:paraId="39169C8B" w14:textId="77777777" w:rsidR="00356518" w:rsidRPr="003D198A" w:rsidRDefault="00356518" w:rsidP="00B61388">
      <w:pPr>
        <w:numPr>
          <w:ilvl w:val="0"/>
          <w:numId w:val="35"/>
        </w:numPr>
        <w:jc w:val="both"/>
      </w:pPr>
      <w:r w:rsidRPr="003D198A">
        <w:rPr>
          <w:b/>
        </w:rPr>
        <w:lastRenderedPageBreak/>
        <w:t>Gambling.</w:t>
      </w:r>
      <w:r w:rsidRPr="003D198A">
        <w:t xml:space="preserve"> Participation in any form of illegal gambling is prohibited.</w:t>
      </w:r>
    </w:p>
    <w:p w14:paraId="3380582A" w14:textId="77777777" w:rsidR="00356518" w:rsidRPr="003D198A" w:rsidRDefault="00356518" w:rsidP="00411E7F">
      <w:pPr>
        <w:ind w:left="360"/>
        <w:jc w:val="both"/>
      </w:pPr>
    </w:p>
    <w:p w14:paraId="5DC30AAA" w14:textId="77777777" w:rsidR="00F27170" w:rsidRPr="003D198A" w:rsidRDefault="00356518" w:rsidP="00B61388">
      <w:pPr>
        <w:pStyle w:val="ListParagraph"/>
        <w:numPr>
          <w:ilvl w:val="0"/>
          <w:numId w:val="35"/>
        </w:numPr>
        <w:jc w:val="both"/>
      </w:pPr>
      <w:r w:rsidRPr="003D198A">
        <w:rPr>
          <w:b/>
        </w:rPr>
        <w:t>Violation of Laws.</w:t>
      </w:r>
      <w:r w:rsidRPr="003D198A">
        <w:t xml:space="preserve">  The commission of </w:t>
      </w:r>
      <w:proofErr w:type="gramStart"/>
      <w:r w:rsidRPr="003D198A">
        <w:t>acts which</w:t>
      </w:r>
      <w:proofErr w:type="gramEnd"/>
      <w:r w:rsidRPr="003D198A">
        <w:t xml:space="preserve"> constitute a violation of local, state and federal laws</w:t>
      </w:r>
      <w:r w:rsidR="00F27170" w:rsidRPr="003D198A">
        <w:t xml:space="preserve">. </w:t>
      </w:r>
      <w:r w:rsidRPr="003D198A">
        <w:t xml:space="preserve">The University will review any conduct reported by members of the University community, law enforcement personnel, or citizens as being in violation of the law. </w:t>
      </w:r>
      <w:r w:rsidR="00F27170" w:rsidRPr="003D198A">
        <w:t xml:space="preserve">Any student convicted of a criminal offense is subject to university judicial action. </w:t>
      </w:r>
    </w:p>
    <w:p w14:paraId="1E7CF992" w14:textId="77777777" w:rsidR="00356518" w:rsidRPr="003D198A" w:rsidRDefault="00356518" w:rsidP="00411E7F">
      <w:pPr>
        <w:ind w:left="360"/>
        <w:jc w:val="both"/>
      </w:pPr>
    </w:p>
    <w:p w14:paraId="3B7F1966" w14:textId="77777777" w:rsidR="00356518" w:rsidRPr="003D198A" w:rsidRDefault="00356518" w:rsidP="00B61388">
      <w:pPr>
        <w:numPr>
          <w:ilvl w:val="0"/>
          <w:numId w:val="35"/>
        </w:numPr>
        <w:jc w:val="both"/>
      </w:pPr>
      <w:r w:rsidRPr="003D198A">
        <w:rPr>
          <w:b/>
        </w:rPr>
        <w:t xml:space="preserve">Violation of General Rules and Regulations.  </w:t>
      </w:r>
      <w:r w:rsidRPr="003D198A">
        <w:t>Violation of any University policy, guideline, campus rule or regulation of conduct, which adversely affects the student’s suitability as a member of the University community.</w:t>
      </w:r>
    </w:p>
    <w:p w14:paraId="15FE4336" w14:textId="77777777" w:rsidR="00356518" w:rsidRDefault="00356518" w:rsidP="00411E7F">
      <w:pPr>
        <w:rPr>
          <w:rFonts w:ascii="Verdana" w:hAnsi="Verdana"/>
          <w:b/>
        </w:rPr>
      </w:pPr>
    </w:p>
    <w:p w14:paraId="20D0771D" w14:textId="77777777" w:rsidR="0010156F" w:rsidRDefault="0010156F" w:rsidP="0010156F">
      <w:pPr>
        <w:rPr>
          <w:color w:val="2A2A2A"/>
        </w:rPr>
      </w:pPr>
      <w:r w:rsidRPr="003D198A">
        <w:rPr>
          <w:color w:val="2A2A2A"/>
        </w:rPr>
        <w:t xml:space="preserve">Following the procedures of due process, if the WKU Student Code of Conduct is </w:t>
      </w:r>
      <w:r>
        <w:rPr>
          <w:color w:val="2A2A2A"/>
        </w:rPr>
        <w:t>not followed</w:t>
      </w:r>
      <w:r w:rsidRPr="003D198A">
        <w:rPr>
          <w:color w:val="2A2A2A"/>
        </w:rPr>
        <w:t xml:space="preserve">, the </w:t>
      </w:r>
      <w:r>
        <w:rPr>
          <w:color w:val="2A2A2A"/>
        </w:rPr>
        <w:t>alleged</w:t>
      </w:r>
      <w:r w:rsidRPr="003D198A">
        <w:rPr>
          <w:color w:val="2A2A2A"/>
        </w:rPr>
        <w:t xml:space="preserve"> parties </w:t>
      </w:r>
      <w:r>
        <w:rPr>
          <w:color w:val="2A2A2A"/>
        </w:rPr>
        <w:t>may</w:t>
      </w:r>
      <w:r w:rsidRPr="003D198A">
        <w:rPr>
          <w:color w:val="2A2A2A"/>
        </w:rPr>
        <w:t xml:space="preserve"> go through the University’s judicial process, which is intended to be a fair and educational experience.  </w:t>
      </w:r>
      <w:r>
        <w:rPr>
          <w:color w:val="2A2A2A"/>
        </w:rPr>
        <w:t>All</w:t>
      </w:r>
      <w:r w:rsidRPr="003D198A">
        <w:rPr>
          <w:color w:val="2A2A2A"/>
        </w:rPr>
        <w:t xml:space="preserve"> WKU student</w:t>
      </w:r>
      <w:r>
        <w:rPr>
          <w:color w:val="2A2A2A"/>
        </w:rPr>
        <w:t>s</w:t>
      </w:r>
      <w:r w:rsidRPr="003D198A">
        <w:rPr>
          <w:color w:val="2A2A2A"/>
        </w:rPr>
        <w:t xml:space="preserve"> may </w:t>
      </w:r>
      <w:r>
        <w:rPr>
          <w:color w:val="2A2A2A"/>
        </w:rPr>
        <w:t>have some sanction/action should they be deemed responsible for not adhering to the Student Code of Conduct.</w:t>
      </w:r>
    </w:p>
    <w:p w14:paraId="78765FBC" w14:textId="77777777" w:rsidR="0010156F" w:rsidRDefault="0010156F" w:rsidP="00411E7F">
      <w:pPr>
        <w:rPr>
          <w:rFonts w:ascii="Verdana" w:hAnsi="Verdana"/>
          <w:b/>
        </w:rPr>
      </w:pPr>
    </w:p>
    <w:p w14:paraId="7043A515" w14:textId="77777777" w:rsidR="00DB4779" w:rsidRPr="00753CC1" w:rsidRDefault="00753CC1" w:rsidP="00753CC1">
      <w:pPr>
        <w:pStyle w:val="Heading2"/>
        <w:spacing w:before="0"/>
      </w:pPr>
      <w:bookmarkStart w:id="39" w:name="_Toc287874762"/>
      <w:r w:rsidRPr="00753CC1">
        <w:t>OFF-CAMPUS JURISDICTION</w:t>
      </w:r>
      <w:bookmarkEnd w:id="39"/>
    </w:p>
    <w:p w14:paraId="6E210525" w14:textId="77777777" w:rsidR="00602F7F" w:rsidRPr="00602F7F" w:rsidRDefault="00602F7F" w:rsidP="00602F7F">
      <w:pPr>
        <w:spacing w:after="100" w:afterAutospacing="1"/>
        <w:jc w:val="both"/>
        <w:rPr>
          <w:rFonts w:cstheme="minorHAnsi"/>
          <w:color w:val="auto"/>
        </w:rPr>
      </w:pPr>
      <w:r w:rsidRPr="00602F7F">
        <w:rPr>
          <w:rFonts w:cstheme="minorHAnsi"/>
          <w:color w:val="auto"/>
        </w:rPr>
        <w:t>While the institution does not desire to act as a policing authority for the activities of the student off University property, and while it cannot serve as a sentencing authority for a student’s violation of federal, state or local law, the University may take appropriate action in situations involving misconduct that violates the WKU Code of Student Conduct</w:t>
      </w:r>
      <w:r w:rsidR="00A15182">
        <w:rPr>
          <w:rFonts w:cstheme="minorHAnsi"/>
          <w:color w:val="auto"/>
        </w:rPr>
        <w:t>.</w:t>
      </w:r>
    </w:p>
    <w:p w14:paraId="03CF59A7" w14:textId="77777777" w:rsidR="00602F7F" w:rsidRPr="00602F7F" w:rsidRDefault="00602F7F" w:rsidP="00602F7F">
      <w:pPr>
        <w:spacing w:before="100" w:beforeAutospacing="1" w:after="100" w:afterAutospacing="1"/>
        <w:jc w:val="both"/>
        <w:rPr>
          <w:rFonts w:cstheme="minorHAnsi"/>
          <w:color w:val="auto"/>
        </w:rPr>
      </w:pPr>
      <w:r w:rsidRPr="00602F7F">
        <w:rPr>
          <w:rFonts w:cstheme="minorHAnsi"/>
          <w:color w:val="auto"/>
        </w:rPr>
        <w:t xml:space="preserve">The university has a vested interest in student behavior as it pertains to alcohol use and other drug </w:t>
      </w:r>
      <w:proofErr w:type="gramStart"/>
      <w:r w:rsidRPr="00602F7F">
        <w:rPr>
          <w:rFonts w:cstheme="minorHAnsi"/>
          <w:color w:val="auto"/>
        </w:rPr>
        <w:t>use which</w:t>
      </w:r>
      <w:proofErr w:type="gramEnd"/>
      <w:r w:rsidRPr="00602F7F">
        <w:rPr>
          <w:rFonts w:cstheme="minorHAnsi"/>
          <w:color w:val="auto"/>
        </w:rPr>
        <w:t xml:space="preserve"> threatens the health, welfare and safety of self and others. The university has deemed off –campus violations of the alcohol and drug code of conduct to be actionable by the university judicial process. When actions or incidents occur outside of the residence halls or off campus, such conduct may call into question the student’s continued membership in the educational community either because the </w:t>
      </w:r>
      <w:r w:rsidRPr="00602F7F">
        <w:rPr>
          <w:rFonts w:cstheme="minorHAnsi"/>
          <w:color w:val="auto"/>
        </w:rPr>
        <w:lastRenderedPageBreak/>
        <w:t>student grossly violated elementary standards of behavior required for the maintenance of the educational community or because the student’s continued presence would adversely affect the pursuit of educational goals by others.</w:t>
      </w:r>
    </w:p>
    <w:p w14:paraId="44AEFCDC" w14:textId="77777777" w:rsidR="00602F7F" w:rsidRPr="00602F7F" w:rsidRDefault="00602F7F" w:rsidP="00602F7F">
      <w:pPr>
        <w:spacing w:before="100" w:beforeAutospacing="1" w:after="100" w:afterAutospacing="1"/>
        <w:jc w:val="both"/>
        <w:rPr>
          <w:rFonts w:cstheme="minorHAnsi"/>
          <w:color w:val="auto"/>
        </w:rPr>
      </w:pPr>
      <w:r w:rsidRPr="00602F7F">
        <w:rPr>
          <w:rFonts w:cstheme="minorHAnsi"/>
          <w:color w:val="auto"/>
        </w:rPr>
        <w:t>It is also the position of the Office of Judicial Affairs that among the violations of misconduct considered to be of an especially serious nature are those that represent a threat to the safety and health of members of the University Community. These include involvement with narcotics, dangerous drugs, and/or controlled substances, violence or threat of violence, non</w:t>
      </w:r>
      <w:r w:rsidR="00CC58B5">
        <w:rPr>
          <w:rFonts w:cstheme="minorHAnsi"/>
          <w:color w:val="auto"/>
        </w:rPr>
        <w:t>-</w:t>
      </w:r>
      <w:r w:rsidRPr="00602F7F">
        <w:rPr>
          <w:rFonts w:cstheme="minorHAnsi"/>
          <w:color w:val="auto"/>
        </w:rPr>
        <w:t>consensual sexual contact, and the possession of firearms or the brandishing of any object in threatening manner. A student found in possession of a firearm or any other weapon or the brandishing of any object in a menacing or threatening manner will be referred to the Director of Judicial Affairs for the sole purpose of determining either suspension or expulsion.</w:t>
      </w:r>
    </w:p>
    <w:p w14:paraId="08276FAC" w14:textId="77777777" w:rsidR="00550401" w:rsidRDefault="00602F7F" w:rsidP="00411E7F">
      <w:pPr>
        <w:jc w:val="both"/>
        <w:rPr>
          <w:rFonts w:cstheme="minorHAnsi"/>
          <w:color w:val="auto"/>
        </w:rPr>
      </w:pPr>
      <w:r w:rsidRPr="00602F7F">
        <w:rPr>
          <w:rFonts w:cstheme="minorHAnsi"/>
          <w:color w:val="auto"/>
        </w:rPr>
        <w:t xml:space="preserve">Notwithstanding the above, the President of the University is authorized and has empowered the Vice President for Student Affairs and the Director of Judicial Affairs to suspend (interim suspension) any student if it is indicated that under the circumstances the accused student’s continued presence on campus during the three day interim period awaiting a </w:t>
      </w:r>
      <w:r w:rsidR="001D1C48">
        <w:rPr>
          <w:rFonts w:cstheme="minorHAnsi"/>
          <w:color w:val="auto"/>
        </w:rPr>
        <w:t>conference</w:t>
      </w:r>
      <w:r w:rsidR="001D1C48" w:rsidRPr="00602F7F">
        <w:rPr>
          <w:rFonts w:cstheme="minorHAnsi"/>
          <w:color w:val="auto"/>
        </w:rPr>
        <w:t xml:space="preserve"> </w:t>
      </w:r>
      <w:r w:rsidRPr="00602F7F">
        <w:rPr>
          <w:rFonts w:cstheme="minorHAnsi"/>
          <w:color w:val="auto"/>
        </w:rPr>
        <w:t>before the University Disciplinary Committee is inimical to the best interests of the University. Any such suspension (interim suspension) shall be for a period of not more than five days. The student shall be furnished written notice of the actions and the reasons therefore. The notice shall also advise the student that the accusation of misconduct shall be referred to the University Disciplinary Committee.</w:t>
      </w:r>
    </w:p>
    <w:p w14:paraId="1283864B" w14:textId="77777777" w:rsidR="009B7E33" w:rsidRDefault="009B7E33" w:rsidP="00411E7F">
      <w:pPr>
        <w:jc w:val="both"/>
        <w:rPr>
          <w:rFonts w:cstheme="minorHAnsi"/>
          <w:color w:val="auto"/>
        </w:rPr>
      </w:pPr>
    </w:p>
    <w:p w14:paraId="5AC3AA8F" w14:textId="77777777" w:rsidR="009B7E33" w:rsidRDefault="009B7E33" w:rsidP="00411E7F">
      <w:pPr>
        <w:jc w:val="both"/>
        <w:rPr>
          <w:rFonts w:cstheme="minorHAnsi"/>
          <w:color w:val="auto"/>
        </w:rPr>
      </w:pPr>
    </w:p>
    <w:p w14:paraId="1F731C73" w14:textId="77777777" w:rsidR="009B7E33" w:rsidRDefault="009B7E33" w:rsidP="00411E7F">
      <w:pPr>
        <w:jc w:val="both"/>
        <w:rPr>
          <w:rFonts w:cstheme="minorHAnsi"/>
          <w:color w:val="auto"/>
        </w:rPr>
      </w:pPr>
    </w:p>
    <w:p w14:paraId="1E171BDB" w14:textId="77777777" w:rsidR="009B7E33" w:rsidRDefault="009B7E33" w:rsidP="00411E7F">
      <w:pPr>
        <w:jc w:val="both"/>
        <w:rPr>
          <w:rFonts w:cstheme="minorHAnsi"/>
          <w:color w:val="auto"/>
        </w:rPr>
      </w:pPr>
    </w:p>
    <w:p w14:paraId="77945D3F" w14:textId="77777777" w:rsidR="009B7E33" w:rsidRDefault="009B7E33" w:rsidP="00411E7F">
      <w:pPr>
        <w:jc w:val="both"/>
        <w:rPr>
          <w:rFonts w:cstheme="minorHAnsi"/>
          <w:color w:val="auto"/>
        </w:rPr>
      </w:pPr>
    </w:p>
    <w:p w14:paraId="11CA3F0A" w14:textId="77777777" w:rsidR="009B7E33" w:rsidRDefault="009B7E33" w:rsidP="00411E7F">
      <w:pPr>
        <w:jc w:val="both"/>
        <w:rPr>
          <w:rFonts w:cstheme="minorHAnsi"/>
          <w:color w:val="auto"/>
        </w:rPr>
      </w:pPr>
    </w:p>
    <w:p w14:paraId="16E10D92" w14:textId="77777777" w:rsidR="009B7E33" w:rsidRDefault="009B7E33" w:rsidP="00411E7F">
      <w:pPr>
        <w:jc w:val="both"/>
        <w:rPr>
          <w:rFonts w:cstheme="minorHAnsi"/>
          <w:color w:val="auto"/>
        </w:rPr>
      </w:pPr>
    </w:p>
    <w:p w14:paraId="52D25096" w14:textId="77777777" w:rsidR="009B7E33" w:rsidRDefault="009B7E33" w:rsidP="00411E7F">
      <w:pPr>
        <w:jc w:val="both"/>
      </w:pPr>
    </w:p>
    <w:p w14:paraId="6BF3D49A" w14:textId="77777777" w:rsidR="00550401" w:rsidRDefault="00550401" w:rsidP="00411E7F">
      <w:pPr>
        <w:jc w:val="both"/>
      </w:pPr>
      <w:r>
        <w:t xml:space="preserve">                                                                                                                                                      </w:t>
      </w:r>
    </w:p>
    <w:p w14:paraId="042FFDDA" w14:textId="77777777" w:rsidR="00DB4779" w:rsidRPr="008372B0" w:rsidRDefault="00527EB7" w:rsidP="00411E7F">
      <w:pPr>
        <w:jc w:val="both"/>
      </w:pPr>
      <w:r>
        <w:lastRenderedPageBreak/>
        <w:t>The</w:t>
      </w:r>
      <w:r w:rsidR="0024719F">
        <w:t xml:space="preserve"> </w:t>
      </w:r>
      <w:r w:rsidR="00550401" w:rsidRPr="008372B0">
        <w:t xml:space="preserve">Office of Judicial Affairs will make the </w:t>
      </w:r>
      <w:r w:rsidR="00DB4779" w:rsidRPr="008372B0">
        <w:t>determination as to whether or not allegations of misconduct involve matters sufficiently serious to raise issues of suspension or expulsion. The following shall be considered:</w:t>
      </w:r>
    </w:p>
    <w:p w14:paraId="402A48DF" w14:textId="77777777" w:rsidR="00DB4779" w:rsidRPr="008372B0" w:rsidRDefault="00DB4779" w:rsidP="00411E7F">
      <w:pPr>
        <w:jc w:val="both"/>
      </w:pPr>
    </w:p>
    <w:p w14:paraId="313A6117" w14:textId="77777777" w:rsidR="00DB4779" w:rsidRPr="008372B0" w:rsidRDefault="00DB4779" w:rsidP="00863625">
      <w:pPr>
        <w:numPr>
          <w:ilvl w:val="0"/>
          <w:numId w:val="5"/>
        </w:numPr>
        <w:jc w:val="both"/>
      </w:pPr>
      <w:r w:rsidRPr="008372B0">
        <w:t>The degree of willfulness or inadvertence;</w:t>
      </w:r>
      <w:r w:rsidRPr="008372B0">
        <w:br/>
      </w:r>
    </w:p>
    <w:p w14:paraId="27AB6D2C" w14:textId="77777777" w:rsidR="00411E7F" w:rsidRDefault="00DB4779" w:rsidP="00863625">
      <w:pPr>
        <w:numPr>
          <w:ilvl w:val="0"/>
          <w:numId w:val="5"/>
        </w:numPr>
        <w:jc w:val="both"/>
      </w:pPr>
      <w:r w:rsidRPr="008372B0">
        <w:t>The degree of injury or risk of injury to the accused or to another person, if any;</w:t>
      </w:r>
    </w:p>
    <w:p w14:paraId="76880533" w14:textId="77777777" w:rsidR="00DB4779" w:rsidRPr="008372B0" w:rsidRDefault="00DB4779" w:rsidP="00411E7F">
      <w:pPr>
        <w:ind w:left="360"/>
        <w:jc w:val="both"/>
      </w:pPr>
    </w:p>
    <w:p w14:paraId="5B3C7C06" w14:textId="77777777" w:rsidR="00DB4779" w:rsidRPr="008372B0" w:rsidRDefault="00DB4779" w:rsidP="00863625">
      <w:pPr>
        <w:numPr>
          <w:ilvl w:val="0"/>
          <w:numId w:val="5"/>
        </w:numPr>
        <w:jc w:val="both"/>
      </w:pPr>
      <w:r w:rsidRPr="008372B0">
        <w:t>The extent of damage to property, if any;</w:t>
      </w:r>
      <w:r w:rsidRPr="008372B0">
        <w:br/>
      </w:r>
    </w:p>
    <w:p w14:paraId="3A6ECDD1" w14:textId="77777777" w:rsidR="00411E7F" w:rsidRDefault="00DB4779" w:rsidP="00863625">
      <w:pPr>
        <w:numPr>
          <w:ilvl w:val="0"/>
          <w:numId w:val="5"/>
        </w:numPr>
        <w:jc w:val="both"/>
      </w:pPr>
      <w:r w:rsidRPr="008372B0">
        <w:t>The danger or risk of danger to the University community, if any; and</w:t>
      </w:r>
    </w:p>
    <w:p w14:paraId="47DAAA62" w14:textId="77777777" w:rsidR="00DB4779" w:rsidRPr="008372B0" w:rsidRDefault="00DB4779" w:rsidP="00411E7F">
      <w:pPr>
        <w:jc w:val="both"/>
      </w:pPr>
    </w:p>
    <w:p w14:paraId="2AC75B2D" w14:textId="77777777" w:rsidR="00DB4779" w:rsidRPr="008372B0" w:rsidRDefault="00DB4779" w:rsidP="00863625">
      <w:pPr>
        <w:numPr>
          <w:ilvl w:val="0"/>
          <w:numId w:val="5"/>
        </w:numPr>
        <w:jc w:val="both"/>
      </w:pPr>
      <w:r w:rsidRPr="008372B0">
        <w:t>Any other factor or circumstance bearing reasonably upon mitigation or aggravation or the seriousness of the alleged offenses should it be established as a violation.</w:t>
      </w:r>
    </w:p>
    <w:p w14:paraId="3D01A491" w14:textId="77777777" w:rsidR="00DB4779" w:rsidRPr="008372B0" w:rsidRDefault="00DB4779" w:rsidP="00411E7F">
      <w:pPr>
        <w:jc w:val="both"/>
      </w:pPr>
    </w:p>
    <w:p w14:paraId="031312A4" w14:textId="77777777" w:rsidR="00DA2BEB" w:rsidRPr="008372B0" w:rsidRDefault="00DA2BEB" w:rsidP="00411E7F">
      <w:pPr>
        <w:jc w:val="both"/>
      </w:pPr>
      <w:r w:rsidRPr="008372B0">
        <w:t xml:space="preserve">Anytime </w:t>
      </w:r>
      <w:proofErr w:type="gramStart"/>
      <w:r w:rsidRPr="008372B0">
        <w:t>a student is sanctioned by the University for inappropriate behavior</w:t>
      </w:r>
      <w:proofErr w:type="gramEnd"/>
      <w:r w:rsidRPr="008372B0">
        <w:t xml:space="preserve">, it is considered serious.  Cases involving sanctions of warning, creative discipline, disciplinary agreement, restricted use of facilities, restitution, and disciplinary probation are usually not serious enough to warrant expulsion or suspension.  </w:t>
      </w:r>
      <w:proofErr w:type="gramStart"/>
      <w:r w:rsidRPr="008372B0">
        <w:t>Cases of this nature, which involve incidents occurring within the university residence halls, may be heard by Housing and Residence Life and the Director of Judicial Affairs</w:t>
      </w:r>
      <w:proofErr w:type="gramEnd"/>
      <w:r w:rsidRPr="008372B0">
        <w:t>.  With exception, all cases involving student arrests</w:t>
      </w:r>
      <w:proofErr w:type="gramStart"/>
      <w:r w:rsidRPr="008372B0">
        <w:t>;</w:t>
      </w:r>
      <w:proofErr w:type="gramEnd"/>
      <w:r w:rsidRPr="008372B0">
        <w:t xml:space="preserve"> drug violations resulting in arrest, sexual misconduct, physical assaults and unruly conduct will be heard by the Office of Judicial Affairs. Those cases which involve incidents occurring off-campus; </w:t>
      </w:r>
      <w:proofErr w:type="gramStart"/>
      <w:r w:rsidRPr="008372B0">
        <w:t>more egregious violations of the Student Code of Conduct will be heard by the Director of Judicial Affairs</w:t>
      </w:r>
      <w:proofErr w:type="gramEnd"/>
      <w:r w:rsidRPr="008372B0">
        <w:t>.</w:t>
      </w:r>
    </w:p>
    <w:p w14:paraId="0DBEC764" w14:textId="77777777" w:rsidR="00DA2BEB" w:rsidRPr="0070430F" w:rsidRDefault="00DA2BEB" w:rsidP="00411E7F">
      <w:pPr>
        <w:jc w:val="both"/>
        <w:rPr>
          <w:sz w:val="16"/>
          <w:szCs w:val="16"/>
        </w:rPr>
      </w:pPr>
    </w:p>
    <w:p w14:paraId="6AF40871" w14:textId="77777777" w:rsidR="00DB4779" w:rsidRPr="008372B0" w:rsidRDefault="00DB4779" w:rsidP="00411E7F">
      <w:pPr>
        <w:jc w:val="both"/>
      </w:pPr>
      <w:r w:rsidRPr="008372B0">
        <w:t xml:space="preserve">Cases will be heard through informal discussion, conferences, and </w:t>
      </w:r>
      <w:r w:rsidR="00DA2BEB" w:rsidRPr="008372B0">
        <w:t xml:space="preserve">meetings </w:t>
      </w:r>
      <w:r w:rsidRPr="008372B0">
        <w:t>with the accused student.  Any such decision is subject to final review by the Office of Judicial Affairs or The Vice President for Student Affairs.  A request for final review by the Vice President for Student Affairs must be made within three business days after initial sanctioning.</w:t>
      </w:r>
    </w:p>
    <w:p w14:paraId="2EF4C1FA" w14:textId="77777777" w:rsidR="00DB4779" w:rsidRPr="008372B0" w:rsidRDefault="00DB4779" w:rsidP="00CB745F">
      <w:pPr>
        <w:pStyle w:val="Heading2"/>
        <w:rPr>
          <w:rFonts w:eastAsia="Arial"/>
        </w:rPr>
      </w:pPr>
      <w:bookmarkStart w:id="40" w:name="_Toc287874763"/>
      <w:r w:rsidRPr="008372B0">
        <w:rPr>
          <w:rFonts w:eastAsia="Arial"/>
        </w:rPr>
        <w:lastRenderedPageBreak/>
        <w:t>JUDICIAL ACTIONS</w:t>
      </w:r>
      <w:bookmarkEnd w:id="40"/>
    </w:p>
    <w:p w14:paraId="7EC24F16" w14:textId="77777777" w:rsidR="009725A4" w:rsidRPr="008372B0" w:rsidRDefault="00DB4779" w:rsidP="00411E7F">
      <w:pPr>
        <w:jc w:val="both"/>
      </w:pPr>
      <w:r w:rsidRPr="008372B0">
        <w:t xml:space="preserve">The following list describes University sanctions that may be administered as a result of violating the WKU Student Code of Conduct.  Sanctions may be imposed only after a conference at which the student has had the opportunity to review alleged violations, review any evidence, and respond.  </w:t>
      </w:r>
    </w:p>
    <w:p w14:paraId="7F60F2D4" w14:textId="77777777" w:rsidR="00DB4779" w:rsidRPr="00576995" w:rsidRDefault="00DB4779" w:rsidP="00411E7F">
      <w:pPr>
        <w:jc w:val="both"/>
        <w:rPr>
          <w:sz w:val="16"/>
          <w:szCs w:val="16"/>
        </w:rPr>
      </w:pPr>
    </w:p>
    <w:p w14:paraId="4550A853" w14:textId="77777777" w:rsidR="00DB4779" w:rsidRPr="008372B0" w:rsidRDefault="00DB4779" w:rsidP="00411E7F">
      <w:pPr>
        <w:jc w:val="both"/>
      </w:pPr>
      <w:r w:rsidRPr="008372B0">
        <w:t xml:space="preserve">Sanctions may be used independently or in combination depending on the particular circumstance of the violation.  Chronic and/or multiple violations during the course of an individual student's college career may increase the severity of sanctions applied. </w:t>
      </w:r>
    </w:p>
    <w:p w14:paraId="425654FD" w14:textId="77777777" w:rsidR="00DB4779" w:rsidRPr="00576995" w:rsidRDefault="00DB4779" w:rsidP="00411E7F">
      <w:pPr>
        <w:tabs>
          <w:tab w:val="left" w:pos="-1440"/>
        </w:tabs>
        <w:jc w:val="both"/>
        <w:rPr>
          <w:sz w:val="16"/>
          <w:szCs w:val="16"/>
        </w:rPr>
      </w:pPr>
    </w:p>
    <w:p w14:paraId="050749C7" w14:textId="77777777" w:rsidR="00DB4779" w:rsidRPr="008372B0" w:rsidRDefault="00DB4779" w:rsidP="00863625">
      <w:pPr>
        <w:numPr>
          <w:ilvl w:val="0"/>
          <w:numId w:val="6"/>
        </w:numPr>
        <w:tabs>
          <w:tab w:val="left" w:pos="-1440"/>
        </w:tabs>
        <w:jc w:val="both"/>
      </w:pPr>
      <w:r w:rsidRPr="008372B0">
        <w:rPr>
          <w:b/>
          <w:bCs/>
        </w:rPr>
        <w:t>Warning and/or Reprimand</w:t>
      </w:r>
      <w:r w:rsidRPr="008372B0">
        <w:t xml:space="preserve"> </w:t>
      </w:r>
      <w:r w:rsidRPr="008372B0">
        <w:noBreakHyphen/>
        <w:t xml:space="preserve"> Official notice to a student that conduct or actions are in violation.  The continuation of such conduct or actions may result in further disciplinary action.</w:t>
      </w:r>
    </w:p>
    <w:p w14:paraId="03A5FEEF" w14:textId="77777777" w:rsidR="00DB4779" w:rsidRPr="00576995" w:rsidRDefault="00DB4779" w:rsidP="00411E7F">
      <w:pPr>
        <w:jc w:val="both"/>
        <w:rPr>
          <w:sz w:val="16"/>
          <w:szCs w:val="16"/>
        </w:rPr>
      </w:pPr>
    </w:p>
    <w:p w14:paraId="1231CDAD" w14:textId="77777777" w:rsidR="00DB4779" w:rsidRPr="008372B0" w:rsidRDefault="00DB4779" w:rsidP="00863625">
      <w:pPr>
        <w:numPr>
          <w:ilvl w:val="0"/>
          <w:numId w:val="6"/>
        </w:numPr>
        <w:tabs>
          <w:tab w:val="left" w:pos="-1440"/>
        </w:tabs>
        <w:jc w:val="both"/>
      </w:pPr>
      <w:r w:rsidRPr="008372B0">
        <w:rPr>
          <w:b/>
          <w:bCs/>
        </w:rPr>
        <w:t>Creative Discipline</w:t>
      </w:r>
      <w:r w:rsidRPr="008372B0">
        <w:t xml:space="preserve"> </w:t>
      </w:r>
      <w:r w:rsidRPr="008372B0">
        <w:noBreakHyphen/>
        <w:t xml:space="preserve"> </w:t>
      </w:r>
      <w:proofErr w:type="gramStart"/>
      <w:r w:rsidRPr="008372B0">
        <w:t>A</w:t>
      </w:r>
      <w:proofErr w:type="gramEnd"/>
      <w:r w:rsidRPr="008372B0">
        <w:t xml:space="preserve"> sanction which may be used in lieu of, or in combination with, sanctions numbered three through six below.  Creative discipline will be consistent with the offense committed.  In some cases, at the discretion of the hearing officer, a student found in violation may attend special educational seminars, classes, or workshops offered in the subject area of the violation or </w:t>
      </w:r>
      <w:r w:rsidR="00C60208" w:rsidRPr="008372B0">
        <w:t>are</w:t>
      </w:r>
      <w:r w:rsidRPr="008372B0">
        <w:t xml:space="preserve"> sanctioned in another way which is directly related to the violation.  In these cases, the student must always submit written proof of completion of the sanction to the </w:t>
      </w:r>
      <w:r w:rsidR="00EC75D4">
        <w:t>judicial</w:t>
      </w:r>
      <w:r w:rsidRPr="008372B0">
        <w:t xml:space="preserve"> officer.  The University may also contact parents or legal guardians of students found in violation of policy concerning the possession of alcohol or controlled substances if the student is </w:t>
      </w:r>
      <w:proofErr w:type="gramStart"/>
      <w:r w:rsidRPr="008372B0">
        <w:t>under</w:t>
      </w:r>
      <w:proofErr w:type="gramEnd"/>
      <w:r w:rsidRPr="008372B0">
        <w:t xml:space="preserve"> 21. </w:t>
      </w:r>
    </w:p>
    <w:p w14:paraId="1BAC17D4" w14:textId="77777777" w:rsidR="00DB4779" w:rsidRPr="00576995" w:rsidRDefault="00DB4779" w:rsidP="00411E7F">
      <w:pPr>
        <w:jc w:val="both"/>
        <w:rPr>
          <w:sz w:val="16"/>
          <w:szCs w:val="16"/>
        </w:rPr>
      </w:pPr>
    </w:p>
    <w:p w14:paraId="341AD969" w14:textId="77777777" w:rsidR="00DB4779" w:rsidRPr="008372B0" w:rsidRDefault="00DB4779" w:rsidP="00863625">
      <w:pPr>
        <w:numPr>
          <w:ilvl w:val="0"/>
          <w:numId w:val="6"/>
        </w:numPr>
        <w:jc w:val="both"/>
      </w:pPr>
      <w:r w:rsidRPr="008372B0">
        <w:rPr>
          <w:b/>
          <w:bCs/>
        </w:rPr>
        <w:t>Disciplinary Agreement</w:t>
      </w:r>
      <w:r w:rsidRPr="008372B0">
        <w:t xml:space="preserve"> </w:t>
      </w:r>
      <w:r w:rsidRPr="008372B0">
        <w:noBreakHyphen/>
        <w:t xml:space="preserve"> Behavior contract between the University and the student whereby the student agrees, in writing, to correct inappropriate behaviors.</w:t>
      </w:r>
    </w:p>
    <w:p w14:paraId="0513703C" w14:textId="77777777" w:rsidR="00DB4779" w:rsidRPr="00576995" w:rsidRDefault="00DB4779" w:rsidP="00411E7F">
      <w:pPr>
        <w:jc w:val="both"/>
        <w:rPr>
          <w:sz w:val="16"/>
          <w:szCs w:val="16"/>
        </w:rPr>
      </w:pPr>
    </w:p>
    <w:p w14:paraId="55C54E2A" w14:textId="77777777" w:rsidR="00DB4779" w:rsidRPr="008372B0" w:rsidRDefault="00DB4779" w:rsidP="00863625">
      <w:pPr>
        <w:numPr>
          <w:ilvl w:val="0"/>
          <w:numId w:val="6"/>
        </w:numPr>
        <w:tabs>
          <w:tab w:val="left" w:pos="-1440"/>
        </w:tabs>
        <w:jc w:val="both"/>
      </w:pPr>
      <w:r w:rsidRPr="008372B0">
        <w:rPr>
          <w:b/>
          <w:bCs/>
        </w:rPr>
        <w:t>Restricted Use of Facilities</w:t>
      </w:r>
      <w:r w:rsidRPr="008372B0">
        <w:t xml:space="preserve"> </w:t>
      </w:r>
      <w:r w:rsidRPr="008372B0">
        <w:noBreakHyphen/>
        <w:t xml:space="preserve"> Denial of on campus use of an automobile for a specified period of time, removal from a </w:t>
      </w:r>
      <w:r w:rsidRPr="008372B0">
        <w:lastRenderedPageBreak/>
        <w:t>living group, or other privilege including the use of specific University facilities, consistent with the offense committed.  Restricted use of facilities may be accompanied by other sanctions.</w:t>
      </w:r>
    </w:p>
    <w:p w14:paraId="0D548D15" w14:textId="77777777" w:rsidR="00DB4779" w:rsidRPr="00576995" w:rsidRDefault="00DB4779" w:rsidP="00411E7F">
      <w:pPr>
        <w:jc w:val="both"/>
        <w:rPr>
          <w:sz w:val="16"/>
          <w:szCs w:val="16"/>
        </w:rPr>
      </w:pPr>
    </w:p>
    <w:p w14:paraId="7FB520B6" w14:textId="77777777" w:rsidR="00DB4779" w:rsidRDefault="00DB4779" w:rsidP="00863625">
      <w:pPr>
        <w:numPr>
          <w:ilvl w:val="0"/>
          <w:numId w:val="6"/>
        </w:numPr>
        <w:jc w:val="both"/>
      </w:pPr>
      <w:r w:rsidRPr="008372B0">
        <w:rPr>
          <w:b/>
          <w:bCs/>
        </w:rPr>
        <w:t>Restitution</w:t>
      </w:r>
      <w:r w:rsidRPr="008372B0">
        <w:t xml:space="preserve"> </w:t>
      </w:r>
      <w:r w:rsidRPr="008372B0">
        <w:noBreakHyphen/>
        <w:t xml:space="preserve"> Reimbursement by transfer of property or service to the University or a member of the University community in an amount not in excess of the damage or loss incurred.  Reimbursement may be accompanied by other sanctions.</w:t>
      </w:r>
    </w:p>
    <w:p w14:paraId="62B4EE43" w14:textId="77777777" w:rsidR="00DB4779" w:rsidRPr="00576995" w:rsidRDefault="00DB4779" w:rsidP="00411E7F">
      <w:pPr>
        <w:jc w:val="both"/>
        <w:rPr>
          <w:sz w:val="16"/>
          <w:szCs w:val="16"/>
        </w:rPr>
      </w:pPr>
    </w:p>
    <w:p w14:paraId="52255BD4" w14:textId="77777777" w:rsidR="00F843E0" w:rsidRPr="002E327F" w:rsidRDefault="00DB4779" w:rsidP="00863625">
      <w:pPr>
        <w:numPr>
          <w:ilvl w:val="0"/>
          <w:numId w:val="6"/>
        </w:numPr>
        <w:jc w:val="both"/>
      </w:pPr>
      <w:r w:rsidRPr="008372B0">
        <w:rPr>
          <w:b/>
          <w:bCs/>
        </w:rPr>
        <w:t>Restricted University Participation</w:t>
      </w:r>
      <w:r w:rsidRPr="008372B0">
        <w:t xml:space="preserve"> - Exclusion for a period of time from participating in extra-curricular activities including recognized student organizations and/or representing the University in any manner.  Classroom attendance will be unaffected.</w:t>
      </w:r>
    </w:p>
    <w:p w14:paraId="7E40A589" w14:textId="77777777" w:rsidR="00DB4779" w:rsidRPr="008372B0" w:rsidRDefault="00DB4779" w:rsidP="00411E7F">
      <w:pPr>
        <w:ind w:left="900"/>
        <w:jc w:val="both"/>
      </w:pPr>
      <w:r w:rsidRPr="008372B0">
        <w:t>The following sanction may be imposed upon groups or organizations:</w:t>
      </w:r>
    </w:p>
    <w:p w14:paraId="111B6A97" w14:textId="77777777" w:rsidR="00DB4779" w:rsidRDefault="00DB4779" w:rsidP="00576995">
      <w:pPr>
        <w:ind w:left="1440"/>
        <w:jc w:val="both"/>
      </w:pPr>
      <w:r w:rsidRPr="008372B0">
        <w:t>Deactivation – Loss of all privileges, including University recognition, for a specified period of time.</w:t>
      </w:r>
    </w:p>
    <w:p w14:paraId="2D628192" w14:textId="77777777" w:rsidR="0008170E" w:rsidRDefault="0008170E" w:rsidP="00576995">
      <w:pPr>
        <w:ind w:left="1440"/>
        <w:jc w:val="both"/>
      </w:pPr>
    </w:p>
    <w:p w14:paraId="37117B8E" w14:textId="77777777" w:rsidR="0008170E" w:rsidRPr="008372B0" w:rsidRDefault="0008170E" w:rsidP="00576995">
      <w:pPr>
        <w:ind w:left="1440"/>
        <w:jc w:val="both"/>
      </w:pPr>
    </w:p>
    <w:p w14:paraId="63D4D308" w14:textId="77777777" w:rsidR="00DB4779" w:rsidRDefault="00DB4779" w:rsidP="00863625">
      <w:pPr>
        <w:numPr>
          <w:ilvl w:val="0"/>
          <w:numId w:val="6"/>
        </w:numPr>
        <w:jc w:val="both"/>
      </w:pPr>
      <w:r w:rsidRPr="008372B0">
        <w:rPr>
          <w:b/>
          <w:bCs/>
        </w:rPr>
        <w:t>Disciplinary Probation</w:t>
      </w:r>
      <w:r w:rsidRPr="008372B0">
        <w:t xml:space="preserve"> - A period of observation and review of conduct in which the student demonstrates compliance with the provisions of University regulations. </w:t>
      </w:r>
    </w:p>
    <w:p w14:paraId="76B0D23D" w14:textId="77777777" w:rsidR="00056188" w:rsidRDefault="00056188" w:rsidP="00056188">
      <w:pPr>
        <w:ind w:left="900"/>
        <w:jc w:val="both"/>
        <w:rPr>
          <w:b/>
          <w:bCs/>
        </w:rPr>
      </w:pPr>
    </w:p>
    <w:p w14:paraId="787E636B" w14:textId="77777777" w:rsidR="00056188" w:rsidRPr="00056188" w:rsidRDefault="00056188" w:rsidP="00056188">
      <w:pPr>
        <w:ind w:left="900"/>
        <w:jc w:val="both"/>
        <w:rPr>
          <w:b/>
        </w:rPr>
      </w:pPr>
      <w:r>
        <w:rPr>
          <w:b/>
          <w:bCs/>
        </w:rPr>
        <w:t>Any student found in violation of the Student Code of Conduct while on Disciplinary Probation in the same semester of academic probation may be subject to suspension or dismissal from the university immediately.</w:t>
      </w:r>
    </w:p>
    <w:p w14:paraId="23B90A6A" w14:textId="77777777" w:rsidR="00DB4779" w:rsidRPr="008372B0" w:rsidRDefault="00DB4779" w:rsidP="00411E7F">
      <w:pPr>
        <w:jc w:val="both"/>
      </w:pPr>
    </w:p>
    <w:p w14:paraId="56489793" w14:textId="5A5590E4" w:rsidR="00427314" w:rsidRDefault="00DB4779" w:rsidP="002A584D">
      <w:pPr>
        <w:numPr>
          <w:ilvl w:val="0"/>
          <w:numId w:val="6"/>
        </w:numPr>
        <w:jc w:val="both"/>
      </w:pPr>
      <w:r w:rsidRPr="008372B0">
        <w:rPr>
          <w:b/>
          <w:bCs/>
        </w:rPr>
        <w:t>Deferred Suspension</w:t>
      </w:r>
      <w:r w:rsidRPr="008372B0">
        <w:t xml:space="preserve"> – In some cases, a sanction of suspension may be held in abeyance for a specified period.  This means that, if the student is found </w:t>
      </w:r>
      <w:r w:rsidR="00DA2BEB" w:rsidRPr="008372B0">
        <w:t xml:space="preserve">responsible </w:t>
      </w:r>
      <w:r w:rsidRPr="008372B0">
        <w:t>of any violation during that period, he or she will be subject to the deferred sanction without further review, in addition to the disciplinary action appropriate to the new violation.</w:t>
      </w:r>
    </w:p>
    <w:p w14:paraId="39EBB9D8" w14:textId="77777777" w:rsidR="00427314" w:rsidRPr="00427314" w:rsidRDefault="00C67634" w:rsidP="00863625">
      <w:pPr>
        <w:numPr>
          <w:ilvl w:val="0"/>
          <w:numId w:val="6"/>
        </w:numPr>
        <w:jc w:val="both"/>
      </w:pPr>
      <w:r>
        <w:rPr>
          <w:rFonts w:eastAsiaTheme="minorHAnsi" w:cs="OfficinaSerif-Book"/>
          <w:b/>
        </w:rPr>
        <w:lastRenderedPageBreak/>
        <w:t xml:space="preserve">Separation </w:t>
      </w:r>
      <w:r w:rsidRPr="008372B0">
        <w:t xml:space="preserve">– </w:t>
      </w:r>
      <w:r w:rsidRPr="00C67634">
        <w:rPr>
          <w:rFonts w:eastAsiaTheme="minorHAnsi" w:cs="OfficinaSerif-Book"/>
        </w:rPr>
        <w:t>a</w:t>
      </w:r>
      <w:r w:rsidR="00427314" w:rsidRPr="00427314">
        <w:rPr>
          <w:rFonts w:eastAsiaTheme="minorHAnsi" w:cs="OfficinaSerif-Book"/>
        </w:rPr>
        <w:t xml:space="preserve"> </w:t>
      </w:r>
      <w:r w:rsidR="00427314">
        <w:rPr>
          <w:rFonts w:eastAsiaTheme="minorHAnsi" w:cs="OfficinaSerif-Book"/>
        </w:rPr>
        <w:t>dismissal</w:t>
      </w:r>
      <w:r w:rsidR="00427314" w:rsidRPr="00427314">
        <w:rPr>
          <w:rFonts w:eastAsiaTheme="minorHAnsi" w:cs="OfficinaSerif-Book"/>
        </w:rPr>
        <w:t xml:space="preserve"> from the University for</w:t>
      </w:r>
      <w:r w:rsidR="00427314">
        <w:rPr>
          <w:rFonts w:eastAsiaTheme="minorHAnsi" w:cs="OfficinaSerif-Book"/>
        </w:rPr>
        <w:t xml:space="preserve"> </w:t>
      </w:r>
      <w:r w:rsidR="00427314" w:rsidRPr="00427314">
        <w:rPr>
          <w:rFonts w:eastAsiaTheme="minorHAnsi" w:cs="OfficinaSerif-Book"/>
        </w:rPr>
        <w:t>at least one semester. Students separated from the University are eligible to apply for reinstatement to the University</w:t>
      </w:r>
      <w:r w:rsidR="00427314">
        <w:rPr>
          <w:rFonts w:eastAsiaTheme="minorHAnsi" w:cs="OfficinaSerif-Book"/>
        </w:rPr>
        <w:t xml:space="preserve">. </w:t>
      </w:r>
      <w:r w:rsidR="00427314" w:rsidRPr="00427314">
        <w:t xml:space="preserve"> </w:t>
      </w:r>
      <w:r w:rsidR="00427314" w:rsidRPr="00427314">
        <w:rPr>
          <w:rFonts w:eastAsiaTheme="minorHAnsi" w:cs="OfficinaSerif-Book"/>
        </w:rPr>
        <w:t>Readmission is not guaranteed.</w:t>
      </w:r>
    </w:p>
    <w:p w14:paraId="23456C56" w14:textId="77777777" w:rsidR="00427314" w:rsidRPr="008372B0" w:rsidRDefault="00427314" w:rsidP="00411E7F">
      <w:pPr>
        <w:jc w:val="both"/>
        <w:rPr>
          <w:b/>
          <w:bCs/>
        </w:rPr>
      </w:pPr>
    </w:p>
    <w:p w14:paraId="3959E30E" w14:textId="77777777" w:rsidR="008372B0" w:rsidRDefault="00DB4779" w:rsidP="00863625">
      <w:pPr>
        <w:numPr>
          <w:ilvl w:val="0"/>
          <w:numId w:val="6"/>
        </w:numPr>
        <w:jc w:val="both"/>
      </w:pPr>
      <w:r w:rsidRPr="008372B0">
        <w:rPr>
          <w:b/>
          <w:bCs/>
        </w:rPr>
        <w:t xml:space="preserve">Interim Suspension </w:t>
      </w:r>
      <w:r w:rsidRPr="008372B0">
        <w:t xml:space="preserve"> – Exclusion for a period of time, prior to a </w:t>
      </w:r>
      <w:r w:rsidR="001D1C48">
        <w:t>judicial conference</w:t>
      </w:r>
      <w:r w:rsidRPr="008372B0">
        <w:t>, from the residence halls or campus (including classes) and all other college activities or privileges of a University student.</w:t>
      </w:r>
      <w:r w:rsidR="008372B0" w:rsidRPr="008372B0">
        <w:t xml:space="preserve">  </w:t>
      </w:r>
    </w:p>
    <w:p w14:paraId="48685253" w14:textId="77777777" w:rsidR="008372B0" w:rsidRPr="00427314" w:rsidRDefault="008372B0" w:rsidP="00411E7F">
      <w:pPr>
        <w:pStyle w:val="ListParagraph"/>
        <w:rPr>
          <w:sz w:val="16"/>
          <w:szCs w:val="16"/>
        </w:rPr>
      </w:pPr>
    </w:p>
    <w:p w14:paraId="652B0381" w14:textId="77777777" w:rsidR="00FB02B9" w:rsidRDefault="00FB02B9" w:rsidP="00411E7F">
      <w:pPr>
        <w:ind w:left="900"/>
        <w:jc w:val="both"/>
      </w:pPr>
      <w:r w:rsidRPr="008372B0">
        <w:t>Interim suspension may be imposed only:</w:t>
      </w:r>
    </w:p>
    <w:p w14:paraId="3E326566" w14:textId="77777777" w:rsidR="008372B0" w:rsidRDefault="00FB02B9" w:rsidP="00863625">
      <w:pPr>
        <w:pStyle w:val="ListParagraph"/>
        <w:numPr>
          <w:ilvl w:val="0"/>
          <w:numId w:val="24"/>
        </w:numPr>
        <w:jc w:val="both"/>
      </w:pPr>
      <w:r w:rsidRPr="00411E7F">
        <w:t xml:space="preserve">To ensure the safety and </w:t>
      </w:r>
      <w:proofErr w:type="gramStart"/>
      <w:r w:rsidRPr="00411E7F">
        <w:t>well-being</w:t>
      </w:r>
      <w:proofErr w:type="gramEnd"/>
      <w:r w:rsidRPr="00411E7F">
        <w:t xml:space="preserve"> of </w:t>
      </w:r>
      <w:r w:rsidR="00F843E0" w:rsidRPr="00411E7F">
        <w:t>Members of the University Community or preservation of University property.</w:t>
      </w:r>
    </w:p>
    <w:p w14:paraId="2E68C55C" w14:textId="77777777" w:rsidR="00411E7F" w:rsidRPr="00C67634" w:rsidRDefault="00411E7F" w:rsidP="00411E7F">
      <w:pPr>
        <w:pStyle w:val="ListParagraph"/>
        <w:ind w:left="2160"/>
        <w:jc w:val="both"/>
        <w:rPr>
          <w:sz w:val="16"/>
          <w:szCs w:val="16"/>
        </w:rPr>
      </w:pPr>
    </w:p>
    <w:p w14:paraId="046822F5" w14:textId="77777777" w:rsidR="00F843E0" w:rsidRDefault="00F843E0" w:rsidP="00863625">
      <w:pPr>
        <w:pStyle w:val="ListParagraph"/>
        <w:numPr>
          <w:ilvl w:val="0"/>
          <w:numId w:val="24"/>
        </w:numPr>
        <w:jc w:val="both"/>
      </w:pPr>
      <w:r>
        <w:t xml:space="preserve">To ensure the student’s own physical or emotional safety and </w:t>
      </w:r>
      <w:r w:rsidR="0006634C">
        <w:t>well-being</w:t>
      </w:r>
      <w:r>
        <w:t>; or</w:t>
      </w:r>
    </w:p>
    <w:p w14:paraId="2A11BDE3" w14:textId="77777777" w:rsidR="00C67634" w:rsidRPr="00C67634" w:rsidRDefault="00C67634" w:rsidP="00C67634">
      <w:pPr>
        <w:pStyle w:val="ListParagraph"/>
        <w:rPr>
          <w:sz w:val="16"/>
          <w:szCs w:val="16"/>
        </w:rPr>
      </w:pPr>
    </w:p>
    <w:p w14:paraId="05AE7FBD" w14:textId="77777777" w:rsidR="00F843E0" w:rsidRPr="00F843E0" w:rsidRDefault="00F843E0" w:rsidP="00863625">
      <w:pPr>
        <w:pStyle w:val="ListParagraph"/>
        <w:numPr>
          <w:ilvl w:val="0"/>
          <w:numId w:val="24"/>
        </w:numPr>
        <w:jc w:val="both"/>
      </w:pPr>
      <w:r>
        <w:t>If the student poses a definite threat of disruption of or interference with the normal operations of the University.</w:t>
      </w:r>
    </w:p>
    <w:p w14:paraId="12673A13" w14:textId="77777777" w:rsidR="00FB02B9" w:rsidRPr="00427314" w:rsidRDefault="00FB02B9" w:rsidP="00411E7F">
      <w:pPr>
        <w:pStyle w:val="ListParagraph"/>
        <w:jc w:val="both"/>
        <w:rPr>
          <w:sz w:val="16"/>
          <w:szCs w:val="16"/>
        </w:rPr>
      </w:pPr>
    </w:p>
    <w:p w14:paraId="1D2B9829" w14:textId="77777777" w:rsidR="00DB4779" w:rsidRDefault="00DB4779" w:rsidP="00863625">
      <w:pPr>
        <w:numPr>
          <w:ilvl w:val="0"/>
          <w:numId w:val="6"/>
        </w:numPr>
        <w:jc w:val="both"/>
      </w:pPr>
      <w:r w:rsidRPr="008372B0">
        <w:rPr>
          <w:b/>
          <w:bCs/>
        </w:rPr>
        <w:t>Suspension</w:t>
      </w:r>
      <w:r w:rsidRPr="008372B0">
        <w:t xml:space="preserve"> - Exclusion for a period of time, generally from one term to one year. A separation from the university is a time away for a number of academic semesters or until certain conditions are met.</w:t>
      </w:r>
    </w:p>
    <w:p w14:paraId="2C792BA5" w14:textId="77777777" w:rsidR="00550401" w:rsidRDefault="00550401" w:rsidP="00550401">
      <w:pPr>
        <w:jc w:val="both"/>
      </w:pPr>
    </w:p>
    <w:p w14:paraId="3F8C2F1C" w14:textId="77777777" w:rsidR="00DB4779" w:rsidRDefault="00DB4779" w:rsidP="00C80169">
      <w:pPr>
        <w:ind w:left="900"/>
        <w:jc w:val="both"/>
      </w:pPr>
      <w:r w:rsidRPr="008372B0">
        <w:t>In</w:t>
      </w:r>
      <w:r w:rsidR="00411E7F">
        <w:t xml:space="preserve"> </w:t>
      </w:r>
      <w:r w:rsidR="00C80169">
        <w:t xml:space="preserve">certain </w:t>
      </w:r>
      <w:r w:rsidRPr="008372B0">
        <w:t>circumstances, the Director of Judicial Affairs or the Vice President for Student Affairs may impose a University or residence hall suspension.</w:t>
      </w:r>
      <w:r w:rsidR="00056188">
        <w:t xml:space="preserve">  </w:t>
      </w:r>
      <w:r w:rsidR="00056188" w:rsidRPr="00056188">
        <w:rPr>
          <w:b/>
          <w:i/>
        </w:rPr>
        <w:t>All students who reach a level of sanction that includes any suspension may not be eligible to reside in the University Housing System.</w:t>
      </w:r>
    </w:p>
    <w:p w14:paraId="7FF81AA9" w14:textId="77777777" w:rsidR="00DB4779" w:rsidRPr="00C67634" w:rsidRDefault="00DB4779" w:rsidP="00056188">
      <w:pPr>
        <w:jc w:val="both"/>
        <w:rPr>
          <w:sz w:val="16"/>
          <w:szCs w:val="16"/>
        </w:rPr>
      </w:pPr>
    </w:p>
    <w:p w14:paraId="6C23CF43" w14:textId="77777777" w:rsidR="000339A1" w:rsidRPr="00427314" w:rsidRDefault="00DB4779" w:rsidP="00863625">
      <w:pPr>
        <w:numPr>
          <w:ilvl w:val="0"/>
          <w:numId w:val="6"/>
        </w:numPr>
        <w:jc w:val="both"/>
      </w:pPr>
      <w:r w:rsidRPr="008372B0">
        <w:rPr>
          <w:b/>
          <w:bCs/>
        </w:rPr>
        <w:t>Expulsion</w:t>
      </w:r>
      <w:r w:rsidRPr="008372B0">
        <w:t xml:space="preserve"> - Dismissal from the University for an indefinite period of time.  Any student expelled may not, thereafter, be readmitted to the University except upon application to the Board of Regents through the President.</w:t>
      </w:r>
    </w:p>
    <w:p w14:paraId="34D31F92" w14:textId="77777777" w:rsidR="000B5EF4" w:rsidRPr="000339A1" w:rsidRDefault="000B5EF4" w:rsidP="00CB745F">
      <w:pPr>
        <w:pStyle w:val="Heading3"/>
      </w:pPr>
      <w:bookmarkStart w:id="41" w:name="_Toc287874764"/>
      <w:r w:rsidRPr="000339A1">
        <w:lastRenderedPageBreak/>
        <w:t>Emergency Measures</w:t>
      </w:r>
      <w:bookmarkEnd w:id="41"/>
    </w:p>
    <w:p w14:paraId="226F02FA" w14:textId="77777777" w:rsidR="008F4B3D" w:rsidRDefault="005D7EFA" w:rsidP="00411E7F">
      <w:pPr>
        <w:jc w:val="both"/>
      </w:pPr>
      <w:r w:rsidRPr="000339A1">
        <w:t xml:space="preserve">The </w:t>
      </w:r>
      <w:r w:rsidR="00411E7F">
        <w:t>Vice President for Student Affairs</w:t>
      </w:r>
      <w:r w:rsidRPr="000339A1">
        <w:t xml:space="preserve"> or the Office of Judicial Affairs has the authority to take appropriate, immediate action against a student who poses</w:t>
      </w:r>
      <w:r w:rsidR="000B5EF4" w:rsidRPr="000339A1">
        <w:rPr>
          <w:b/>
        </w:rPr>
        <w:t xml:space="preserve"> </w:t>
      </w:r>
      <w:r w:rsidRPr="000339A1">
        <w:t xml:space="preserve">a significant danger of imminent or serious physical harm to himself/herself or others at the University, or where the </w:t>
      </w:r>
      <w:r w:rsidR="000B5EF4" w:rsidRPr="000339A1">
        <w:t>Vice President for</w:t>
      </w:r>
      <w:r w:rsidRPr="000339A1">
        <w:t xml:space="preserve"> Student Affairs determines that an emergency exists which affects the health, safety or welfare of a student or the university communit</w:t>
      </w:r>
      <w:r w:rsidR="000B5EF4" w:rsidRPr="000339A1">
        <w:t xml:space="preserve">y.  </w:t>
      </w:r>
    </w:p>
    <w:p w14:paraId="17D1E99E" w14:textId="77777777" w:rsidR="00543F93" w:rsidRPr="000339A1" w:rsidRDefault="00543F93" w:rsidP="00411E7F">
      <w:pPr>
        <w:jc w:val="both"/>
      </w:pPr>
    </w:p>
    <w:p w14:paraId="6AFC2019" w14:textId="77777777" w:rsidR="003C6CBA" w:rsidRDefault="008F4B3D" w:rsidP="00411E7F">
      <w:pPr>
        <w:jc w:val="both"/>
      </w:pPr>
      <w:r w:rsidRPr="000339A1">
        <w:t>Any student who atte</w:t>
      </w:r>
      <w:r w:rsidR="00C60208">
        <w:t xml:space="preserve">mpts to physically harm </w:t>
      </w:r>
      <w:r w:rsidRPr="000339A1">
        <w:t>himself</w:t>
      </w:r>
      <w:r w:rsidR="00C60208">
        <w:t>/herself</w:t>
      </w:r>
      <w:r w:rsidRPr="000339A1">
        <w:t xml:space="preserve"> or others will not be allowed to return to classes or the University residential community until such time as </w:t>
      </w:r>
      <w:proofErr w:type="gramStart"/>
      <w:r w:rsidRPr="000339A1">
        <w:t xml:space="preserve">an appraisal has been made by a counseling office designated and approved by the </w:t>
      </w:r>
      <w:r w:rsidR="00411E7F">
        <w:t>Vice President for Student Affairs</w:t>
      </w:r>
      <w:r w:rsidRPr="000339A1">
        <w:t xml:space="preserve"> or the Office of Judicial Affairs</w:t>
      </w:r>
      <w:proofErr w:type="gramEnd"/>
      <w:r w:rsidRPr="000339A1">
        <w:t>.  Failure to cooperate with this directive may result in immediate medical withdrawal of the student.  Any student who demonstrates intent to harm himself/herself or others will be encouraged to contact a parent or guardian; provided, however, that should the situation be reasonably construed to be a medical emergency, the student's parent or guardian may be contacted by the University and advised of the situation. (See Medical Withdrawal)</w:t>
      </w:r>
    </w:p>
    <w:p w14:paraId="656846C8" w14:textId="77777777" w:rsidR="00C80169" w:rsidRPr="000339A1" w:rsidRDefault="00C80169" w:rsidP="00411E7F">
      <w:pPr>
        <w:jc w:val="both"/>
      </w:pPr>
    </w:p>
    <w:p w14:paraId="6C704F7B" w14:textId="77777777" w:rsidR="00EC75D4" w:rsidRDefault="003C6CBA" w:rsidP="008A043A">
      <w:pPr>
        <w:jc w:val="both"/>
      </w:pPr>
      <w:r w:rsidRPr="000339A1">
        <w:t>Emergency Measures include, but are not limited to</w:t>
      </w:r>
      <w:r w:rsidR="00C80169">
        <w:t xml:space="preserve"> </w:t>
      </w:r>
      <w:r w:rsidRPr="00C80169">
        <w:rPr>
          <w:b/>
        </w:rPr>
        <w:t>Interim Suspension.</w:t>
      </w:r>
      <w:r w:rsidRPr="00C80169">
        <w:t xml:space="preserve">  A student under interim suspension may not attend classes, may not be on or come onto University property, may not participate in any University Activities or organizations and may not use University facilities, equipment or resources.</w:t>
      </w:r>
    </w:p>
    <w:p w14:paraId="17A88C3F" w14:textId="77777777" w:rsidR="00B61388" w:rsidRDefault="00B61388" w:rsidP="008A043A">
      <w:pPr>
        <w:jc w:val="both"/>
      </w:pPr>
    </w:p>
    <w:p w14:paraId="3818FB7E" w14:textId="77777777" w:rsidR="00B61388" w:rsidRDefault="00B61388" w:rsidP="008A043A">
      <w:pPr>
        <w:jc w:val="both"/>
      </w:pPr>
    </w:p>
    <w:p w14:paraId="3174E9DD" w14:textId="77777777" w:rsidR="00B61388" w:rsidRDefault="00B61388" w:rsidP="008A043A">
      <w:pPr>
        <w:jc w:val="both"/>
      </w:pPr>
    </w:p>
    <w:p w14:paraId="6D3C9BFF" w14:textId="77777777" w:rsidR="00B61388" w:rsidRDefault="00B61388" w:rsidP="008A043A">
      <w:pPr>
        <w:jc w:val="both"/>
      </w:pPr>
    </w:p>
    <w:p w14:paraId="4939883D" w14:textId="77777777" w:rsidR="00B61388" w:rsidRDefault="00B61388" w:rsidP="008A043A">
      <w:pPr>
        <w:jc w:val="both"/>
      </w:pPr>
    </w:p>
    <w:p w14:paraId="3F2C56B7" w14:textId="77777777" w:rsidR="00B61388" w:rsidRDefault="00B61388" w:rsidP="008A043A">
      <w:pPr>
        <w:jc w:val="both"/>
      </w:pPr>
    </w:p>
    <w:p w14:paraId="23077A0E" w14:textId="77777777" w:rsidR="00B61388" w:rsidRDefault="00B61388" w:rsidP="008A043A">
      <w:pPr>
        <w:jc w:val="both"/>
      </w:pPr>
    </w:p>
    <w:p w14:paraId="70E2412D" w14:textId="77777777" w:rsidR="00B61388" w:rsidRDefault="00B61388" w:rsidP="008A043A">
      <w:pPr>
        <w:jc w:val="both"/>
      </w:pPr>
    </w:p>
    <w:p w14:paraId="32EB503D" w14:textId="77777777" w:rsidR="00B61388" w:rsidRDefault="00B61388" w:rsidP="008A043A">
      <w:pPr>
        <w:jc w:val="both"/>
      </w:pPr>
    </w:p>
    <w:p w14:paraId="0871F56D" w14:textId="77777777" w:rsidR="00B61388" w:rsidRDefault="00B61388" w:rsidP="008A043A">
      <w:pPr>
        <w:jc w:val="both"/>
      </w:pPr>
    </w:p>
    <w:p w14:paraId="16E11218" w14:textId="77777777" w:rsidR="00B61388" w:rsidRDefault="00B61388" w:rsidP="008A043A">
      <w:pPr>
        <w:jc w:val="both"/>
      </w:pPr>
    </w:p>
    <w:p w14:paraId="537FDEBC" w14:textId="77777777" w:rsidR="00B61388" w:rsidRPr="00EC75D4" w:rsidRDefault="00B61388" w:rsidP="008A043A">
      <w:pPr>
        <w:jc w:val="both"/>
      </w:pPr>
    </w:p>
    <w:p w14:paraId="2BA5FFF2" w14:textId="77777777" w:rsidR="00546CAA" w:rsidRPr="000339A1" w:rsidRDefault="003C6CBA" w:rsidP="008A5A72">
      <w:pPr>
        <w:pStyle w:val="Heading3"/>
      </w:pPr>
      <w:bookmarkStart w:id="42" w:name="_Toc287874765"/>
      <w:r w:rsidRPr="000339A1">
        <w:lastRenderedPageBreak/>
        <w:t>Interim Suspension from University Housing</w:t>
      </w:r>
      <w:bookmarkEnd w:id="42"/>
    </w:p>
    <w:p w14:paraId="1A58ADE0" w14:textId="77777777" w:rsidR="003C6CBA" w:rsidRPr="000339A1" w:rsidRDefault="003C6CBA" w:rsidP="00411E7F">
      <w:pPr>
        <w:jc w:val="both"/>
      </w:pPr>
      <w:r w:rsidRPr="000339A1">
        <w:t>A student under interim suspension from University Housing may not reside in University Housing and may not come into University Housing facilities and/or adjacent areas of University Housing.</w:t>
      </w:r>
      <w:r w:rsidR="000339A1">
        <w:t xml:space="preserve"> </w:t>
      </w:r>
      <w:r w:rsidRPr="000339A1">
        <w:t>If the Director of Judicial Affairs determines that other interim measures are more appropriate to protect the health, safety or welfare of the student or the University community, the Director of Judicial Affairs may:</w:t>
      </w:r>
    </w:p>
    <w:p w14:paraId="57131E60" w14:textId="77777777" w:rsidR="003C6CBA" w:rsidRDefault="003C6CBA" w:rsidP="00863625">
      <w:pPr>
        <w:pStyle w:val="ListParagraph"/>
        <w:numPr>
          <w:ilvl w:val="0"/>
          <w:numId w:val="22"/>
        </w:numPr>
        <w:spacing w:before="240" w:after="240"/>
        <w:jc w:val="both"/>
      </w:pPr>
      <w:r w:rsidRPr="000339A1">
        <w:t>Restrict or bar a</w:t>
      </w:r>
      <w:r w:rsidRPr="000339A1">
        <w:rPr>
          <w:b/>
        </w:rPr>
        <w:t>t</w:t>
      </w:r>
      <w:r w:rsidRPr="000339A1">
        <w:t>tendance of any or all classes;</w:t>
      </w:r>
    </w:p>
    <w:p w14:paraId="138124F7" w14:textId="77777777" w:rsidR="00C80169" w:rsidRDefault="00C80169" w:rsidP="00C80169">
      <w:pPr>
        <w:pStyle w:val="ListParagraph"/>
        <w:spacing w:before="240" w:after="240"/>
        <w:ind w:left="1440"/>
        <w:jc w:val="both"/>
      </w:pPr>
    </w:p>
    <w:p w14:paraId="5C73D445" w14:textId="77777777" w:rsidR="000339A1" w:rsidRDefault="000339A1" w:rsidP="00863625">
      <w:pPr>
        <w:pStyle w:val="ListParagraph"/>
        <w:numPr>
          <w:ilvl w:val="0"/>
          <w:numId w:val="22"/>
        </w:numPr>
        <w:spacing w:before="240" w:after="240"/>
        <w:jc w:val="both"/>
      </w:pPr>
      <w:r>
        <w:t>Restrict or bar access or contact with individuals;</w:t>
      </w:r>
    </w:p>
    <w:p w14:paraId="62A35247" w14:textId="77777777" w:rsidR="00C80169" w:rsidRPr="00C80169" w:rsidRDefault="00C80169" w:rsidP="00C80169">
      <w:pPr>
        <w:pStyle w:val="ListParagraph"/>
      </w:pPr>
    </w:p>
    <w:p w14:paraId="2E984742" w14:textId="77777777" w:rsidR="000339A1" w:rsidRDefault="000339A1" w:rsidP="00863625">
      <w:pPr>
        <w:pStyle w:val="ListParagraph"/>
        <w:numPr>
          <w:ilvl w:val="0"/>
          <w:numId w:val="22"/>
        </w:numPr>
        <w:spacing w:before="240" w:after="240"/>
        <w:jc w:val="both"/>
      </w:pPr>
      <w:r>
        <w:t>Restrict or bar access to University property, places, facilities or equipment;</w:t>
      </w:r>
    </w:p>
    <w:p w14:paraId="22F2842C" w14:textId="77777777" w:rsidR="00C80169" w:rsidRPr="00C80169" w:rsidRDefault="00C80169" w:rsidP="00C80169">
      <w:pPr>
        <w:pStyle w:val="ListParagraph"/>
      </w:pPr>
    </w:p>
    <w:p w14:paraId="4CC5539E" w14:textId="77777777" w:rsidR="000339A1" w:rsidRDefault="000339A1" w:rsidP="00863625">
      <w:pPr>
        <w:pStyle w:val="ListParagraph"/>
        <w:numPr>
          <w:ilvl w:val="0"/>
          <w:numId w:val="22"/>
        </w:numPr>
        <w:spacing w:before="240" w:after="240"/>
        <w:jc w:val="both"/>
      </w:pPr>
      <w:r>
        <w:t>Restrict or ban participation in University activities or organizations; or otherwise restrict or ban access to University resources or conduct.</w:t>
      </w:r>
    </w:p>
    <w:p w14:paraId="4925A0C0" w14:textId="77777777" w:rsidR="003C6CBA" w:rsidRPr="000339A1" w:rsidRDefault="003C6CBA" w:rsidP="00411E7F">
      <w:pPr>
        <w:pStyle w:val="ListParagraph"/>
        <w:jc w:val="both"/>
      </w:pPr>
    </w:p>
    <w:p w14:paraId="4394C31C" w14:textId="77777777" w:rsidR="003C6CBA" w:rsidRDefault="003C6CBA" w:rsidP="00411E7F">
      <w:pPr>
        <w:jc w:val="both"/>
      </w:pPr>
      <w:r w:rsidRPr="000339A1">
        <w:t>A student subject to Emergency Measures shall be furnished</w:t>
      </w:r>
      <w:proofErr w:type="gramStart"/>
      <w:r w:rsidRPr="000339A1">
        <w:t>;</w:t>
      </w:r>
      <w:proofErr w:type="gramEnd"/>
    </w:p>
    <w:p w14:paraId="3D0DEF73" w14:textId="77777777" w:rsidR="00C80169" w:rsidRDefault="00345F4D" w:rsidP="00863625">
      <w:pPr>
        <w:pStyle w:val="ListParagraph"/>
        <w:numPr>
          <w:ilvl w:val="0"/>
          <w:numId w:val="23"/>
        </w:numPr>
        <w:jc w:val="both"/>
      </w:pPr>
      <w:r>
        <w:t>Written notice of the Emergency Measure and the reason(s) for the action; and</w:t>
      </w:r>
    </w:p>
    <w:p w14:paraId="763AAB14" w14:textId="2469B8E9" w:rsidR="00FE48CB" w:rsidRPr="001C02F1" w:rsidRDefault="00345F4D" w:rsidP="00773007">
      <w:pPr>
        <w:pStyle w:val="ListParagraph"/>
        <w:numPr>
          <w:ilvl w:val="0"/>
          <w:numId w:val="23"/>
        </w:numPr>
        <w:jc w:val="both"/>
      </w:pPr>
      <w:r>
        <w:t>The opportunity to participate in disciplinary proceedings or to present relevant information for consideration of his/her case.</w:t>
      </w:r>
    </w:p>
    <w:p w14:paraId="43C20451" w14:textId="77777777" w:rsidR="003C6CBA" w:rsidRDefault="003C6CBA" w:rsidP="00773007">
      <w:pPr>
        <w:jc w:val="both"/>
      </w:pPr>
      <w:r w:rsidRPr="000339A1">
        <w:t>Emergency Interim Measures may be taken at any time prior to the conclusion of the University Judicial process, including during the appeal process.</w:t>
      </w:r>
    </w:p>
    <w:p w14:paraId="052C808E" w14:textId="77777777" w:rsidR="00FE48CB" w:rsidRPr="00773007" w:rsidRDefault="00FE48CB" w:rsidP="00773007">
      <w:pPr>
        <w:jc w:val="both"/>
        <w:rPr>
          <w:sz w:val="16"/>
          <w:szCs w:val="16"/>
        </w:rPr>
      </w:pPr>
    </w:p>
    <w:p w14:paraId="174C74FF" w14:textId="77777777" w:rsidR="00B45751" w:rsidRDefault="003C6CBA" w:rsidP="00550401">
      <w:pPr>
        <w:jc w:val="both"/>
        <w:rPr>
          <w:rFonts w:ascii="Verdana" w:hAnsi="Verdana"/>
        </w:rPr>
      </w:pPr>
      <w:r w:rsidRPr="000339A1">
        <w:t>The Office of Judicial Affairs may place a hold on registration on all students who have Emergency Measures taken against them, which prevents the student from accessing, changing or altering his/her course registration and/or admission status.</w:t>
      </w:r>
      <w:r>
        <w:rPr>
          <w:rFonts w:ascii="Verdana" w:hAnsi="Verdana"/>
        </w:rPr>
        <w:t xml:space="preserve"> </w:t>
      </w:r>
    </w:p>
    <w:p w14:paraId="6B3110F5" w14:textId="77777777" w:rsidR="00EC75D4" w:rsidRDefault="00EC75D4" w:rsidP="00550401">
      <w:pPr>
        <w:jc w:val="both"/>
        <w:rPr>
          <w:rFonts w:ascii="Verdana" w:hAnsi="Verdana"/>
        </w:rPr>
      </w:pPr>
    </w:p>
    <w:p w14:paraId="1FA46AEC" w14:textId="77777777" w:rsidR="002A584D" w:rsidRDefault="002A584D" w:rsidP="00550401">
      <w:pPr>
        <w:jc w:val="both"/>
        <w:rPr>
          <w:rFonts w:ascii="Verdana" w:hAnsi="Verdana"/>
        </w:rPr>
      </w:pPr>
    </w:p>
    <w:p w14:paraId="01A6AF63" w14:textId="77777777" w:rsidR="002A584D" w:rsidRDefault="002A584D" w:rsidP="00550401">
      <w:pPr>
        <w:jc w:val="both"/>
        <w:rPr>
          <w:rFonts w:ascii="Verdana" w:hAnsi="Verdana"/>
        </w:rPr>
      </w:pPr>
    </w:p>
    <w:p w14:paraId="72A31FA9" w14:textId="77777777" w:rsidR="002A584D" w:rsidRDefault="002A584D" w:rsidP="00550401">
      <w:pPr>
        <w:jc w:val="both"/>
        <w:rPr>
          <w:rFonts w:ascii="Verdana" w:hAnsi="Verdana"/>
        </w:rPr>
      </w:pPr>
    </w:p>
    <w:p w14:paraId="77028729" w14:textId="77777777" w:rsidR="002A584D" w:rsidRDefault="002A584D" w:rsidP="00550401">
      <w:pPr>
        <w:jc w:val="both"/>
        <w:rPr>
          <w:rFonts w:ascii="Verdana" w:hAnsi="Verdana"/>
        </w:rPr>
      </w:pPr>
    </w:p>
    <w:p w14:paraId="54647B4B" w14:textId="77777777" w:rsidR="00BE12EA" w:rsidRPr="00473908" w:rsidRDefault="008A5A72" w:rsidP="00576995">
      <w:pPr>
        <w:pStyle w:val="Heading3"/>
        <w:jc w:val="center"/>
      </w:pPr>
      <w:bookmarkStart w:id="43" w:name="_Toc287874766"/>
      <w:r>
        <w:lastRenderedPageBreak/>
        <w:t>P</w:t>
      </w:r>
      <w:r w:rsidR="00BE12EA" w:rsidRPr="00473908">
        <w:t>rocedures Followed In Disciplinary Conferences; Judicial Affairs Flowchart</w:t>
      </w:r>
      <w:bookmarkEnd w:id="43"/>
    </w:p>
    <w:p w14:paraId="2DDAC27D" w14:textId="77777777" w:rsidR="00473908" w:rsidRDefault="00473908" w:rsidP="00473908">
      <w:pPr>
        <w:pStyle w:val="Heading1"/>
        <w:jc w:val="left"/>
        <w:rPr>
          <w:rFonts w:asciiTheme="minorHAnsi" w:hAnsiTheme="minorHAnsi"/>
          <w:b w:val="0"/>
        </w:rPr>
      </w:pPr>
      <w:bookmarkStart w:id="44" w:name="_Toc269803976"/>
    </w:p>
    <w:p w14:paraId="3C6411DF" w14:textId="77777777" w:rsidR="00BE12EA" w:rsidRPr="00345F4D" w:rsidRDefault="00BE12EA" w:rsidP="00473908">
      <w:pPr>
        <w:jc w:val="center"/>
        <w:rPr>
          <w:b/>
        </w:rPr>
      </w:pPr>
      <w:r w:rsidRPr="00345F4D">
        <w:t>Notification of student code violation</w:t>
      </w:r>
      <w:bookmarkEnd w:id="44"/>
    </w:p>
    <w:p w14:paraId="660E7765" w14:textId="77777777" w:rsidR="00BE12EA" w:rsidRPr="00345F4D" w:rsidRDefault="00BE12EA" w:rsidP="00411E7F">
      <w:pPr>
        <w:jc w:val="center"/>
        <w:rPr>
          <w:rFonts w:ascii="Verdana" w:hAnsi="Verdana"/>
          <w:sz w:val="36"/>
          <w:szCs w:val="36"/>
        </w:rPr>
      </w:pPr>
      <w:r w:rsidRPr="00345F4D">
        <w:rPr>
          <w:rFonts w:ascii="Wingdings 3" w:hAnsi="Wingdings 3"/>
          <w:sz w:val="36"/>
          <w:szCs w:val="36"/>
        </w:rPr>
        <w:t></w:t>
      </w:r>
    </w:p>
    <w:p w14:paraId="5407404C" w14:textId="77777777" w:rsidR="00BE12EA" w:rsidRPr="00863882" w:rsidRDefault="00BE12EA" w:rsidP="00411E7F">
      <w:pPr>
        <w:jc w:val="center"/>
        <w:rPr>
          <w:rFonts w:ascii="Verdana" w:hAnsi="Verdana"/>
          <w:sz w:val="56"/>
          <w:szCs w:val="56"/>
        </w:rPr>
      </w:pPr>
      <w:r w:rsidRPr="00345F4D">
        <w:t>Notification by letter, or phone to student regarding code violation; dependent upon severity of violation</w:t>
      </w:r>
      <w:r w:rsidRPr="002F1D59">
        <w:rPr>
          <w:rFonts w:ascii="Verdana" w:hAnsi="Verdana"/>
        </w:rPr>
        <w:br/>
      </w:r>
      <w:r w:rsidRPr="00345F4D">
        <w:rPr>
          <w:rFonts w:ascii="Wingdings 3" w:hAnsi="Wingdings 3"/>
          <w:sz w:val="36"/>
          <w:szCs w:val="36"/>
        </w:rPr>
        <w:t></w:t>
      </w:r>
    </w:p>
    <w:p w14:paraId="353A7EF3" w14:textId="77777777" w:rsidR="00BE12EA" w:rsidRPr="00345F4D" w:rsidRDefault="00BE12EA" w:rsidP="00411E7F">
      <w:pPr>
        <w:jc w:val="center"/>
      </w:pPr>
      <w:r w:rsidRPr="00345F4D">
        <w:t>Staff member to schedule an appointment with student</w:t>
      </w:r>
    </w:p>
    <w:p w14:paraId="2024F3DD" w14:textId="77777777" w:rsidR="00BE12EA" w:rsidRPr="00345F4D" w:rsidRDefault="00BE12EA" w:rsidP="00411E7F">
      <w:pPr>
        <w:jc w:val="center"/>
        <w:rPr>
          <w:rFonts w:ascii="Verdana" w:hAnsi="Verdana"/>
          <w:sz w:val="36"/>
          <w:szCs w:val="36"/>
        </w:rPr>
      </w:pPr>
      <w:r w:rsidRPr="00345F4D">
        <w:rPr>
          <w:rFonts w:ascii="Wingdings 3" w:hAnsi="Wingdings 3"/>
          <w:sz w:val="36"/>
          <w:szCs w:val="36"/>
        </w:rPr>
        <w:t></w:t>
      </w:r>
    </w:p>
    <w:p w14:paraId="44AC38FB" w14:textId="77777777" w:rsidR="00BE12EA" w:rsidRPr="00345F4D" w:rsidRDefault="00BE12EA" w:rsidP="00411E7F">
      <w:pPr>
        <w:jc w:val="center"/>
      </w:pPr>
      <w:r w:rsidRPr="00345F4D">
        <w:t>Meet with Judicial Officer to discuss alleged student code violations and determine responsibility for violation</w:t>
      </w:r>
    </w:p>
    <w:p w14:paraId="1E12CAE7" w14:textId="77777777" w:rsidR="00BE12EA" w:rsidRPr="00345F4D" w:rsidRDefault="00BE12EA" w:rsidP="00411E7F">
      <w:pPr>
        <w:jc w:val="center"/>
        <w:rPr>
          <w:rFonts w:ascii="Wingdings 3" w:hAnsi="Wingdings 3"/>
          <w:sz w:val="36"/>
          <w:szCs w:val="36"/>
        </w:rPr>
      </w:pPr>
      <w:r w:rsidRPr="00345F4D">
        <w:rPr>
          <w:rFonts w:ascii="Wingdings 3" w:hAnsi="Wingdings 3"/>
          <w:sz w:val="36"/>
          <w:szCs w:val="36"/>
        </w:rPr>
        <w:t></w:t>
      </w:r>
    </w:p>
    <w:p w14:paraId="51FED1F7" w14:textId="77777777" w:rsidR="00BE12EA" w:rsidRPr="00345F4D" w:rsidRDefault="00BE12EA" w:rsidP="00411E7F">
      <w:pPr>
        <w:jc w:val="center"/>
      </w:pPr>
      <w:r w:rsidRPr="00345F4D">
        <w:t>Implement University sanction or case dismissal</w:t>
      </w:r>
    </w:p>
    <w:p w14:paraId="37C9C699" w14:textId="77777777" w:rsidR="00BE12EA" w:rsidRPr="00345F4D" w:rsidRDefault="00BE12EA" w:rsidP="00411E7F">
      <w:pPr>
        <w:jc w:val="center"/>
        <w:rPr>
          <w:rFonts w:ascii="Verdana" w:hAnsi="Verdana"/>
          <w:sz w:val="36"/>
          <w:szCs w:val="36"/>
        </w:rPr>
      </w:pPr>
      <w:r w:rsidRPr="00345F4D">
        <w:rPr>
          <w:rFonts w:ascii="Wingdings 3" w:hAnsi="Wingdings 3"/>
          <w:sz w:val="36"/>
          <w:szCs w:val="36"/>
        </w:rPr>
        <w:t></w:t>
      </w:r>
    </w:p>
    <w:p w14:paraId="52D4BB90" w14:textId="77777777" w:rsidR="00BE12EA" w:rsidRPr="00345F4D" w:rsidRDefault="00BE12EA" w:rsidP="00411E7F">
      <w:pPr>
        <w:jc w:val="center"/>
      </w:pPr>
      <w:r w:rsidRPr="00345F4D">
        <w:t>Follow-up letter of sanction or action taken</w:t>
      </w:r>
    </w:p>
    <w:p w14:paraId="462C774D" w14:textId="77777777" w:rsidR="00BE12EA" w:rsidRPr="00345F4D" w:rsidRDefault="00BE12EA" w:rsidP="00411E7F">
      <w:pPr>
        <w:jc w:val="center"/>
        <w:rPr>
          <w:rFonts w:ascii="Verdana" w:hAnsi="Verdana"/>
          <w:sz w:val="36"/>
          <w:szCs w:val="36"/>
        </w:rPr>
      </w:pPr>
      <w:r w:rsidRPr="00345F4D">
        <w:rPr>
          <w:rFonts w:ascii="Wingdings 3" w:hAnsi="Wingdings 3"/>
          <w:sz w:val="36"/>
          <w:szCs w:val="36"/>
        </w:rPr>
        <w:t></w:t>
      </w:r>
    </w:p>
    <w:p w14:paraId="32E9A5B5" w14:textId="77777777" w:rsidR="00BE12EA" w:rsidRPr="00345F4D" w:rsidRDefault="00BE12EA" w:rsidP="00411E7F">
      <w:pPr>
        <w:jc w:val="center"/>
      </w:pPr>
      <w:r w:rsidRPr="00345F4D">
        <w:t>Student to Complete Sanction</w:t>
      </w:r>
    </w:p>
    <w:p w14:paraId="4886D756" w14:textId="77777777" w:rsidR="00BE12EA" w:rsidRPr="00345F4D" w:rsidRDefault="00BE12EA" w:rsidP="00411E7F">
      <w:pPr>
        <w:jc w:val="center"/>
        <w:rPr>
          <w:rFonts w:ascii="Verdana" w:hAnsi="Verdana"/>
          <w:sz w:val="36"/>
          <w:szCs w:val="36"/>
        </w:rPr>
      </w:pPr>
      <w:r w:rsidRPr="00345F4D">
        <w:rPr>
          <w:rFonts w:ascii="Wingdings 3" w:hAnsi="Wingdings 3"/>
          <w:sz w:val="36"/>
          <w:szCs w:val="36"/>
        </w:rPr>
        <w:t></w:t>
      </w:r>
    </w:p>
    <w:p w14:paraId="77FFDC20" w14:textId="77777777" w:rsidR="008A043A" w:rsidRDefault="00BE12EA" w:rsidP="00863625">
      <w:pPr>
        <w:jc w:val="center"/>
      </w:pPr>
      <w:r w:rsidRPr="00345F4D">
        <w:t xml:space="preserve">File </w:t>
      </w:r>
      <w:r w:rsidR="00EC75D4">
        <w:t>record of incident and sanction</w:t>
      </w:r>
    </w:p>
    <w:p w14:paraId="77B3640D" w14:textId="77777777" w:rsidR="001C02F1" w:rsidRDefault="001C02F1" w:rsidP="00863625">
      <w:pPr>
        <w:jc w:val="center"/>
      </w:pPr>
    </w:p>
    <w:p w14:paraId="53C20C75" w14:textId="77777777" w:rsidR="00C42F3B" w:rsidRDefault="00C42F3B" w:rsidP="00C42F3B">
      <w:pPr>
        <w:pStyle w:val="Heading1"/>
        <w:jc w:val="left"/>
      </w:pPr>
      <w:bookmarkStart w:id="45" w:name="_Toc287874767"/>
      <w:r>
        <w:t>Procedural Rights</w:t>
      </w:r>
      <w:bookmarkEnd w:id="45"/>
    </w:p>
    <w:p w14:paraId="5664C6F5" w14:textId="77777777" w:rsidR="00C42F3B" w:rsidRDefault="00C42F3B" w:rsidP="00C42F3B">
      <w:pPr>
        <w:pStyle w:val="Heading2"/>
      </w:pPr>
      <w:bookmarkStart w:id="46" w:name="_Toc287874768"/>
      <w:r>
        <w:t>"STUDENTS HAVE THE RIGHT TO..."</w:t>
      </w:r>
      <w:bookmarkEnd w:id="46"/>
    </w:p>
    <w:p w14:paraId="733198C4" w14:textId="77777777" w:rsidR="00C42F3B" w:rsidRDefault="00C42F3B" w:rsidP="00C42F3B">
      <w:pPr>
        <w:pStyle w:val="NormalWeb"/>
      </w:pPr>
      <w:r>
        <w:t>Receive advance notice and or be advised of the charges in writing.</w:t>
      </w:r>
    </w:p>
    <w:p w14:paraId="50BE8965" w14:textId="77777777" w:rsidR="00C42F3B" w:rsidRDefault="00C42F3B" w:rsidP="00C42F3B">
      <w:pPr>
        <w:pStyle w:val="NormalWeb"/>
      </w:pPr>
      <w:r>
        <w:t>Explain their version of the events that lead to the alleged violation(s).</w:t>
      </w:r>
    </w:p>
    <w:p w14:paraId="38A9BAA3" w14:textId="77777777" w:rsidR="00C42F3B" w:rsidRDefault="00C42F3B" w:rsidP="00C42F3B">
      <w:pPr>
        <w:pStyle w:val="NormalWeb"/>
      </w:pPr>
      <w:r>
        <w:t>Not participate. You may choose not to answer any questions.</w:t>
      </w:r>
    </w:p>
    <w:p w14:paraId="6269DBF9" w14:textId="77777777" w:rsidR="00C42F3B" w:rsidRDefault="00C42F3B" w:rsidP="00C42F3B">
      <w:pPr>
        <w:pStyle w:val="NormalWeb"/>
      </w:pPr>
      <w:r>
        <w:t>Refute, question, or ask for clarification on any questions presented.</w:t>
      </w:r>
    </w:p>
    <w:p w14:paraId="1228DAB8" w14:textId="77777777" w:rsidR="00C42F3B" w:rsidRDefault="00C42F3B" w:rsidP="00C42F3B">
      <w:pPr>
        <w:pStyle w:val="NormalWeb"/>
      </w:pPr>
      <w:r>
        <w:t xml:space="preserve">Challenge the objectivity of the judicial officer if you have reasonable cause to believe that they may be biased or have a conflict of interest. </w:t>
      </w:r>
    </w:p>
    <w:p w14:paraId="445B709A" w14:textId="77777777" w:rsidR="00C42F3B" w:rsidRDefault="00C42F3B" w:rsidP="00C42F3B">
      <w:pPr>
        <w:pStyle w:val="NormalWeb"/>
      </w:pPr>
      <w:r>
        <w:t xml:space="preserve">Appeal the outcome of the conference if it resulted in a suspension, expulsion or denial of housing/network access.  If you are the complaining student in a sexual harassment and/or sexual misconduct case, you may also file an appeal. </w:t>
      </w:r>
    </w:p>
    <w:p w14:paraId="02FBA0C9" w14:textId="77777777" w:rsidR="00C42F3B" w:rsidRPr="00C42F3B" w:rsidRDefault="00C42F3B" w:rsidP="00C42F3B">
      <w:pPr>
        <w:pStyle w:val="NormalWeb"/>
        <w:rPr>
          <w:b/>
          <w:u w:val="single"/>
        </w:rPr>
      </w:pPr>
      <w:r w:rsidRPr="00C42F3B">
        <w:rPr>
          <w:rFonts w:ascii="Calibri" w:hAnsi="Calibri"/>
          <w:b/>
          <w:u w:val="single"/>
        </w:rPr>
        <w:lastRenderedPageBreak/>
        <w:t>Procedures</w:t>
      </w:r>
    </w:p>
    <w:p w14:paraId="0A53F486" w14:textId="77777777" w:rsidR="00BE12EA" w:rsidRPr="00345F4D" w:rsidRDefault="00BE12EA" w:rsidP="00411E7F">
      <w:pPr>
        <w:jc w:val="both"/>
      </w:pPr>
      <w:r w:rsidRPr="00345F4D">
        <w:t xml:space="preserve">In enforcing student conduct regulations, the University follows fair procedures in keeping with democratic practices and due process requirements.  </w:t>
      </w:r>
      <w:r w:rsidR="009770B3">
        <w:t>Judicial</w:t>
      </w:r>
      <w:r w:rsidR="009770B3" w:rsidRPr="00345F4D">
        <w:t xml:space="preserve"> </w:t>
      </w:r>
      <w:r w:rsidRPr="00345F4D">
        <w:t xml:space="preserve">action will not be taken without providing the student with notice of the charges in advance to allow a reasonable period of time to prepare for the </w:t>
      </w:r>
      <w:r w:rsidR="00CC58B5">
        <w:t xml:space="preserve">judicial </w:t>
      </w:r>
      <w:r w:rsidRPr="00345F4D">
        <w:t xml:space="preserve">conference.  Preliminary conferences with the student on any alleged violation or misconduct </w:t>
      </w:r>
      <w:proofErr w:type="gramStart"/>
      <w:r w:rsidRPr="00345F4D">
        <w:t>may</w:t>
      </w:r>
      <w:proofErr w:type="gramEnd"/>
      <w:r w:rsidRPr="00345F4D">
        <w:t xml:space="preserve"> occur immediately for the purpose of ascertaining the nature and extent of the problem.  Because the focus is on the education of students,</w:t>
      </w:r>
      <w:r w:rsidR="00345F4D">
        <w:t xml:space="preserve"> </w:t>
      </w:r>
      <w:r w:rsidRPr="00345F4D">
        <w:t xml:space="preserve">student </w:t>
      </w:r>
      <w:r w:rsidR="00CC58B5">
        <w:t>judicial conferences</w:t>
      </w:r>
      <w:r w:rsidR="00CC58B5" w:rsidRPr="00345F4D">
        <w:t xml:space="preserve"> </w:t>
      </w:r>
      <w:r w:rsidRPr="00345F4D">
        <w:t xml:space="preserve">are conducted as informal inquiries and do not follow formalized courtroom procedures.  Decisions at such </w:t>
      </w:r>
      <w:r w:rsidR="00CC58B5">
        <w:t>judicial conferences</w:t>
      </w:r>
      <w:r w:rsidR="00CC58B5" w:rsidRPr="00345F4D">
        <w:t xml:space="preserve"> </w:t>
      </w:r>
      <w:r w:rsidRPr="00345F4D">
        <w:t xml:space="preserve">will be based solely upon the information produced therein.  Based on the preponderance of the evidence, the level of student responsibility and/or involvement shall be determined by the institution.  </w:t>
      </w:r>
    </w:p>
    <w:p w14:paraId="51D86051" w14:textId="77777777" w:rsidR="00CC58B5" w:rsidRPr="00345F4D" w:rsidRDefault="00CC58B5" w:rsidP="00411E7F">
      <w:pPr>
        <w:jc w:val="both"/>
      </w:pPr>
    </w:p>
    <w:p w14:paraId="74F3F7A1" w14:textId="77777777" w:rsidR="00BE12EA" w:rsidRPr="00345F4D" w:rsidRDefault="00BE12EA" w:rsidP="00411E7F">
      <w:pPr>
        <w:jc w:val="both"/>
      </w:pPr>
      <w:r w:rsidRPr="00345F4D">
        <w:t xml:space="preserve">In any case where the violation of University policy involves conduct that would constitute a public criminal offense upon prosecution and conviction, </w:t>
      </w:r>
      <w:proofErr w:type="gramStart"/>
      <w:r w:rsidRPr="00345F4D">
        <w:t>the burden will be satisfied by either</w:t>
      </w:r>
      <w:proofErr w:type="gramEnd"/>
      <w:r w:rsidRPr="00345F4D">
        <w:t>:</w:t>
      </w:r>
    </w:p>
    <w:p w14:paraId="4E6FC1D7" w14:textId="77777777" w:rsidR="00BE12EA" w:rsidRDefault="00BE12EA" w:rsidP="00411E7F">
      <w:pPr>
        <w:ind w:left="720"/>
        <w:jc w:val="both"/>
      </w:pPr>
      <w:r w:rsidRPr="00345F4D">
        <w:t xml:space="preserve">(a) </w:t>
      </w:r>
      <w:proofErr w:type="gramStart"/>
      <w:r w:rsidRPr="00345F4D">
        <w:t>the</w:t>
      </w:r>
      <w:proofErr w:type="gramEnd"/>
      <w:r w:rsidRPr="00345F4D">
        <w:t xml:space="preserve"> accused student's admission of responsibility to the committee, or </w:t>
      </w:r>
    </w:p>
    <w:p w14:paraId="306C33BE" w14:textId="77777777" w:rsidR="00C80169" w:rsidRPr="00345F4D" w:rsidRDefault="00C80169" w:rsidP="00411E7F">
      <w:pPr>
        <w:ind w:left="720"/>
        <w:jc w:val="both"/>
      </w:pPr>
    </w:p>
    <w:p w14:paraId="4209C34F" w14:textId="77777777" w:rsidR="0071347E" w:rsidRPr="00345F4D" w:rsidRDefault="00BE12EA" w:rsidP="00411E7F">
      <w:pPr>
        <w:ind w:left="720"/>
        <w:jc w:val="both"/>
      </w:pPr>
      <w:r w:rsidRPr="00345F4D">
        <w:t xml:space="preserve">(b) </w:t>
      </w:r>
      <w:proofErr w:type="gramStart"/>
      <w:r w:rsidRPr="00345F4D">
        <w:t>information</w:t>
      </w:r>
      <w:proofErr w:type="gramEnd"/>
      <w:r w:rsidRPr="00345F4D">
        <w:t xml:space="preserve"> in the record, if the student denies responsibility, that a preponderance of evidence indicates responsibility.</w:t>
      </w:r>
    </w:p>
    <w:p w14:paraId="0B968BE3" w14:textId="77777777" w:rsidR="005202B9" w:rsidRDefault="00BA2B6A" w:rsidP="005202B9">
      <w:pPr>
        <w:pStyle w:val="Heading2"/>
      </w:pPr>
      <w:bookmarkStart w:id="47" w:name="_Toc287874769"/>
      <w:r w:rsidRPr="00345F4D">
        <w:t xml:space="preserve">Policy </w:t>
      </w:r>
      <w:r w:rsidR="003C6CBA" w:rsidRPr="00345F4D">
        <w:t xml:space="preserve">on </w:t>
      </w:r>
      <w:r w:rsidRPr="00345F4D">
        <w:t>Parental Notification</w:t>
      </w:r>
      <w:bookmarkEnd w:id="47"/>
    </w:p>
    <w:p w14:paraId="2981434E" w14:textId="77777777" w:rsidR="00836402" w:rsidRDefault="00836402" w:rsidP="005202B9">
      <w:pPr>
        <w:jc w:val="both"/>
        <w:rPr>
          <w:rFonts w:cstheme="minorHAnsi"/>
          <w:color w:val="auto"/>
        </w:rPr>
      </w:pPr>
      <w:r w:rsidRPr="00836402">
        <w:rPr>
          <w:rFonts w:cstheme="minorHAnsi"/>
          <w:color w:val="auto"/>
        </w:rPr>
        <w:t xml:space="preserve">At Western Kentucky University, we are dedicated to providing a learning environment conducive to personal and professional growth. We strive to treat </w:t>
      </w:r>
      <w:proofErr w:type="gramStart"/>
      <w:r w:rsidRPr="00836402">
        <w:rPr>
          <w:rFonts w:cstheme="minorHAnsi"/>
          <w:color w:val="auto"/>
        </w:rPr>
        <w:t>each student in a way that will promote personal responsibility and allow them</w:t>
      </w:r>
      <w:proofErr w:type="gramEnd"/>
      <w:r w:rsidRPr="00836402">
        <w:rPr>
          <w:rFonts w:cstheme="minorHAnsi"/>
          <w:color w:val="auto"/>
        </w:rPr>
        <w:t xml:space="preserve"> to learn from their mistakes. Those objectives must be balanced against the desire of parents need to know early on when their student(s) have been involved with inappropriate use of alcohol. We want to involve parents early in the process, when their student’s behavior begins to impact their daily routine and before the behavior leads to a crisis or severe university action.</w:t>
      </w:r>
    </w:p>
    <w:p w14:paraId="5EFFD7E2" w14:textId="77777777" w:rsidR="005202B9" w:rsidRPr="00836402" w:rsidRDefault="005202B9" w:rsidP="005202B9">
      <w:pPr>
        <w:jc w:val="both"/>
        <w:rPr>
          <w:rFonts w:cstheme="minorHAnsi"/>
          <w:color w:val="auto"/>
        </w:rPr>
      </w:pPr>
    </w:p>
    <w:p w14:paraId="1809DD0F" w14:textId="77777777" w:rsidR="005202B9" w:rsidRDefault="00836402" w:rsidP="005202B9">
      <w:pPr>
        <w:jc w:val="both"/>
        <w:rPr>
          <w:rFonts w:cstheme="minorHAnsi"/>
          <w:color w:val="auto"/>
        </w:rPr>
      </w:pPr>
      <w:r w:rsidRPr="00836402">
        <w:rPr>
          <w:rFonts w:cstheme="minorHAnsi"/>
          <w:color w:val="auto"/>
        </w:rPr>
        <w:lastRenderedPageBreak/>
        <w:t>The Family Education Rights and Privacy Act (”FERPA”) allows the disclosure of specific information concerning the use or possession of alcohol or a controlled substance by students under the age of 21. The goal of parental notification is to enlist parental support for fostering more appropriate student behavior to create a safer community environment and reduce the many negative impacts of substance abuse.</w:t>
      </w:r>
    </w:p>
    <w:p w14:paraId="4D7247C3" w14:textId="77777777" w:rsidR="005202B9" w:rsidRDefault="005202B9" w:rsidP="005202B9">
      <w:pPr>
        <w:jc w:val="both"/>
        <w:rPr>
          <w:rFonts w:cstheme="minorHAnsi"/>
          <w:color w:val="auto"/>
        </w:rPr>
      </w:pPr>
    </w:p>
    <w:p w14:paraId="3437F056" w14:textId="77777777" w:rsidR="008A043A" w:rsidRDefault="00836402" w:rsidP="00550401">
      <w:pPr>
        <w:jc w:val="both"/>
        <w:rPr>
          <w:rFonts w:cstheme="minorHAnsi"/>
          <w:color w:val="auto"/>
        </w:rPr>
      </w:pPr>
      <w:r w:rsidRPr="00836402">
        <w:rPr>
          <w:rFonts w:cstheme="minorHAnsi"/>
          <w:color w:val="auto"/>
        </w:rPr>
        <w:t>The Director of Judicial Affairs has the liberty to inform the parent or legal guardian of a student under the age of 21 who has been found in violation of the University’s drug and alcohol policy. The University recognizes that the majority of our students are adults and wishes to respect the rights and privileges of that status. We also recognize that the input and involvement of parents can have a dramatic effect on the success and decision making of college students. Parents will receive notification of the following violations of University Policy.</w:t>
      </w:r>
    </w:p>
    <w:p w14:paraId="610BEDAE" w14:textId="77777777" w:rsidR="008A043A" w:rsidRDefault="008A043A" w:rsidP="00550401">
      <w:pPr>
        <w:jc w:val="both"/>
        <w:rPr>
          <w:rFonts w:cstheme="minorHAnsi"/>
          <w:color w:val="auto"/>
        </w:rPr>
      </w:pPr>
    </w:p>
    <w:p w14:paraId="21AA0F45" w14:textId="77777777" w:rsidR="00B45751" w:rsidRDefault="00836402" w:rsidP="00550401">
      <w:pPr>
        <w:jc w:val="both"/>
        <w:rPr>
          <w:rFonts w:cstheme="minorHAnsi"/>
          <w:color w:val="auto"/>
        </w:rPr>
      </w:pPr>
      <w:r w:rsidRPr="00836402">
        <w:rPr>
          <w:rFonts w:cstheme="minorHAnsi"/>
          <w:color w:val="auto"/>
        </w:rPr>
        <w:t>Western Kentucky University is committed to the education and development of students. The University is concerned about the use and abuse of alcohol and other drugs in the collegiate setting. As an institution of higher learning, we are concerned about the negative affect the misuse of alcohol and other drugs has on the educational process. University policy related to alcohol and other drugs include the following statements from Western Kentucky University Student Handbook:</w:t>
      </w:r>
      <w:r>
        <w:rPr>
          <w:rFonts w:cstheme="minorHAnsi"/>
          <w:color w:val="auto"/>
        </w:rPr>
        <w:t xml:space="preserve"> </w:t>
      </w:r>
      <w:r w:rsidRPr="00836402">
        <w:rPr>
          <w:rFonts w:cstheme="minorHAnsi"/>
          <w:color w:val="auto"/>
        </w:rPr>
        <w:t>The approach to violations of policy related to alcohol and other drugs is designed to be pro-active and educational. Students are provided with information about the effects of alcohol and other drugs during M.A.S.T.E.R. Plan, University Experience, during opening programs in the residence halls and across campus provided by Health Services and Student Activities. Students found in violation of policy are also referred to educational and self-assessment programs such as Alcohol 101 and</w:t>
      </w:r>
      <w:r w:rsidR="000426DE">
        <w:rPr>
          <w:rFonts w:cstheme="minorHAnsi"/>
          <w:color w:val="auto"/>
        </w:rPr>
        <w:t xml:space="preserve"> other modules.</w:t>
      </w:r>
      <w:r w:rsidRPr="00836402">
        <w:rPr>
          <w:rFonts w:cstheme="minorHAnsi"/>
          <w:color w:val="auto"/>
        </w:rPr>
        <w:t xml:space="preserve"> </w:t>
      </w:r>
    </w:p>
    <w:p w14:paraId="1418827E" w14:textId="77777777" w:rsidR="00EC75D4" w:rsidRPr="00836402" w:rsidRDefault="00EC75D4" w:rsidP="00550401">
      <w:pPr>
        <w:jc w:val="both"/>
        <w:rPr>
          <w:rFonts w:cstheme="minorHAnsi"/>
          <w:color w:val="auto"/>
        </w:rPr>
      </w:pPr>
    </w:p>
    <w:p w14:paraId="0B52C6A3" w14:textId="77777777" w:rsidR="00836402" w:rsidRDefault="000B382F" w:rsidP="0014281A">
      <w:pPr>
        <w:jc w:val="both"/>
        <w:rPr>
          <w:rFonts w:cstheme="minorHAnsi"/>
          <w:color w:val="auto"/>
        </w:rPr>
      </w:pPr>
      <w:r>
        <w:rPr>
          <w:rFonts w:cstheme="minorHAnsi"/>
          <w:color w:val="auto"/>
        </w:rPr>
        <w:t>P</w:t>
      </w:r>
      <w:r w:rsidR="00836402" w:rsidRPr="00836402">
        <w:rPr>
          <w:rFonts w:cstheme="minorHAnsi"/>
          <w:color w:val="auto"/>
        </w:rPr>
        <w:t>arents will receive notification of the following behaviors associated with The Code of Conduct</w:t>
      </w:r>
      <w:r>
        <w:rPr>
          <w:rFonts w:cstheme="minorHAnsi"/>
          <w:color w:val="auto"/>
        </w:rPr>
        <w:t>:</w:t>
      </w:r>
    </w:p>
    <w:p w14:paraId="019B0ACC" w14:textId="77777777" w:rsidR="005202B9" w:rsidRPr="005202B9" w:rsidRDefault="005202B9" w:rsidP="0014281A">
      <w:pPr>
        <w:jc w:val="both"/>
        <w:rPr>
          <w:rFonts w:cstheme="minorHAnsi"/>
          <w:color w:val="auto"/>
          <w:sz w:val="16"/>
          <w:szCs w:val="16"/>
        </w:rPr>
      </w:pPr>
    </w:p>
    <w:p w14:paraId="33F9F4B3" w14:textId="77777777" w:rsidR="00836402" w:rsidRPr="00836402" w:rsidRDefault="00836402" w:rsidP="0014281A">
      <w:pPr>
        <w:jc w:val="both"/>
        <w:rPr>
          <w:rFonts w:cstheme="minorHAnsi"/>
          <w:color w:val="auto"/>
        </w:rPr>
      </w:pPr>
      <w:r w:rsidRPr="00836402">
        <w:rPr>
          <w:rFonts w:cstheme="minorHAnsi"/>
          <w:b/>
          <w:bCs/>
          <w:color w:val="auto"/>
        </w:rPr>
        <w:t>1.</w:t>
      </w:r>
      <w:r w:rsidRPr="00836402">
        <w:rPr>
          <w:rFonts w:cstheme="minorHAnsi"/>
          <w:color w:val="auto"/>
        </w:rPr>
        <w:t xml:space="preserve"> Any violation of the University Alcohol Policy, or</w:t>
      </w:r>
    </w:p>
    <w:p w14:paraId="172D4089" w14:textId="77777777" w:rsidR="0014281A" w:rsidRPr="0014281A" w:rsidRDefault="0014281A" w:rsidP="0014281A">
      <w:pPr>
        <w:jc w:val="both"/>
        <w:rPr>
          <w:rFonts w:cstheme="minorHAnsi"/>
          <w:b/>
          <w:bCs/>
          <w:color w:val="auto"/>
          <w:sz w:val="16"/>
          <w:szCs w:val="16"/>
        </w:rPr>
      </w:pPr>
    </w:p>
    <w:p w14:paraId="3E118E04" w14:textId="77777777" w:rsidR="00836402" w:rsidRPr="00836402" w:rsidRDefault="00836402" w:rsidP="0014281A">
      <w:pPr>
        <w:jc w:val="both"/>
        <w:rPr>
          <w:rFonts w:cstheme="minorHAnsi"/>
          <w:color w:val="auto"/>
        </w:rPr>
      </w:pPr>
      <w:r w:rsidRPr="00836402">
        <w:rPr>
          <w:rFonts w:cstheme="minorHAnsi"/>
          <w:b/>
          <w:bCs/>
          <w:color w:val="auto"/>
        </w:rPr>
        <w:t>2.</w:t>
      </w:r>
      <w:r w:rsidRPr="00836402">
        <w:rPr>
          <w:rFonts w:cstheme="minorHAnsi"/>
          <w:color w:val="auto"/>
        </w:rPr>
        <w:t xml:space="preserve"> Any violation of the University Drug Policy, or</w:t>
      </w:r>
    </w:p>
    <w:p w14:paraId="4282012A" w14:textId="77777777" w:rsidR="0014281A" w:rsidRPr="0014281A" w:rsidRDefault="0014281A" w:rsidP="0014281A">
      <w:pPr>
        <w:jc w:val="both"/>
        <w:rPr>
          <w:rFonts w:cstheme="minorHAnsi"/>
          <w:b/>
          <w:bCs/>
          <w:color w:val="auto"/>
          <w:sz w:val="16"/>
          <w:szCs w:val="16"/>
        </w:rPr>
      </w:pPr>
    </w:p>
    <w:p w14:paraId="107371FE" w14:textId="77777777" w:rsidR="00836402" w:rsidRDefault="00836402" w:rsidP="0014281A">
      <w:pPr>
        <w:jc w:val="both"/>
        <w:rPr>
          <w:rFonts w:cstheme="minorHAnsi"/>
          <w:color w:val="auto"/>
        </w:rPr>
      </w:pPr>
      <w:r w:rsidRPr="00836402">
        <w:rPr>
          <w:rFonts w:cstheme="minorHAnsi"/>
          <w:b/>
          <w:bCs/>
          <w:color w:val="auto"/>
        </w:rPr>
        <w:t>3.</w:t>
      </w:r>
      <w:r w:rsidRPr="00836402">
        <w:rPr>
          <w:rFonts w:cstheme="minorHAnsi"/>
          <w:color w:val="auto"/>
        </w:rPr>
        <w:t xml:space="preserve"> The student (under 21) was arrested by University Police in connection with a violation of the Alcohol or Drug Policy or for DUI, Public intoxication, Minor in Possession or any other drug or alcohol-related incident resulting in citation or arrest, or</w:t>
      </w:r>
    </w:p>
    <w:p w14:paraId="37E8C68F" w14:textId="77777777" w:rsidR="0014281A" w:rsidRPr="0014281A" w:rsidRDefault="0014281A" w:rsidP="0014281A">
      <w:pPr>
        <w:jc w:val="both"/>
        <w:rPr>
          <w:rFonts w:cstheme="minorHAnsi"/>
          <w:color w:val="auto"/>
          <w:sz w:val="16"/>
          <w:szCs w:val="16"/>
        </w:rPr>
      </w:pPr>
    </w:p>
    <w:p w14:paraId="78163902" w14:textId="77777777" w:rsidR="00836402" w:rsidRDefault="00836402" w:rsidP="0014281A">
      <w:pPr>
        <w:jc w:val="both"/>
        <w:rPr>
          <w:rFonts w:cstheme="minorHAnsi"/>
          <w:color w:val="auto"/>
        </w:rPr>
      </w:pPr>
      <w:r w:rsidRPr="00836402">
        <w:rPr>
          <w:rFonts w:cstheme="minorHAnsi"/>
          <w:b/>
          <w:bCs/>
          <w:color w:val="auto"/>
        </w:rPr>
        <w:t>4.</w:t>
      </w:r>
      <w:r w:rsidRPr="00836402">
        <w:rPr>
          <w:rFonts w:cstheme="minorHAnsi"/>
          <w:color w:val="auto"/>
        </w:rPr>
        <w:t xml:space="preserve"> The student received medical assistance due to incapacitation, suspected incapacitation and self-injury.</w:t>
      </w:r>
    </w:p>
    <w:p w14:paraId="0795F27F" w14:textId="77777777" w:rsidR="0014281A" w:rsidRPr="0014281A" w:rsidRDefault="0014281A" w:rsidP="0014281A">
      <w:pPr>
        <w:jc w:val="both"/>
        <w:rPr>
          <w:rFonts w:cstheme="minorHAnsi"/>
          <w:color w:val="auto"/>
          <w:sz w:val="16"/>
          <w:szCs w:val="16"/>
        </w:rPr>
      </w:pPr>
    </w:p>
    <w:p w14:paraId="2F156B0F" w14:textId="23FE70B6" w:rsidR="002B6ED5" w:rsidRPr="002B099C" w:rsidRDefault="00836402" w:rsidP="002B099C">
      <w:pPr>
        <w:jc w:val="both"/>
        <w:rPr>
          <w:rFonts w:cstheme="minorHAnsi"/>
          <w:color w:val="auto"/>
        </w:rPr>
      </w:pPr>
      <w:r w:rsidRPr="00836402">
        <w:rPr>
          <w:rFonts w:cstheme="minorHAnsi"/>
          <w:color w:val="auto"/>
        </w:rPr>
        <w:t> In addition to the educational interventions, any student found in violation of the Alcohol Policy three times in any one-year period may be suspended from the University. Similarly, any student with two violations of the Drug Policy while enrolled at the institution may be suspended from the University. Also, any student who is found to be manufacturing or distributing drugs or attempting to manufacture or distribute drugs on or off campus may be suspended or expelled from the University.</w:t>
      </w:r>
    </w:p>
    <w:p w14:paraId="63F47122" w14:textId="77777777" w:rsidR="00BB5ECE" w:rsidRDefault="00D62F13" w:rsidP="00E944E4">
      <w:pPr>
        <w:pStyle w:val="Heading2"/>
      </w:pPr>
      <w:bookmarkStart w:id="48" w:name="_Toc287874770"/>
      <w:r w:rsidRPr="00E944E4">
        <w:t>THE UNIVERSITY DISCIPLINARY COMMITTEE</w:t>
      </w:r>
      <w:bookmarkEnd w:id="48"/>
    </w:p>
    <w:p w14:paraId="33A5155F" w14:textId="77777777" w:rsidR="009B5B99" w:rsidRPr="00884D2A" w:rsidRDefault="009B5B99" w:rsidP="00411E7F">
      <w:pPr>
        <w:jc w:val="both"/>
      </w:pPr>
      <w:r w:rsidRPr="00884D2A">
        <w:t>A university committee for student disciplinary matters has been established by action of the Board of Regents of Western Kentucky University in accordance with the Kentucky Revised Statutes which authorize the Board of Regents to invest the faculty/staff or a committee of the faculty/staff with the power to suspend or expel any student for severe violations of the WKU Student Conduct Code or a gross disregard for the rights of others in the campus community.  Therefore, this Committee will consider all cases involving sanctions eight through twelve (suspension, deferred suspension, and expulsion).  In every case, the person suspended or expelled may appeal through the President if they meet the conditions for appeal.</w:t>
      </w:r>
    </w:p>
    <w:p w14:paraId="5F31A631" w14:textId="77777777" w:rsidR="000426DE" w:rsidRDefault="000426DE" w:rsidP="00411E7F">
      <w:pPr>
        <w:jc w:val="both"/>
      </w:pPr>
    </w:p>
    <w:p w14:paraId="0EC186FC" w14:textId="77777777" w:rsidR="009B5B99" w:rsidRPr="00884D2A" w:rsidRDefault="009B5B99" w:rsidP="00411E7F">
      <w:pPr>
        <w:jc w:val="both"/>
      </w:pPr>
      <w:r w:rsidRPr="00884D2A">
        <w:t>The Committee is comprised of thirteen members, six faculty, three staff, and four students, who are appointed by the President of the University.  Faculty terms are three years and are staggered so that the term of one third of the membership expires each year.</w:t>
      </w:r>
    </w:p>
    <w:p w14:paraId="31643B94" w14:textId="77777777" w:rsidR="009B5B99" w:rsidRPr="002E327F" w:rsidRDefault="009B5B99" w:rsidP="00411E7F">
      <w:pPr>
        <w:jc w:val="both"/>
        <w:rPr>
          <w:sz w:val="16"/>
          <w:szCs w:val="16"/>
        </w:rPr>
      </w:pPr>
    </w:p>
    <w:p w14:paraId="6D4E61EC" w14:textId="77777777" w:rsidR="009B5B99" w:rsidRPr="00884D2A" w:rsidRDefault="009B5B99" w:rsidP="00411E7F">
      <w:pPr>
        <w:jc w:val="both"/>
      </w:pPr>
      <w:r w:rsidRPr="00884D2A">
        <w:lastRenderedPageBreak/>
        <w:t>At least seven members of the Committee will be present before any official action is taken. Any decision will be made by a majority of those Committee members present.  The Committee is to be notified of a meeting by the Director of Judicial Affairs or members of his staff immediately upon determination of the necessity for such a meeting.</w:t>
      </w:r>
    </w:p>
    <w:p w14:paraId="730F8DAC" w14:textId="77777777" w:rsidR="009B5B99" w:rsidRPr="002E327F" w:rsidRDefault="009B5B99" w:rsidP="00411E7F">
      <w:pPr>
        <w:jc w:val="both"/>
        <w:rPr>
          <w:sz w:val="16"/>
          <w:szCs w:val="16"/>
        </w:rPr>
      </w:pPr>
    </w:p>
    <w:p w14:paraId="36BAF1E7" w14:textId="77777777" w:rsidR="002E327F" w:rsidRDefault="009B5B99" w:rsidP="00411E7F">
      <w:pPr>
        <w:jc w:val="both"/>
      </w:pPr>
      <w:r w:rsidRPr="00884D2A">
        <w:t xml:space="preserve">Committee </w:t>
      </w:r>
      <w:r w:rsidR="009770B3">
        <w:t xml:space="preserve">judicial </w:t>
      </w:r>
      <w:r w:rsidR="001D1C48">
        <w:t>conferences</w:t>
      </w:r>
      <w:r w:rsidR="001D1C48" w:rsidRPr="00884D2A">
        <w:t xml:space="preserve"> </w:t>
      </w:r>
      <w:r w:rsidRPr="00884D2A">
        <w:t xml:space="preserve">are conducted in two parts.  In the first part, only information that bears on whether or not the student has engaged in specified violations or misconduct </w:t>
      </w:r>
      <w:proofErr w:type="gramStart"/>
      <w:r w:rsidRPr="00884D2A">
        <w:t>may</w:t>
      </w:r>
      <w:proofErr w:type="gramEnd"/>
      <w:r w:rsidRPr="00884D2A">
        <w:t xml:space="preserve"> be presented.  If the Committee finds no violation or misconduct, the finding is recorded and the proceeding is conclude</w:t>
      </w:r>
      <w:r w:rsidR="002E327F">
        <w:t xml:space="preserve">d.  </w:t>
      </w:r>
      <w:r w:rsidRPr="00884D2A">
        <w:t>If the finding is that the student has, in fact, engaged in a violation or misconduct, the Committee shall, in the second part of the proceeding, hear and consider any information bearing upon circumstances of extenuation or mitigation.  After this part is concluded, the Committee shall determine the appropriate sanction.  The Committee will function in accordance with the following procedures:</w:t>
      </w:r>
      <w:r w:rsidR="002E327F">
        <w:t xml:space="preserve">  </w:t>
      </w:r>
    </w:p>
    <w:p w14:paraId="3CDEEC7B" w14:textId="77777777" w:rsidR="00550401" w:rsidRDefault="00550401" w:rsidP="00411E7F">
      <w:pPr>
        <w:jc w:val="both"/>
      </w:pPr>
    </w:p>
    <w:p w14:paraId="3E0711EA" w14:textId="77777777" w:rsidR="001C02F1" w:rsidRDefault="001C02F1" w:rsidP="00411E7F">
      <w:pPr>
        <w:jc w:val="both"/>
      </w:pPr>
    </w:p>
    <w:p w14:paraId="4F23020D" w14:textId="77777777" w:rsidR="009B5B99" w:rsidRPr="00884D2A" w:rsidRDefault="009B5B99" w:rsidP="00CB745F">
      <w:pPr>
        <w:pStyle w:val="Heading3"/>
        <w:spacing w:before="0"/>
      </w:pPr>
      <w:bookmarkStart w:id="49" w:name="_Toc287874771"/>
      <w:r w:rsidRPr="00884D2A">
        <w:t>Preliminary Procedures</w:t>
      </w:r>
      <w:bookmarkEnd w:id="49"/>
    </w:p>
    <w:p w14:paraId="0D127E9F" w14:textId="77777777" w:rsidR="009B5B99" w:rsidRPr="00884D2A" w:rsidRDefault="009B5B99" w:rsidP="00863625">
      <w:pPr>
        <w:numPr>
          <w:ilvl w:val="0"/>
          <w:numId w:val="7"/>
        </w:numPr>
        <w:jc w:val="both"/>
      </w:pPr>
      <w:r w:rsidRPr="00884D2A">
        <w:t xml:space="preserve">Director of Judicial Affairs or his/her designee shall have notified the student or students in writing as to the time and place of the </w:t>
      </w:r>
      <w:r w:rsidR="009770B3">
        <w:t xml:space="preserve">judicial </w:t>
      </w:r>
      <w:r w:rsidR="008A7477">
        <w:t>conference</w:t>
      </w:r>
      <w:r w:rsidR="008A7477" w:rsidRPr="00884D2A">
        <w:t xml:space="preserve"> </w:t>
      </w:r>
      <w:r w:rsidRPr="00884D2A">
        <w:t>to be held by the university committee for student disciplinary matters and of the nature of the problem or charge</w:t>
      </w:r>
      <w:r w:rsidR="00836402">
        <w:t xml:space="preserve"> and the information against the </w:t>
      </w:r>
      <w:r w:rsidRPr="00884D2A">
        <w:t>student or students.</w:t>
      </w:r>
      <w:r w:rsidRPr="00884D2A">
        <w:br/>
      </w:r>
    </w:p>
    <w:p w14:paraId="199061B2" w14:textId="77777777" w:rsidR="009B5B99" w:rsidRPr="00884D2A" w:rsidRDefault="009B5B99" w:rsidP="00863625">
      <w:pPr>
        <w:numPr>
          <w:ilvl w:val="0"/>
          <w:numId w:val="7"/>
        </w:numPr>
        <w:jc w:val="both"/>
      </w:pPr>
      <w:r w:rsidRPr="00884D2A">
        <w:t xml:space="preserve">Notification to the student (s) shall be made at least three days before the hearing is to be held.  The student will meet the Director of Judicial Affairs or his/her designee to discuss the </w:t>
      </w:r>
      <w:r w:rsidR="00443183">
        <w:t>judicial conference</w:t>
      </w:r>
      <w:r w:rsidR="00443183" w:rsidRPr="00884D2A">
        <w:t xml:space="preserve"> </w:t>
      </w:r>
      <w:r w:rsidRPr="00884D2A">
        <w:t xml:space="preserve">process and sign a </w:t>
      </w:r>
      <w:r w:rsidR="00443183">
        <w:t>judicial conference</w:t>
      </w:r>
      <w:r w:rsidR="00443183" w:rsidRPr="00884D2A">
        <w:t xml:space="preserve"> </w:t>
      </w:r>
      <w:r w:rsidRPr="00884D2A">
        <w:t xml:space="preserve">checklist form.  In the student’s absence, a written report of the facts of the case and all related documents will be presented and reviewed by the University Disciplinary Committee and a decision will be made as to whether or not a violation of </w:t>
      </w:r>
      <w:r w:rsidRPr="00884D2A">
        <w:lastRenderedPageBreak/>
        <w:t>misconduct occurred and an appropriate sanction will be levied at that time.</w:t>
      </w:r>
      <w:r w:rsidRPr="00884D2A">
        <w:br/>
      </w:r>
    </w:p>
    <w:p w14:paraId="5300AB86" w14:textId="77777777" w:rsidR="00884D2A" w:rsidRDefault="009B5B99" w:rsidP="00863625">
      <w:pPr>
        <w:numPr>
          <w:ilvl w:val="0"/>
          <w:numId w:val="7"/>
        </w:numPr>
        <w:jc w:val="both"/>
      </w:pPr>
      <w:r w:rsidRPr="00884D2A">
        <w:t>The Director of Judicial Affairs and other persons on the staff shall provide the committee with a written report of the</w:t>
      </w:r>
      <w:r w:rsidR="002E327F">
        <w:t xml:space="preserve"> facts of the case.</w:t>
      </w:r>
    </w:p>
    <w:p w14:paraId="5BC126EB" w14:textId="77777777" w:rsidR="009B5B99" w:rsidRPr="002E327F" w:rsidRDefault="009B5B99" w:rsidP="0014281A">
      <w:pPr>
        <w:ind w:left="720"/>
        <w:jc w:val="both"/>
        <w:rPr>
          <w:sz w:val="16"/>
          <w:szCs w:val="16"/>
        </w:rPr>
      </w:pPr>
    </w:p>
    <w:p w14:paraId="1BFEED26" w14:textId="77777777" w:rsidR="00C323D9" w:rsidRDefault="009B5B99" w:rsidP="00863625">
      <w:pPr>
        <w:numPr>
          <w:ilvl w:val="0"/>
          <w:numId w:val="7"/>
        </w:numPr>
        <w:jc w:val="both"/>
      </w:pPr>
      <w:r w:rsidRPr="00884D2A">
        <w:t xml:space="preserve">If so desired, </w:t>
      </w:r>
      <w:proofErr w:type="gramStart"/>
      <w:r w:rsidRPr="00884D2A">
        <w:t xml:space="preserve">the student(s) may be accompanied at the </w:t>
      </w:r>
      <w:r w:rsidR="008A7477">
        <w:t>judicial conference</w:t>
      </w:r>
      <w:r w:rsidR="008A7477" w:rsidRPr="00884D2A">
        <w:t xml:space="preserve"> </w:t>
      </w:r>
      <w:r w:rsidRPr="00884D2A">
        <w:t>by a member of the faculty, staff, fellow student or any third party approved by the University</w:t>
      </w:r>
      <w:proofErr w:type="gramEnd"/>
      <w:r w:rsidRPr="00884D2A">
        <w:t>.  Written approval must be secured two working days prior to the</w:t>
      </w:r>
      <w:r w:rsidR="002E327F">
        <w:t xml:space="preserve"> </w:t>
      </w:r>
    </w:p>
    <w:p w14:paraId="1DDC943D" w14:textId="77777777" w:rsidR="0014281A" w:rsidRDefault="00443183" w:rsidP="00576995">
      <w:pPr>
        <w:ind w:left="720"/>
      </w:pPr>
      <w:proofErr w:type="gramStart"/>
      <w:r>
        <w:t>judicial</w:t>
      </w:r>
      <w:proofErr w:type="gramEnd"/>
      <w:r>
        <w:t xml:space="preserve"> conference</w:t>
      </w:r>
      <w:r w:rsidR="009B5B99" w:rsidRPr="002E327F">
        <w:t>.</w:t>
      </w:r>
      <w:r w:rsidR="009B5B99" w:rsidRPr="002E327F">
        <w:br/>
      </w:r>
    </w:p>
    <w:p w14:paraId="322F9BF0" w14:textId="77777777" w:rsidR="009B5B99" w:rsidRPr="0014281A" w:rsidRDefault="009B5B99" w:rsidP="00863625">
      <w:pPr>
        <w:numPr>
          <w:ilvl w:val="0"/>
          <w:numId w:val="7"/>
        </w:numPr>
        <w:jc w:val="both"/>
        <w:rPr>
          <w:sz w:val="16"/>
          <w:szCs w:val="16"/>
        </w:rPr>
      </w:pPr>
      <w:r w:rsidRPr="00884D2A">
        <w:t>Persons accompanying the student may advise but not represent and may not address the Committee in any fashion without permission from the Chairperson.</w:t>
      </w:r>
      <w:r w:rsidRPr="00884D2A">
        <w:br/>
      </w:r>
    </w:p>
    <w:p w14:paraId="677E0D5E" w14:textId="77777777" w:rsidR="009B5B99" w:rsidRDefault="009B5B99" w:rsidP="00863625">
      <w:pPr>
        <w:numPr>
          <w:ilvl w:val="0"/>
          <w:numId w:val="7"/>
        </w:numPr>
        <w:jc w:val="both"/>
      </w:pPr>
      <w:r w:rsidRPr="00884D2A">
        <w:t xml:space="preserve">Due to the delicate nature of the </w:t>
      </w:r>
      <w:r w:rsidR="00443183">
        <w:t xml:space="preserve">judicial conference </w:t>
      </w:r>
      <w:r w:rsidRPr="00884D2A">
        <w:t>and because of the need to protect confidential records and the alleged victim, these meetings shall be otherwise closed.</w:t>
      </w:r>
    </w:p>
    <w:p w14:paraId="7B3CDE97" w14:textId="77777777" w:rsidR="009B5B99" w:rsidRPr="00884D2A" w:rsidRDefault="00443183" w:rsidP="00CB745F">
      <w:pPr>
        <w:pStyle w:val="Heading3"/>
        <w:spacing w:before="0"/>
      </w:pPr>
      <w:bookmarkStart w:id="50" w:name="_Toc287874772"/>
      <w:r>
        <w:t>Judicial</w:t>
      </w:r>
      <w:r w:rsidRPr="00884D2A">
        <w:t xml:space="preserve"> </w:t>
      </w:r>
      <w:r w:rsidR="00BE12EA" w:rsidRPr="00884D2A">
        <w:t xml:space="preserve">Conference </w:t>
      </w:r>
      <w:r w:rsidR="009B5B99" w:rsidRPr="00884D2A">
        <w:t>Procedures</w:t>
      </w:r>
      <w:bookmarkEnd w:id="50"/>
    </w:p>
    <w:p w14:paraId="6934513F" w14:textId="77777777" w:rsidR="009B5B99" w:rsidRDefault="009B5B99" w:rsidP="00863625">
      <w:pPr>
        <w:numPr>
          <w:ilvl w:val="0"/>
          <w:numId w:val="8"/>
        </w:numPr>
        <w:ind w:left="360"/>
        <w:jc w:val="both"/>
      </w:pPr>
      <w:r w:rsidRPr="00884D2A">
        <w:t xml:space="preserve">The Chairperson will begin the meeting by citing reasons for the call.  Information bearing on whether or not a violation or misconduct has occurred will be given by the </w:t>
      </w:r>
      <w:r w:rsidR="00443183">
        <w:t>Director of Judicial Affairs</w:t>
      </w:r>
      <w:r w:rsidRPr="00884D2A">
        <w:t xml:space="preserve"> or an appointed representative of the </w:t>
      </w:r>
      <w:r w:rsidR="00443183">
        <w:t xml:space="preserve">Director of </w:t>
      </w:r>
      <w:proofErr w:type="gramStart"/>
      <w:r w:rsidR="00443183">
        <w:t xml:space="preserve">Judicial </w:t>
      </w:r>
      <w:r w:rsidRPr="00884D2A">
        <w:t xml:space="preserve"> Affairs</w:t>
      </w:r>
      <w:proofErr w:type="gramEnd"/>
      <w:r w:rsidRPr="00884D2A">
        <w:t xml:space="preserve">. </w:t>
      </w:r>
    </w:p>
    <w:p w14:paraId="171DCA9C" w14:textId="77777777" w:rsidR="00884D2A" w:rsidRPr="0014281A" w:rsidRDefault="00884D2A" w:rsidP="00411E7F">
      <w:pPr>
        <w:ind w:left="360"/>
        <w:jc w:val="both"/>
        <w:rPr>
          <w:sz w:val="16"/>
          <w:szCs w:val="16"/>
        </w:rPr>
      </w:pPr>
    </w:p>
    <w:p w14:paraId="6CF28BA6" w14:textId="77777777" w:rsidR="009B5B99" w:rsidRDefault="009B5B99" w:rsidP="00863625">
      <w:pPr>
        <w:numPr>
          <w:ilvl w:val="0"/>
          <w:numId w:val="8"/>
        </w:numPr>
        <w:ind w:left="360"/>
        <w:jc w:val="both"/>
      </w:pPr>
      <w:r w:rsidRPr="00884D2A">
        <w:t>The student will be given an opportunity to state the case and to present pertinent information for defense.</w:t>
      </w:r>
    </w:p>
    <w:p w14:paraId="2FE45C5C" w14:textId="77777777" w:rsidR="00884D2A" w:rsidRPr="0014281A" w:rsidRDefault="00884D2A" w:rsidP="00411E7F">
      <w:pPr>
        <w:ind w:left="360"/>
        <w:jc w:val="both"/>
        <w:rPr>
          <w:sz w:val="16"/>
          <w:szCs w:val="16"/>
        </w:rPr>
      </w:pPr>
    </w:p>
    <w:p w14:paraId="66B81567" w14:textId="77777777" w:rsidR="009B5B99" w:rsidRDefault="009B5B99" w:rsidP="00863625">
      <w:pPr>
        <w:numPr>
          <w:ilvl w:val="0"/>
          <w:numId w:val="8"/>
        </w:numPr>
        <w:ind w:left="360"/>
        <w:jc w:val="both"/>
      </w:pPr>
      <w:r w:rsidRPr="00884D2A">
        <w:t>The Chairperson will call for discussion in a question and answer exchange on whether or not a violation or misconduct has occurred.</w:t>
      </w:r>
    </w:p>
    <w:p w14:paraId="3F1A0468" w14:textId="77777777" w:rsidR="00884D2A" w:rsidRPr="0014281A" w:rsidRDefault="00884D2A" w:rsidP="00411E7F">
      <w:pPr>
        <w:ind w:left="360"/>
        <w:jc w:val="both"/>
        <w:rPr>
          <w:sz w:val="16"/>
          <w:szCs w:val="16"/>
        </w:rPr>
      </w:pPr>
    </w:p>
    <w:p w14:paraId="6427EA83" w14:textId="77777777" w:rsidR="009B5B99" w:rsidRDefault="009B5B99" w:rsidP="00863625">
      <w:pPr>
        <w:numPr>
          <w:ilvl w:val="0"/>
          <w:numId w:val="8"/>
        </w:numPr>
        <w:ind w:left="360"/>
        <w:jc w:val="both"/>
      </w:pPr>
      <w:r w:rsidRPr="00884D2A">
        <w:t>The Committee will make a decision in an executive session on whether or not a violation or misconduct has occurred.</w:t>
      </w:r>
    </w:p>
    <w:p w14:paraId="6A5C9089" w14:textId="77777777" w:rsidR="00884D2A" w:rsidRPr="0014281A" w:rsidRDefault="00884D2A" w:rsidP="00411E7F">
      <w:pPr>
        <w:ind w:left="360"/>
        <w:jc w:val="both"/>
        <w:rPr>
          <w:sz w:val="16"/>
          <w:szCs w:val="16"/>
        </w:rPr>
      </w:pPr>
    </w:p>
    <w:p w14:paraId="7C21B5A7" w14:textId="77777777" w:rsidR="009B5B99" w:rsidRDefault="009B5B99" w:rsidP="00863625">
      <w:pPr>
        <w:numPr>
          <w:ilvl w:val="0"/>
          <w:numId w:val="8"/>
        </w:numPr>
        <w:ind w:left="360"/>
        <w:jc w:val="both"/>
      </w:pPr>
      <w:r w:rsidRPr="00884D2A">
        <w:t xml:space="preserve">The decision of the Committee will be reported to the student and the student's representative in a private session.  If the </w:t>
      </w:r>
      <w:r w:rsidRPr="00884D2A">
        <w:lastRenderedPageBreak/>
        <w:t>decision is that a violation or misconduct has occurred, the Committee will then hear and consider information bearing upon the circumstances of extenuation or mitigation.  The Committee will then apply sanctions in closed session.  If the Committee finds that a violation or misconduct did not occur, the Committee meeting will conclude without application of sanction.</w:t>
      </w:r>
    </w:p>
    <w:p w14:paraId="3442B85C" w14:textId="77777777" w:rsidR="00884D2A" w:rsidRPr="0014281A" w:rsidRDefault="00884D2A" w:rsidP="00411E7F">
      <w:pPr>
        <w:ind w:left="360"/>
        <w:jc w:val="both"/>
        <w:rPr>
          <w:sz w:val="16"/>
          <w:szCs w:val="16"/>
        </w:rPr>
      </w:pPr>
    </w:p>
    <w:p w14:paraId="7EA78273" w14:textId="77777777" w:rsidR="00C76FB1" w:rsidRDefault="009B5B99" w:rsidP="00576995">
      <w:pPr>
        <w:ind w:left="360"/>
        <w:jc w:val="both"/>
      </w:pPr>
      <w:proofErr w:type="gramStart"/>
      <w:r w:rsidRPr="00884D2A">
        <w:t>A record of the session proceedings will be retained by the University</w:t>
      </w:r>
      <w:proofErr w:type="gramEnd"/>
      <w:r w:rsidRPr="00884D2A">
        <w:t>.</w:t>
      </w:r>
    </w:p>
    <w:p w14:paraId="7B447E98" w14:textId="77777777" w:rsidR="00BE12EA" w:rsidRPr="00884D2A" w:rsidRDefault="00CB745F" w:rsidP="00CB745F">
      <w:pPr>
        <w:pStyle w:val="Heading3"/>
      </w:pPr>
      <w:bookmarkStart w:id="51" w:name="_Toc287874773"/>
      <w:r w:rsidRPr="00884D2A">
        <w:t>Conditions for Appeal</w:t>
      </w:r>
      <w:bookmarkEnd w:id="51"/>
    </w:p>
    <w:p w14:paraId="209BCF31" w14:textId="7336B37B" w:rsidR="00836402" w:rsidRPr="009B7E33" w:rsidRDefault="00BE12EA" w:rsidP="00411E7F">
      <w:pPr>
        <w:jc w:val="both"/>
      </w:pPr>
      <w:r w:rsidRPr="00884D2A">
        <w:t xml:space="preserve">The University understands the need to have a corrective process in place to </w:t>
      </w:r>
      <w:r w:rsidR="00304098">
        <w:t xml:space="preserve">address circumstances should the </w:t>
      </w:r>
      <w:r w:rsidR="00D77A91">
        <w:t>judicial</w:t>
      </w:r>
      <w:r w:rsidR="00304098">
        <w:t xml:space="preserve"> officer err</w:t>
      </w:r>
      <w:r w:rsidRPr="00884D2A">
        <w:t>.  One or all of the follow</w:t>
      </w:r>
      <w:r w:rsidR="00304098">
        <w:t>ing</w:t>
      </w:r>
      <w:r w:rsidRPr="00884D2A">
        <w:t xml:space="preserve"> conditions must be met in order for an appeal to be considered.  </w:t>
      </w:r>
    </w:p>
    <w:p w14:paraId="14685C7A" w14:textId="77777777" w:rsidR="00BE12EA" w:rsidRPr="00884D2A" w:rsidRDefault="00BE12EA" w:rsidP="00411E7F">
      <w:pPr>
        <w:jc w:val="both"/>
      </w:pPr>
      <w:r w:rsidRPr="00884D2A">
        <w:t xml:space="preserve">An appeal should </w:t>
      </w:r>
      <w:r w:rsidR="00C60208" w:rsidRPr="00884D2A">
        <w:t>be</w:t>
      </w:r>
      <w:r w:rsidRPr="00884D2A">
        <w:t xml:space="preserve"> set forth by the accused:</w:t>
      </w:r>
    </w:p>
    <w:p w14:paraId="02B0675A" w14:textId="77777777" w:rsidR="00C42F3B" w:rsidRPr="00C42F3B" w:rsidRDefault="00C42F3B" w:rsidP="00C42F3B">
      <w:pPr>
        <w:spacing w:before="100" w:beforeAutospacing="1" w:after="100" w:afterAutospacing="1"/>
        <w:jc w:val="both"/>
        <w:rPr>
          <w:color w:val="auto"/>
        </w:rPr>
      </w:pPr>
      <w:r w:rsidRPr="00C42F3B">
        <w:rPr>
          <w:color w:val="auto"/>
        </w:rPr>
        <w:t xml:space="preserve">1. To determine whether the original conference was conducted fairly and in accordance with the Office of Judicial Affairs sanction determination and procedures. </w:t>
      </w:r>
    </w:p>
    <w:p w14:paraId="44798F8F" w14:textId="77777777" w:rsidR="00C42F3B" w:rsidRPr="00C42F3B" w:rsidRDefault="00C42F3B" w:rsidP="00C42F3B">
      <w:pPr>
        <w:spacing w:before="100" w:beforeAutospacing="1" w:after="100" w:afterAutospacing="1"/>
        <w:jc w:val="both"/>
        <w:rPr>
          <w:color w:val="auto"/>
        </w:rPr>
      </w:pPr>
      <w:r w:rsidRPr="00C42F3B">
        <w:rPr>
          <w:color w:val="auto"/>
        </w:rPr>
        <w:t xml:space="preserve">2. To determine whether the decision reached regarding the accused student was based on substantial information to determine the preponderance of evidence and/or the level of responsibility.  This is not information you chose not to share or obtain prior to the conference. </w:t>
      </w:r>
    </w:p>
    <w:p w14:paraId="06852CB5" w14:textId="77777777" w:rsidR="00C42F3B" w:rsidRPr="00C42F3B" w:rsidRDefault="00C42F3B" w:rsidP="00C42F3B">
      <w:pPr>
        <w:spacing w:before="100" w:beforeAutospacing="1" w:after="100" w:afterAutospacing="1"/>
        <w:jc w:val="both"/>
        <w:rPr>
          <w:color w:val="auto"/>
        </w:rPr>
      </w:pPr>
      <w:r w:rsidRPr="00C42F3B">
        <w:rPr>
          <w:color w:val="auto"/>
        </w:rPr>
        <w:t xml:space="preserve">3. To determine whether any sanctions imposed (suspension, expulsion or denial of housing/network access) were appropriate and not unduly harsh for the violation(s) set forth in the Student Code of Conduct. </w:t>
      </w:r>
    </w:p>
    <w:p w14:paraId="3E10D85F" w14:textId="77777777" w:rsidR="00C42F3B" w:rsidRPr="00C42F3B" w:rsidRDefault="00C42F3B" w:rsidP="00C42F3B">
      <w:pPr>
        <w:spacing w:before="100" w:beforeAutospacing="1" w:after="100" w:afterAutospacing="1"/>
        <w:jc w:val="both"/>
        <w:rPr>
          <w:color w:val="auto"/>
        </w:rPr>
      </w:pPr>
      <w:r w:rsidRPr="00C42F3B">
        <w:rPr>
          <w:color w:val="auto"/>
        </w:rPr>
        <w:t xml:space="preserve">4.  If you are the complaining student in a sexual harassment and/or sexual misconduct case.  For sexual misconduct and/or sexual harassment cases both the complainant and the charged student can file an appeal regardless of the outcome. Both students have the same grounds to appeal and the same time frame in which to submit an appeal. </w:t>
      </w:r>
    </w:p>
    <w:p w14:paraId="27498C54" w14:textId="77777777" w:rsidR="00C42F3B" w:rsidRPr="00C42F3B" w:rsidRDefault="00C42F3B" w:rsidP="00C42F3B">
      <w:pPr>
        <w:spacing w:before="100" w:beforeAutospacing="1" w:after="100" w:afterAutospacing="1"/>
        <w:jc w:val="both"/>
        <w:rPr>
          <w:color w:val="auto"/>
        </w:rPr>
      </w:pPr>
      <w:r w:rsidRPr="00C42F3B">
        <w:rPr>
          <w:b/>
          <w:bCs/>
          <w:color w:val="auto"/>
        </w:rPr>
        <w:t>*An appeal cannot be filed simply because you are unhappy with the decision.</w:t>
      </w:r>
    </w:p>
    <w:p w14:paraId="4B9947DC" w14:textId="77777777" w:rsidR="00BE12EA" w:rsidRDefault="00C42F3B" w:rsidP="00863625">
      <w:pPr>
        <w:spacing w:before="100" w:beforeAutospacing="1" w:after="100" w:afterAutospacing="1"/>
        <w:jc w:val="both"/>
        <w:rPr>
          <w:bCs/>
          <w:color w:val="auto"/>
        </w:rPr>
      </w:pPr>
      <w:r w:rsidRPr="00C42F3B">
        <w:rPr>
          <w:bCs/>
          <w:color w:val="auto"/>
        </w:rPr>
        <w:lastRenderedPageBreak/>
        <w:t xml:space="preserve">*If one of the aforementioned conditions is proven, the appeal will be forwarded to the appropriate reviewer. </w:t>
      </w:r>
    </w:p>
    <w:p w14:paraId="5266987D" w14:textId="77777777" w:rsidR="00863625" w:rsidRDefault="00863625" w:rsidP="00863625">
      <w:pPr>
        <w:pStyle w:val="Heading2"/>
        <w:jc w:val="both"/>
        <w:rPr>
          <w:rFonts w:eastAsia="Times New Roman" w:cs="Times New Roman"/>
        </w:rPr>
      </w:pPr>
      <w:bookmarkStart w:id="52" w:name="_Toc287874774"/>
      <w:r>
        <w:rPr>
          <w:rStyle w:val="Strong"/>
          <w:rFonts w:eastAsia="Times New Roman" w:cs="Times New Roman"/>
          <w:b/>
          <w:bCs/>
        </w:rPr>
        <w:t>A student who files an appeal must do so in writing to the appropriate reviewer</w:t>
      </w:r>
      <w:r>
        <w:rPr>
          <w:rFonts w:eastAsia="Times New Roman" w:cs="Times New Roman"/>
        </w:rPr>
        <w:t>:</w:t>
      </w:r>
      <w:bookmarkEnd w:id="52"/>
      <w:r>
        <w:rPr>
          <w:rFonts w:eastAsia="Times New Roman" w:cs="Times New Roman"/>
        </w:rPr>
        <w:t xml:space="preserve"> </w:t>
      </w:r>
    </w:p>
    <w:p w14:paraId="44F4DDE2" w14:textId="01020FCD" w:rsidR="00863625" w:rsidRDefault="00863625" w:rsidP="00B61388">
      <w:pPr>
        <w:pStyle w:val="NormalWeb"/>
        <w:numPr>
          <w:ilvl w:val="0"/>
          <w:numId w:val="52"/>
        </w:numPr>
        <w:spacing w:beforeAutospacing="1" w:afterAutospacing="1"/>
        <w:rPr>
          <w:rFonts w:eastAsiaTheme="minorHAnsi" w:cs="Times New Roman"/>
        </w:rPr>
      </w:pPr>
      <w:r>
        <w:t>Students who wish to appeal the judicial outcome of the Residence Life Staff must submit a written appeal to the Assistant Directo</w:t>
      </w:r>
      <w:r w:rsidR="00ED488F">
        <w:t>r of Residence Life within five</w:t>
      </w:r>
      <w:r w:rsidR="003F7819">
        <w:t xml:space="preserve"> </w:t>
      </w:r>
      <w:r>
        <w:t xml:space="preserve">business days following the decision. </w:t>
      </w:r>
    </w:p>
    <w:p w14:paraId="00F10537" w14:textId="6F139320" w:rsidR="00863625" w:rsidRDefault="00863625" w:rsidP="00B61388">
      <w:pPr>
        <w:pStyle w:val="NormalWeb"/>
        <w:numPr>
          <w:ilvl w:val="0"/>
          <w:numId w:val="52"/>
        </w:numPr>
        <w:spacing w:beforeAutospacing="1" w:afterAutospacing="1"/>
      </w:pPr>
      <w:r>
        <w:t xml:space="preserve">Students who wish to appeal the judicial outcome of the Director of Judicial Affairs must submit a written appeal to the Vice President </w:t>
      </w:r>
      <w:r w:rsidR="00ED488F">
        <w:t xml:space="preserve">for Student Affairs within five </w:t>
      </w:r>
      <w:r>
        <w:t xml:space="preserve">business days following the decision. </w:t>
      </w:r>
    </w:p>
    <w:p w14:paraId="773CCADD" w14:textId="31E41614" w:rsidR="00863625" w:rsidRPr="0008170E" w:rsidRDefault="00863625" w:rsidP="00B61388">
      <w:pPr>
        <w:pStyle w:val="NormalWeb"/>
        <w:numPr>
          <w:ilvl w:val="0"/>
          <w:numId w:val="52"/>
        </w:numPr>
        <w:spacing w:beforeAutospacing="1" w:afterAutospacing="1"/>
      </w:pPr>
      <w:r>
        <w:t xml:space="preserve">Students who wish to appeal the judicial outcome of the University Disciplinary Committee must submit a written appeal to the Vice President for Student Affairs. If the Vice President for Student Affairs upholds the judicial outcome of suspension, expulsion or separation, an appeal may be made to the President of the University. In the event the President considers the outcome to be inconsistent with the ethical principles and standard of conduct of the University community, the President may request that the case be reopened and reheard by the University Disciplinary Committee. If the President upholds the judicial outcome of suspension or expulsion, an appeal may be made to the Board of Regents.  The decision of the Board of Regents is final. </w:t>
      </w:r>
    </w:p>
    <w:p w14:paraId="723F6F53" w14:textId="77777777" w:rsidR="00831670" w:rsidRPr="00884D2A" w:rsidRDefault="00CB745F" w:rsidP="00CB745F">
      <w:pPr>
        <w:pStyle w:val="Heading3"/>
        <w:spacing w:before="0"/>
      </w:pPr>
      <w:bookmarkStart w:id="53" w:name="_Toc287874775"/>
      <w:r w:rsidRPr="00884D2A">
        <w:t xml:space="preserve">Procedures for Appeal </w:t>
      </w:r>
      <w:r w:rsidR="00C42F3B" w:rsidRPr="00884D2A">
        <w:t>through</w:t>
      </w:r>
      <w:r w:rsidRPr="00884D2A">
        <w:t xml:space="preserve"> </w:t>
      </w:r>
      <w:r w:rsidR="00C42F3B" w:rsidRPr="00884D2A">
        <w:t>the</w:t>
      </w:r>
      <w:r w:rsidRPr="00884D2A">
        <w:t xml:space="preserve"> President </w:t>
      </w:r>
      <w:r w:rsidR="00C42F3B" w:rsidRPr="00884D2A">
        <w:t>to</w:t>
      </w:r>
      <w:r w:rsidRPr="00884D2A">
        <w:t xml:space="preserve"> The Board Of Regents</w:t>
      </w:r>
      <w:bookmarkEnd w:id="53"/>
    </w:p>
    <w:p w14:paraId="069ECADA" w14:textId="77777777" w:rsidR="00863625" w:rsidRDefault="00863625" w:rsidP="00863625">
      <w:pPr>
        <w:pStyle w:val="NormalWeb"/>
        <w:jc w:val="both"/>
      </w:pPr>
      <w:r>
        <w:t xml:space="preserve">Students desiring to appeal a decision of the University Disciplinary Committee for review by the Board of Regents shall do so by filing a written statement of notice of intent to appeal.  No appeal will be considered unless such notice is received in the Office of the Vice President for Student Affairs within five days, excluding holidays or weekends, following notification of the Committee's decision.  </w:t>
      </w:r>
    </w:p>
    <w:p w14:paraId="14D8BEE0" w14:textId="77777777" w:rsidR="00863625" w:rsidRDefault="00863625" w:rsidP="00863625">
      <w:pPr>
        <w:pStyle w:val="NormalWeb"/>
        <w:jc w:val="both"/>
      </w:pPr>
      <w:r>
        <w:lastRenderedPageBreak/>
        <w:t>In certain cases, the student suspended or expelled by the University Disciplinary Committee may be allowed to continue in status pending the results of the appeal. (</w:t>
      </w:r>
      <w:proofErr w:type="gramStart"/>
      <w:r>
        <w:t>this</w:t>
      </w:r>
      <w:proofErr w:type="gramEnd"/>
      <w:r>
        <w:t xml:space="preserve"> is at the discretion of the Director of Judicial Affairs in effort to ensure the best interest of the University) </w:t>
      </w:r>
    </w:p>
    <w:p w14:paraId="5A1F5B42" w14:textId="77777777" w:rsidR="00863625" w:rsidRDefault="00863625" w:rsidP="00863625">
      <w:pPr>
        <w:pStyle w:val="NormalWeb"/>
        <w:jc w:val="both"/>
      </w:pPr>
      <w:r>
        <w:t xml:space="preserve">The student shall include for the consideration of appeal a written statement of the reasons why the student thinks the decision should be modified. The Office of the Vice President for Student Affairs will have 5 days to review the appeal, review the procedures and determine if it meets the standard for appeal. </w:t>
      </w:r>
    </w:p>
    <w:p w14:paraId="7FFCE28B" w14:textId="77777777" w:rsidR="00863625" w:rsidRDefault="00863625" w:rsidP="00863625">
      <w:pPr>
        <w:pStyle w:val="Heading2"/>
        <w:rPr>
          <w:rFonts w:eastAsia="Times New Roman" w:cs="Times New Roman"/>
        </w:rPr>
      </w:pPr>
      <w:bookmarkStart w:id="54" w:name="_Toc287874776"/>
      <w:r>
        <w:rPr>
          <w:rStyle w:val="Strong"/>
          <w:rFonts w:eastAsia="Times New Roman" w:cs="Times New Roman"/>
          <w:b/>
          <w:bCs/>
        </w:rPr>
        <w:t>An appeal of a judicial outcome may be filed only on justifiable grounds including:</w:t>
      </w:r>
      <w:bookmarkEnd w:id="54"/>
    </w:p>
    <w:p w14:paraId="238BDA18" w14:textId="77777777" w:rsidR="00863625" w:rsidRDefault="00863625" w:rsidP="00863625">
      <w:r>
        <w:br/>
      </w:r>
      <w:r>
        <w:rPr>
          <w:rStyle w:val="Strong"/>
        </w:rPr>
        <w:t xml:space="preserve">a. </w:t>
      </w:r>
      <w:proofErr w:type="gramStart"/>
      <w:r>
        <w:rPr>
          <w:rStyle w:val="Strong"/>
        </w:rPr>
        <w:t>To</w:t>
      </w:r>
      <w:proofErr w:type="gramEnd"/>
      <w:r>
        <w:rPr>
          <w:rStyle w:val="Strong"/>
        </w:rPr>
        <w:t xml:space="preserve"> determine whether the original conference was conducted fairly and in accordance with the Office of Judicial Affairs sanction determination and procedures.</w:t>
      </w:r>
      <w:r>
        <w:t xml:space="preserve"> </w:t>
      </w:r>
    </w:p>
    <w:p w14:paraId="473A9E44" w14:textId="77777777" w:rsidR="00863625" w:rsidRDefault="00863625" w:rsidP="00863625">
      <w:pPr>
        <w:pStyle w:val="NormalWeb"/>
        <w:jc w:val="both"/>
        <w:rPr>
          <w:rFonts w:eastAsiaTheme="minorHAnsi" w:cs="Times New Roman"/>
        </w:rPr>
      </w:pPr>
      <w:r>
        <w:rPr>
          <w:rStyle w:val="Strong"/>
        </w:rPr>
        <w:t>b. To determine whether the decision reached regarding the respondent student was based on substantial information to determine the preponderance of evidence and/or the level of responsibility. This is not information you chose not to share or obtain prior to the conference.</w:t>
      </w:r>
    </w:p>
    <w:p w14:paraId="2ED65E7C" w14:textId="77777777" w:rsidR="00863625" w:rsidRDefault="00863625" w:rsidP="00863625">
      <w:pPr>
        <w:pStyle w:val="NormalWeb"/>
        <w:jc w:val="both"/>
      </w:pPr>
      <w:r>
        <w:rPr>
          <w:rStyle w:val="Strong"/>
        </w:rPr>
        <w:t>c. To determine whether any sanctions imposed (suspension, expulsion or denial of housing/network access) were appropriate and not unduly harsh for the violation(s) set forth in the Student Code of Conduct.</w:t>
      </w:r>
    </w:p>
    <w:p w14:paraId="70F39555" w14:textId="77777777" w:rsidR="00863625" w:rsidRPr="00BD7A62" w:rsidRDefault="00863625" w:rsidP="00863625">
      <w:pPr>
        <w:pStyle w:val="NormalWeb"/>
        <w:jc w:val="both"/>
      </w:pPr>
      <w:r>
        <w:rPr>
          <w:rStyle w:val="Strong"/>
        </w:rPr>
        <w:t xml:space="preserve">d. </w:t>
      </w:r>
      <w:proofErr w:type="gramStart"/>
      <w:r>
        <w:rPr>
          <w:rStyle w:val="Strong"/>
        </w:rPr>
        <w:t>If</w:t>
      </w:r>
      <w:proofErr w:type="gramEnd"/>
      <w:r>
        <w:rPr>
          <w:rStyle w:val="Strong"/>
        </w:rPr>
        <w:t xml:space="preserve"> you are the complaining student in a sexual harassment and/or sexual misconduct case. For sexual misconduct and/or sexual harassment cases both the complainant and the charged student can file an appeal regardless of the </w:t>
      </w:r>
      <w:r w:rsidRPr="00BD7A62">
        <w:rPr>
          <w:rStyle w:val="Strong"/>
        </w:rPr>
        <w:t>outcome. Both students have the same grounds to appeal and the same time frame in which to submit an appeal.</w:t>
      </w:r>
    </w:p>
    <w:p w14:paraId="4BB4D95C" w14:textId="77777777" w:rsidR="00863625" w:rsidRPr="00BD7A62" w:rsidRDefault="00863625" w:rsidP="00863625">
      <w:pPr>
        <w:pStyle w:val="NormalWeb"/>
        <w:jc w:val="both"/>
      </w:pPr>
      <w:r w:rsidRPr="00BD7A62">
        <w:t xml:space="preserve">If the Vice-President for Student Affairs determines that new evidence should be considered, he/she will return the complaint to the University Disciplinary Committee to reconsider in light of the new evidence, only. The reconsideration of the judicial conference body may also be appealed.  The student may within the ten-day period instead submit any pertinent information, newly discovered or initially withheld </w:t>
      </w:r>
      <w:r w:rsidRPr="00BD7A62">
        <w:lastRenderedPageBreak/>
        <w:t>for good cause, to the University Disciplinary Committee.</w:t>
      </w:r>
    </w:p>
    <w:p w14:paraId="74038572" w14:textId="77777777" w:rsidR="00863625" w:rsidRPr="00BD7A62" w:rsidRDefault="00863625" w:rsidP="00863625">
      <w:pPr>
        <w:pStyle w:val="NormalWeb"/>
        <w:jc w:val="both"/>
      </w:pPr>
      <w:r w:rsidRPr="00BD7A62">
        <w:t xml:space="preserve">The Vice-President for Student Affairs also determines that a material procedural [or substantive] error occurred, it </w:t>
      </w:r>
      <w:proofErr w:type="gramStart"/>
      <w:r w:rsidRPr="00BD7A62">
        <w:t>may</w:t>
      </w:r>
      <w:proofErr w:type="gramEnd"/>
      <w:r w:rsidRPr="00BD7A62">
        <w:t xml:space="preserve"> return the complaint to the University Disciplinary Committee with instructions to reconvene to cure the error. In rare cases, where the procedural [or substantive] error cannot be cured by the original judicial conference officers (as in cases of bias), the Vice-President for Student Affairs may order a new judicial conference on the complaint with a new body of judicial conference officers. The results of a reconvened judicial conference may also be appealed.</w:t>
      </w:r>
    </w:p>
    <w:p w14:paraId="46235D40" w14:textId="77777777" w:rsidR="00863625" w:rsidRPr="00BD7A62" w:rsidRDefault="00863625" w:rsidP="00863625">
      <w:pPr>
        <w:pStyle w:val="NormalWeb"/>
        <w:jc w:val="both"/>
      </w:pPr>
      <w:r w:rsidRPr="00BD7A62">
        <w:t xml:space="preserve">The results of a new judicial conference can be appealed, once, on the four applicable grounds for appeals. The Vice-President for Student Affairs determines that the sanctions imposed are disproportionate to the severity of the violation; the Vice-President for Student Affairs will forward the complaint to the Judicial Affairs office, which may then increase, decrease or otherwise modify the sanctions. </w:t>
      </w:r>
    </w:p>
    <w:p w14:paraId="55BD3D63" w14:textId="77777777" w:rsidR="00863625" w:rsidRPr="00BD7A62" w:rsidRDefault="00863625" w:rsidP="00863625">
      <w:pPr>
        <w:pStyle w:val="NormalWeb"/>
        <w:jc w:val="both"/>
      </w:pPr>
      <w:r w:rsidRPr="00BD7A62">
        <w:t xml:space="preserve">If the Vice President for Student Affairs upholds the judicial outcome of suspension, expulsion or separation, an appeal may be made to the President of the University.   </w:t>
      </w:r>
    </w:p>
    <w:p w14:paraId="57E8D056" w14:textId="77777777" w:rsidR="00863625" w:rsidRPr="00BD7A62" w:rsidRDefault="00863625" w:rsidP="00863625">
      <w:pPr>
        <w:pStyle w:val="NormalWeb"/>
        <w:jc w:val="both"/>
      </w:pPr>
      <w:proofErr w:type="gramStart"/>
      <w:r w:rsidRPr="00BD7A62">
        <w:t>Only information contained within the record of the proceedings of the University Disciplinary Committee will be reviewed on appeal by the President and or Board</w:t>
      </w:r>
      <w:proofErr w:type="gramEnd"/>
      <w:r w:rsidRPr="00BD7A62">
        <w:t xml:space="preserve">. No information will be considered that was not furnished to the University Disciplinary Committee. </w:t>
      </w:r>
    </w:p>
    <w:p w14:paraId="198D5720" w14:textId="77777777" w:rsidR="00863625" w:rsidRPr="00BD7A62" w:rsidRDefault="00863625" w:rsidP="00863625">
      <w:pPr>
        <w:pStyle w:val="NormalWeb"/>
        <w:jc w:val="both"/>
      </w:pPr>
      <w:r w:rsidRPr="00BD7A62">
        <w:t xml:space="preserve">When an appeal is filed, the entire record of the University Disciplinary Committee's proceedings and its decision, the student's appeal statement, and the Vice President for Student Affairs response shall be forwarded to the Office of the President. </w:t>
      </w:r>
    </w:p>
    <w:p w14:paraId="5E541EF8" w14:textId="77777777" w:rsidR="00863625" w:rsidRPr="00BD7A62" w:rsidRDefault="00863625" w:rsidP="00863625">
      <w:pPr>
        <w:pStyle w:val="NormalWeb"/>
        <w:jc w:val="both"/>
      </w:pPr>
      <w:r w:rsidRPr="00BD7A62">
        <w:rPr>
          <w:rStyle w:val="Strong"/>
        </w:rPr>
        <w:t>I</w:t>
      </w:r>
      <w:r w:rsidRPr="00BD7A62">
        <w:t xml:space="preserve">n the event the President considers the outcome to be inconsistent with the ethical principles and standard of conduct of the University community, the President may request that the case be reopened and reheard by the University Disciplinary Committee. </w:t>
      </w:r>
    </w:p>
    <w:p w14:paraId="5C3500B6" w14:textId="77777777" w:rsidR="00863625" w:rsidRPr="00BD7A62" w:rsidRDefault="00863625" w:rsidP="00863625">
      <w:pPr>
        <w:pStyle w:val="NormalWeb"/>
        <w:jc w:val="both"/>
      </w:pPr>
      <w:r w:rsidRPr="00BD7A62">
        <w:t xml:space="preserve">The President, at his discretion, may review the record and uphold the judicial outcome.  If the </w:t>
      </w:r>
      <w:r w:rsidRPr="00BD7A62">
        <w:lastRenderedPageBreak/>
        <w:t xml:space="preserve">President upholds the judicial outcome of suspension or expulsion, an appeal may be made to the Board of Regents for consideration. The President is authorized to modify the decision of the University Disciplinary Committee in any manner found appropriate that serves the welfare of the student and the best interest of the University. </w:t>
      </w:r>
    </w:p>
    <w:p w14:paraId="7869202E" w14:textId="77777777" w:rsidR="00863625" w:rsidRPr="00BD7A62" w:rsidRDefault="00863625" w:rsidP="00863625">
      <w:pPr>
        <w:pStyle w:val="NormalWeb"/>
        <w:jc w:val="both"/>
      </w:pPr>
      <w:r w:rsidRPr="00BD7A62">
        <w:t xml:space="preserve">If the President review is appealed, the President shall transmit a copy of the record to each member of the Board of Regents for consideration as herein provided. </w:t>
      </w:r>
    </w:p>
    <w:p w14:paraId="74046B49" w14:textId="77777777" w:rsidR="00863625" w:rsidRPr="00BD7A62" w:rsidRDefault="00863625" w:rsidP="00863625">
      <w:pPr>
        <w:pStyle w:val="NormalWeb"/>
        <w:jc w:val="both"/>
      </w:pPr>
      <w:r w:rsidRPr="00BD7A62">
        <w:t xml:space="preserve">A subcommittee of the Board of Regents will serve as the official body to consider the appeal and render a decision on behalf of the Board of Regents. </w:t>
      </w:r>
    </w:p>
    <w:p w14:paraId="6894C2FB" w14:textId="77777777" w:rsidR="00863625" w:rsidRPr="00BD7A62" w:rsidRDefault="00863625" w:rsidP="00863625">
      <w:pPr>
        <w:pStyle w:val="NormalWeb"/>
        <w:jc w:val="both"/>
      </w:pPr>
      <w:r w:rsidRPr="00BD7A62">
        <w:t xml:space="preserve">The Committee may meet at times and places deemed by it to be necessary to provide a timely and expeditious consideration of appeals. </w:t>
      </w:r>
    </w:p>
    <w:p w14:paraId="2E0913F1" w14:textId="77777777" w:rsidR="00863625" w:rsidRPr="00BD7A62" w:rsidRDefault="00863625" w:rsidP="00863625">
      <w:pPr>
        <w:pStyle w:val="NormalWeb"/>
        <w:jc w:val="both"/>
      </w:pPr>
      <w:r w:rsidRPr="00BD7A62">
        <w:t xml:space="preserve">The Committee is authorized on behalf of the full Board to review the University Disciplinary Committee's record, the student's written appeal, and the Office of the Vice President for Student Affairs response. The committee shall determine: </w:t>
      </w:r>
    </w:p>
    <w:p w14:paraId="2D4EC896" w14:textId="77777777" w:rsidR="00863625" w:rsidRPr="00BD7A62" w:rsidRDefault="00863625" w:rsidP="00863625">
      <w:pPr>
        <w:pStyle w:val="NormalWeb"/>
        <w:jc w:val="both"/>
      </w:pPr>
      <w:r w:rsidRPr="00BD7A62">
        <w:t xml:space="preserve">Whether the decision was made in accordance with the provisions of and the procedural safeguards specified in the Statement of Student Rights and Responsibilities; or </w:t>
      </w:r>
    </w:p>
    <w:p w14:paraId="4271F9A2" w14:textId="77777777" w:rsidR="00863625" w:rsidRPr="00BD7A62" w:rsidRDefault="00863625" w:rsidP="00863625">
      <w:pPr>
        <w:pStyle w:val="NormalWeb"/>
        <w:jc w:val="both"/>
      </w:pPr>
      <w:r w:rsidRPr="00BD7A62">
        <w:t xml:space="preserve">Whether, in its view of the entire information before it, the decision is erroneous; or </w:t>
      </w:r>
    </w:p>
    <w:p w14:paraId="29829F35" w14:textId="77777777" w:rsidR="00863625" w:rsidRDefault="00863625" w:rsidP="00863625">
      <w:pPr>
        <w:pStyle w:val="NormalWeb"/>
        <w:jc w:val="both"/>
      </w:pPr>
      <w:r w:rsidRPr="00BD7A62">
        <w:t>Whether, in its view of the entire case, the welfare of the student or the best interest of the University will be served by applying no sanction or a lesser sanction or providing that the sanction shall commence on a date different from that</w:t>
      </w:r>
      <w:r>
        <w:t xml:space="preserve"> specified by the University Disciplinary Committee. </w:t>
      </w:r>
    </w:p>
    <w:p w14:paraId="1322888D" w14:textId="77777777" w:rsidR="00863625" w:rsidRDefault="00863625" w:rsidP="00863625">
      <w:pPr>
        <w:pStyle w:val="NormalWeb"/>
        <w:jc w:val="both"/>
      </w:pPr>
      <w:r>
        <w:t>The review will be based upon the written record. </w:t>
      </w:r>
    </w:p>
    <w:p w14:paraId="2EDD49F6" w14:textId="77777777" w:rsidR="00863625" w:rsidRDefault="00863625" w:rsidP="00863625">
      <w:pPr>
        <w:pStyle w:val="NormalWeb"/>
        <w:jc w:val="both"/>
      </w:pPr>
      <w:r>
        <w:t xml:space="preserve">Upon concluding its review, the Committee may sustain, reverse, </w:t>
      </w:r>
      <w:proofErr w:type="gramStart"/>
      <w:r>
        <w:t>modify</w:t>
      </w:r>
      <w:proofErr w:type="gramEnd"/>
      <w:r>
        <w:t xml:space="preserve"> the outcome. The decision of the Disciplinary Appeals Committee shall be filed with the Secretary of the Board, and the Secretary of the Board will furnish a copy of the decision to each member of the Board of Regents. The full Board may, at its sole discretion and upon its own initiative, decide to consider the appeal en banc at its next meeting. Applications </w:t>
      </w:r>
      <w:r>
        <w:lastRenderedPageBreak/>
        <w:t xml:space="preserve">from the student for full Board en banc review are not entertained. Appropriate written notice to that effect shall be furnished the student at the time the student receives a copy of the Committee's determination, which shall constitute the final decision. </w:t>
      </w:r>
    </w:p>
    <w:p w14:paraId="7A6B39CE" w14:textId="77777777" w:rsidR="00B81681" w:rsidRPr="00884D2A" w:rsidRDefault="00B81681" w:rsidP="0014281A">
      <w:pPr>
        <w:pStyle w:val="Heading2"/>
        <w:rPr>
          <w:rFonts w:eastAsia="Arial"/>
        </w:rPr>
      </w:pPr>
      <w:bookmarkStart w:id="55" w:name="_Toc287874777"/>
      <w:r w:rsidRPr="00884D2A">
        <w:rPr>
          <w:rFonts w:eastAsia="Arial"/>
        </w:rPr>
        <w:t>JUDICIAL PROCESS FOR SEXUAL MISCONDUCT</w:t>
      </w:r>
      <w:bookmarkEnd w:id="55"/>
    </w:p>
    <w:p w14:paraId="7E959310" w14:textId="77777777" w:rsidR="00B81681" w:rsidRPr="00884D2A" w:rsidRDefault="00B81681" w:rsidP="00411E7F">
      <w:pPr>
        <w:jc w:val="both"/>
        <w:rPr>
          <w:rFonts w:eastAsia="Arial"/>
        </w:rPr>
      </w:pPr>
      <w:r w:rsidRPr="00884D2A">
        <w:rPr>
          <w:rFonts w:eastAsia="Arial"/>
        </w:rPr>
        <w:t xml:space="preserve">Western Kentucky University will investigate all reported sexual assaults or attempted assaults and, where appropriate, will hold disciplinary hearings to adjudicate assaults according to the procedures outlined in the WKU Student Handbook. The Director of Judicial Affairs will coordinate the inquiry of sexual offense charges against a university student.  The University Disciplinary Committee may review any sexual offense case regardless of the disposition of off campus proceedings.  Campus </w:t>
      </w:r>
      <w:r w:rsidR="008A7477">
        <w:rPr>
          <w:rFonts w:eastAsia="Arial"/>
        </w:rPr>
        <w:t>judicial conferences</w:t>
      </w:r>
      <w:r w:rsidRPr="00884D2A">
        <w:rPr>
          <w:rFonts w:eastAsia="Arial"/>
        </w:rPr>
        <w:t xml:space="preserve"> differ from criminal proceedings and focus on violations of campus rules and codes of conduct.</w:t>
      </w:r>
    </w:p>
    <w:p w14:paraId="63B8DD76" w14:textId="77777777" w:rsidR="002B6ED5" w:rsidRDefault="002B6ED5" w:rsidP="00CB745F">
      <w:pPr>
        <w:pStyle w:val="Heading3"/>
        <w:spacing w:before="0"/>
        <w:rPr>
          <w:rFonts w:ascii="Verdana" w:eastAsia="Arial" w:hAnsi="Verdana" w:cs="Times New Roman"/>
          <w:b w:val="0"/>
          <w:bCs w:val="0"/>
          <w:sz w:val="16"/>
          <w:szCs w:val="16"/>
          <w:u w:val="none"/>
        </w:rPr>
      </w:pPr>
    </w:p>
    <w:p w14:paraId="4F8F9B03" w14:textId="77777777" w:rsidR="002B6ED5" w:rsidRPr="002B6ED5" w:rsidRDefault="002B6ED5" w:rsidP="002B6ED5">
      <w:pPr>
        <w:rPr>
          <w:rFonts w:eastAsia="Arial"/>
        </w:rPr>
      </w:pPr>
    </w:p>
    <w:p w14:paraId="337989F7" w14:textId="77777777" w:rsidR="00B81681" w:rsidRPr="001C02F1" w:rsidRDefault="00B81681" w:rsidP="00CB745F">
      <w:pPr>
        <w:pStyle w:val="Heading3"/>
        <w:spacing w:before="0"/>
        <w:rPr>
          <w:rFonts w:asciiTheme="minorHAnsi" w:eastAsia="Arial" w:hAnsiTheme="minorHAnsi"/>
        </w:rPr>
      </w:pPr>
      <w:bookmarkStart w:id="56" w:name="_Toc287874778"/>
      <w:r w:rsidRPr="001C02F1">
        <w:rPr>
          <w:rFonts w:asciiTheme="minorHAnsi" w:eastAsia="Arial" w:hAnsiTheme="minorHAnsi"/>
        </w:rPr>
        <w:t>Rights of Complainants in the University Judicial Process</w:t>
      </w:r>
      <w:bookmarkEnd w:id="56"/>
    </w:p>
    <w:p w14:paraId="58AE90CF" w14:textId="77777777" w:rsidR="00863625" w:rsidRPr="001C02F1" w:rsidRDefault="00863625" w:rsidP="00863625">
      <w:pPr>
        <w:spacing w:before="100" w:beforeAutospacing="1" w:after="100" w:afterAutospacing="1"/>
        <w:jc w:val="both"/>
        <w:rPr>
          <w:rFonts w:eastAsiaTheme="minorHAnsi"/>
          <w:color w:val="auto"/>
        </w:rPr>
      </w:pPr>
      <w:r w:rsidRPr="001C02F1">
        <w:rPr>
          <w:rFonts w:eastAsiaTheme="minorHAnsi"/>
          <w:color w:val="auto"/>
        </w:rPr>
        <w:t xml:space="preserve">• </w:t>
      </w:r>
      <w:proofErr w:type="gramStart"/>
      <w:r w:rsidRPr="001C02F1">
        <w:rPr>
          <w:rFonts w:eastAsiaTheme="minorHAnsi"/>
          <w:color w:val="auto"/>
        </w:rPr>
        <w:t>To</w:t>
      </w:r>
      <w:proofErr w:type="gramEnd"/>
      <w:r w:rsidRPr="001C02F1">
        <w:rPr>
          <w:rFonts w:eastAsiaTheme="minorHAnsi"/>
          <w:color w:val="auto"/>
        </w:rPr>
        <w:t xml:space="preserve"> be treated with respect, dignity, and sensitivity by University officials throughout the process. </w:t>
      </w:r>
    </w:p>
    <w:p w14:paraId="3BF64B5D" w14:textId="77777777" w:rsidR="00863625" w:rsidRPr="001C02F1" w:rsidRDefault="00863625" w:rsidP="00863625">
      <w:pPr>
        <w:spacing w:before="100" w:beforeAutospacing="1" w:after="100" w:afterAutospacing="1"/>
        <w:jc w:val="both"/>
        <w:rPr>
          <w:rFonts w:eastAsiaTheme="minorHAnsi"/>
          <w:color w:val="auto"/>
        </w:rPr>
      </w:pPr>
      <w:r w:rsidRPr="001C02F1">
        <w:rPr>
          <w:rFonts w:eastAsiaTheme="minorHAnsi"/>
          <w:color w:val="auto"/>
        </w:rPr>
        <w:t xml:space="preserve">• To investigation and appropriate resolution of all credible complaints of sexual misconduct made in good faith to University administrators; </w:t>
      </w:r>
    </w:p>
    <w:p w14:paraId="72B5F36B" w14:textId="77777777" w:rsidR="00863625" w:rsidRPr="001C02F1" w:rsidRDefault="00863625" w:rsidP="00863625">
      <w:pPr>
        <w:spacing w:before="100" w:beforeAutospacing="1" w:after="100" w:afterAutospacing="1"/>
        <w:jc w:val="both"/>
        <w:rPr>
          <w:rFonts w:eastAsiaTheme="minorHAnsi"/>
          <w:color w:val="auto"/>
        </w:rPr>
      </w:pPr>
      <w:r w:rsidRPr="001C02F1">
        <w:rPr>
          <w:rFonts w:eastAsiaTheme="minorHAnsi"/>
          <w:color w:val="auto"/>
        </w:rPr>
        <w:t xml:space="preserve">• The right to accommodations and services in an effort to prevent recurrence and retaliation, including but not limited to, a campus no-contact order against another student who has engaged in or threatens to engage in stalking, threatening, harassing or any form of sexual misconduct; </w:t>
      </w:r>
    </w:p>
    <w:p w14:paraId="49483865"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notification of and options for, and available assistance in, changing academic and living situations after an alleged sexual assault incident, if so requested by the complainant and if such changes are reasonably available (no formal complaint, or investigation, campus or criminal, need occur before this option is available). Accommodations may include: </w:t>
      </w:r>
    </w:p>
    <w:p w14:paraId="72A86383" w14:textId="77777777" w:rsidR="00863625" w:rsidRPr="00BD7A62" w:rsidRDefault="00863625" w:rsidP="00B61388">
      <w:pPr>
        <w:numPr>
          <w:ilvl w:val="0"/>
          <w:numId w:val="53"/>
        </w:numPr>
        <w:spacing w:before="100" w:beforeAutospacing="1" w:after="100" w:afterAutospacing="1"/>
        <w:jc w:val="both"/>
        <w:rPr>
          <w:color w:val="auto"/>
        </w:rPr>
      </w:pPr>
      <w:r w:rsidRPr="00BD7A62">
        <w:rPr>
          <w:color w:val="auto"/>
        </w:rPr>
        <w:lastRenderedPageBreak/>
        <w:t>Change of an on-campus student's housing to a different on-campus location;</w:t>
      </w:r>
    </w:p>
    <w:p w14:paraId="40FE9D37" w14:textId="77777777" w:rsidR="00863625" w:rsidRPr="00BD7A62" w:rsidRDefault="00863625" w:rsidP="00B61388">
      <w:pPr>
        <w:numPr>
          <w:ilvl w:val="0"/>
          <w:numId w:val="53"/>
        </w:numPr>
        <w:spacing w:before="100" w:beforeAutospacing="1" w:after="100" w:afterAutospacing="1"/>
        <w:jc w:val="both"/>
        <w:rPr>
          <w:color w:val="auto"/>
        </w:rPr>
      </w:pPr>
      <w:r w:rsidRPr="00BD7A62">
        <w:rPr>
          <w:color w:val="auto"/>
        </w:rPr>
        <w:t>Arranging to dissolve a housing contract and pro-rating a refund;</w:t>
      </w:r>
    </w:p>
    <w:p w14:paraId="02E20DF1" w14:textId="77777777" w:rsidR="00863625" w:rsidRPr="00BD7A62" w:rsidRDefault="00863625" w:rsidP="00B61388">
      <w:pPr>
        <w:numPr>
          <w:ilvl w:val="0"/>
          <w:numId w:val="53"/>
        </w:numPr>
        <w:spacing w:before="100" w:beforeAutospacing="1" w:after="100" w:afterAutospacing="1"/>
        <w:jc w:val="both"/>
        <w:rPr>
          <w:color w:val="auto"/>
        </w:rPr>
      </w:pPr>
      <w:r w:rsidRPr="00BD7A62">
        <w:rPr>
          <w:color w:val="auto"/>
        </w:rPr>
        <w:t>Exam (paper, assignment) rescheduling;</w:t>
      </w:r>
    </w:p>
    <w:p w14:paraId="353D8A8D" w14:textId="77777777" w:rsidR="00863625" w:rsidRPr="00BD7A62" w:rsidRDefault="00863625" w:rsidP="00B61388">
      <w:pPr>
        <w:numPr>
          <w:ilvl w:val="0"/>
          <w:numId w:val="53"/>
        </w:numPr>
        <w:spacing w:before="100" w:beforeAutospacing="1" w:after="100" w:afterAutospacing="1"/>
        <w:jc w:val="both"/>
        <w:rPr>
          <w:color w:val="auto"/>
        </w:rPr>
      </w:pPr>
      <w:r w:rsidRPr="00BD7A62">
        <w:rPr>
          <w:color w:val="auto"/>
        </w:rPr>
        <w:t>Taking an incomplete in a class;</w:t>
      </w:r>
    </w:p>
    <w:p w14:paraId="14F91F51" w14:textId="77777777" w:rsidR="00863625" w:rsidRPr="00BD7A62" w:rsidRDefault="00863625" w:rsidP="00B61388">
      <w:pPr>
        <w:numPr>
          <w:ilvl w:val="0"/>
          <w:numId w:val="53"/>
        </w:numPr>
        <w:spacing w:before="100" w:beforeAutospacing="1" w:after="100" w:afterAutospacing="1"/>
        <w:jc w:val="both"/>
        <w:rPr>
          <w:color w:val="auto"/>
        </w:rPr>
      </w:pPr>
      <w:r w:rsidRPr="00BD7A62">
        <w:rPr>
          <w:color w:val="auto"/>
        </w:rPr>
        <w:t>Transferring class sections;</w:t>
      </w:r>
    </w:p>
    <w:p w14:paraId="3433139C" w14:textId="77777777" w:rsidR="00863625" w:rsidRPr="00BD7A62" w:rsidRDefault="00863625" w:rsidP="00B61388">
      <w:pPr>
        <w:numPr>
          <w:ilvl w:val="0"/>
          <w:numId w:val="53"/>
        </w:numPr>
        <w:spacing w:before="100" w:beforeAutospacing="1" w:after="100" w:afterAutospacing="1"/>
        <w:jc w:val="both"/>
        <w:rPr>
          <w:color w:val="auto"/>
        </w:rPr>
      </w:pPr>
      <w:r w:rsidRPr="00BD7A62">
        <w:rPr>
          <w:color w:val="auto"/>
        </w:rPr>
        <w:t>Temporary withdrawal;</w:t>
      </w:r>
    </w:p>
    <w:p w14:paraId="26840F74" w14:textId="77777777" w:rsidR="00863625" w:rsidRPr="00BD7A62" w:rsidRDefault="00863625" w:rsidP="00B61388">
      <w:pPr>
        <w:numPr>
          <w:ilvl w:val="0"/>
          <w:numId w:val="53"/>
        </w:numPr>
        <w:spacing w:before="100" w:beforeAutospacing="1" w:after="100" w:afterAutospacing="1"/>
        <w:jc w:val="both"/>
        <w:rPr>
          <w:color w:val="auto"/>
        </w:rPr>
      </w:pPr>
      <w:r w:rsidRPr="00BD7A62">
        <w:rPr>
          <w:color w:val="auto"/>
        </w:rPr>
        <w:t>Alternative course completion options.</w:t>
      </w:r>
    </w:p>
    <w:p w14:paraId="3351AF6E"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w:t>
      </w:r>
      <w:proofErr w:type="gramStart"/>
      <w:r w:rsidRPr="00BD7A62">
        <w:rPr>
          <w:rFonts w:eastAsiaTheme="minorHAnsi"/>
          <w:color w:val="auto"/>
        </w:rPr>
        <w:t>To</w:t>
      </w:r>
      <w:proofErr w:type="gramEnd"/>
      <w:r w:rsidRPr="00BD7A62">
        <w:rPr>
          <w:rFonts w:eastAsiaTheme="minorHAnsi"/>
          <w:color w:val="auto"/>
        </w:rPr>
        <w:t xml:space="preserve"> notify proper law enforcement authorities at any point in the process, including on-campus and local police. This also includes the right not to report. </w:t>
      </w:r>
    </w:p>
    <w:p w14:paraId="5FC3E414"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w:t>
      </w:r>
      <w:proofErr w:type="gramStart"/>
      <w:r w:rsidRPr="00BD7A62">
        <w:rPr>
          <w:rFonts w:eastAsiaTheme="minorHAnsi"/>
          <w:color w:val="auto"/>
        </w:rPr>
        <w:t>To</w:t>
      </w:r>
      <w:proofErr w:type="gramEnd"/>
      <w:r w:rsidRPr="00BD7A62">
        <w:rPr>
          <w:rFonts w:eastAsiaTheme="minorHAnsi"/>
          <w:color w:val="auto"/>
        </w:rPr>
        <w:t xml:space="preserve"> ask the investigators to identify and question relevant witnesses,</w:t>
      </w:r>
    </w:p>
    <w:p w14:paraId="7911BA4A"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w:t>
      </w:r>
      <w:proofErr w:type="gramStart"/>
      <w:r w:rsidRPr="00BD7A62">
        <w:rPr>
          <w:rFonts w:eastAsiaTheme="minorHAnsi"/>
          <w:color w:val="auto"/>
        </w:rPr>
        <w:t>To</w:t>
      </w:r>
      <w:proofErr w:type="gramEnd"/>
      <w:r w:rsidRPr="00BD7A62">
        <w:rPr>
          <w:rFonts w:eastAsiaTheme="minorHAnsi"/>
          <w:color w:val="auto"/>
        </w:rPr>
        <w:t xml:space="preserve"> be fully informed of campus conduct rules and procedures as well as the nature and extent of all alleged violations contained within the complaint; </w:t>
      </w:r>
    </w:p>
    <w:p w14:paraId="38249FB8"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w:t>
      </w:r>
      <w:proofErr w:type="gramStart"/>
      <w:r w:rsidRPr="00BD7A62">
        <w:rPr>
          <w:rFonts w:eastAsiaTheme="minorHAnsi"/>
          <w:color w:val="auto"/>
        </w:rPr>
        <w:t>To</w:t>
      </w:r>
      <w:proofErr w:type="gramEnd"/>
      <w:r w:rsidRPr="00BD7A62">
        <w:rPr>
          <w:rFonts w:eastAsiaTheme="minorHAnsi"/>
          <w:color w:val="auto"/>
        </w:rPr>
        <w:t xml:space="preserve"> be accompanied by a support person to all phases of the investigation and conduct proceeding; </w:t>
      </w:r>
    </w:p>
    <w:p w14:paraId="701032FA"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w:t>
      </w:r>
      <w:proofErr w:type="gramStart"/>
      <w:r w:rsidRPr="00BD7A62">
        <w:rPr>
          <w:rFonts w:eastAsiaTheme="minorHAnsi"/>
          <w:color w:val="auto"/>
        </w:rPr>
        <w:t>To</w:t>
      </w:r>
      <w:proofErr w:type="gramEnd"/>
      <w:r w:rsidRPr="00BD7A62">
        <w:rPr>
          <w:rFonts w:eastAsiaTheme="minorHAnsi"/>
          <w:color w:val="auto"/>
        </w:rPr>
        <w:t xml:space="preserve"> not have irrelevant prior sexual history admitted as evidence in a campus proceeding;</w:t>
      </w:r>
    </w:p>
    <w:p w14:paraId="3880988E"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review all documentation available regarding the complaint, subject to the privacy limitations imposed by state and federal law, prior to conduct proceeding; </w:t>
      </w:r>
    </w:p>
    <w:p w14:paraId="3869639E"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give testimony in a campus conduct proceeding by means other than being in the same room with the respondent; </w:t>
      </w:r>
    </w:p>
    <w:p w14:paraId="3E1F6AAE"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w:t>
      </w:r>
      <w:proofErr w:type="gramStart"/>
      <w:r w:rsidRPr="00BD7A62">
        <w:rPr>
          <w:rFonts w:eastAsiaTheme="minorHAnsi"/>
          <w:color w:val="auto"/>
        </w:rPr>
        <w:t>To</w:t>
      </w:r>
      <w:proofErr w:type="gramEnd"/>
      <w:r w:rsidRPr="00BD7A62">
        <w:rPr>
          <w:rFonts w:eastAsiaTheme="minorHAnsi"/>
          <w:color w:val="auto"/>
        </w:rPr>
        <w:t xml:space="preserve"> petition that any member of the University Disciplinary Committee be removed on the basis of demonstrated bias. </w:t>
      </w:r>
    </w:p>
    <w:p w14:paraId="564C7D96"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be informed of the outcome and sanction of any conduct proceeding involving sexual assault, usually within 24 hours of the end of said proceeding; </w:t>
      </w:r>
    </w:p>
    <w:p w14:paraId="4F7ABE4E"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lastRenderedPageBreak/>
        <w:t xml:space="preserve">• </w:t>
      </w:r>
      <w:proofErr w:type="gramStart"/>
      <w:r w:rsidRPr="00BD7A62">
        <w:rPr>
          <w:rFonts w:eastAsiaTheme="minorHAnsi"/>
          <w:color w:val="auto"/>
        </w:rPr>
        <w:t>To</w:t>
      </w:r>
      <w:proofErr w:type="gramEnd"/>
      <w:r w:rsidRPr="00BD7A62">
        <w:rPr>
          <w:rFonts w:eastAsiaTheme="minorHAnsi"/>
          <w:color w:val="auto"/>
        </w:rPr>
        <w:t xml:space="preserve"> appeal the findings and sanctions of conduct proceedings; regardless of the outcome, in accordance with the standards for appeal; </w:t>
      </w:r>
    </w:p>
    <w:p w14:paraId="32E395DF" w14:textId="77777777" w:rsidR="00EC75D4"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w:t>
      </w:r>
      <w:proofErr w:type="gramStart"/>
      <w:r w:rsidRPr="00BD7A62">
        <w:rPr>
          <w:rFonts w:eastAsiaTheme="minorHAnsi"/>
          <w:color w:val="auto"/>
        </w:rPr>
        <w:t>To</w:t>
      </w:r>
      <w:proofErr w:type="gramEnd"/>
      <w:r w:rsidRPr="00BD7A62">
        <w:rPr>
          <w:rFonts w:eastAsiaTheme="minorHAnsi"/>
          <w:color w:val="auto"/>
        </w:rPr>
        <w:t xml:space="preserve"> be informed in advance of any public release of information regarding the complaint.</w:t>
      </w:r>
    </w:p>
    <w:p w14:paraId="5FF95630" w14:textId="77777777" w:rsidR="00B81681" w:rsidRPr="00BD7A62" w:rsidRDefault="00B81681" w:rsidP="00CB745F">
      <w:pPr>
        <w:pStyle w:val="Heading3"/>
        <w:spacing w:before="0"/>
        <w:rPr>
          <w:rFonts w:asciiTheme="minorHAnsi" w:eastAsia="Arial" w:hAnsiTheme="minorHAnsi"/>
        </w:rPr>
      </w:pPr>
      <w:bookmarkStart w:id="57" w:name="_Toc287874779"/>
      <w:r w:rsidRPr="00BD7A62">
        <w:rPr>
          <w:rFonts w:asciiTheme="minorHAnsi" w:eastAsia="Arial" w:hAnsiTheme="minorHAnsi"/>
        </w:rPr>
        <w:t xml:space="preserve">Rights of the </w:t>
      </w:r>
      <w:r w:rsidR="00863625" w:rsidRPr="00BD7A62">
        <w:rPr>
          <w:rFonts w:asciiTheme="minorHAnsi" w:eastAsia="Arial" w:hAnsiTheme="minorHAnsi"/>
        </w:rPr>
        <w:t>Respondent</w:t>
      </w:r>
      <w:r w:rsidRPr="00BD7A62">
        <w:rPr>
          <w:rFonts w:asciiTheme="minorHAnsi" w:eastAsia="Arial" w:hAnsiTheme="minorHAnsi"/>
        </w:rPr>
        <w:t xml:space="preserve"> in the University Judicial Process</w:t>
      </w:r>
      <w:bookmarkEnd w:id="57"/>
    </w:p>
    <w:p w14:paraId="7B6C68E5"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w:t>
      </w:r>
      <w:proofErr w:type="gramStart"/>
      <w:r w:rsidRPr="00BD7A62">
        <w:rPr>
          <w:rFonts w:eastAsiaTheme="minorHAnsi"/>
          <w:color w:val="auto"/>
        </w:rPr>
        <w:t>To</w:t>
      </w:r>
      <w:proofErr w:type="gramEnd"/>
      <w:r w:rsidRPr="00BD7A62">
        <w:rPr>
          <w:rFonts w:eastAsiaTheme="minorHAnsi"/>
          <w:color w:val="auto"/>
        </w:rPr>
        <w:t xml:space="preserve"> be treated with respect, dignity, and sensitivity by University officials throughout the process. </w:t>
      </w:r>
    </w:p>
    <w:p w14:paraId="090103E5"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investigation and appropriate resolution of all credible complaints of sexual misconduct made in good faith to University administrators; </w:t>
      </w:r>
    </w:p>
    <w:p w14:paraId="06FF0E7C"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w:t>
      </w:r>
      <w:proofErr w:type="gramStart"/>
      <w:r w:rsidRPr="00BD7A62">
        <w:rPr>
          <w:rFonts w:eastAsiaTheme="minorHAnsi"/>
          <w:color w:val="auto"/>
        </w:rPr>
        <w:t>To</w:t>
      </w:r>
      <w:proofErr w:type="gramEnd"/>
      <w:r w:rsidRPr="00BD7A62">
        <w:rPr>
          <w:rFonts w:eastAsiaTheme="minorHAnsi"/>
          <w:color w:val="auto"/>
        </w:rPr>
        <w:t xml:space="preserve"> be notified of available services, both on campus and in the community;</w:t>
      </w:r>
    </w:p>
    <w:p w14:paraId="01DB578F"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w:t>
      </w:r>
      <w:proofErr w:type="gramStart"/>
      <w:r w:rsidRPr="00BD7A62">
        <w:rPr>
          <w:rFonts w:eastAsiaTheme="minorHAnsi"/>
          <w:color w:val="auto"/>
        </w:rPr>
        <w:t>To</w:t>
      </w:r>
      <w:proofErr w:type="gramEnd"/>
      <w:r w:rsidRPr="00BD7A62">
        <w:rPr>
          <w:rFonts w:eastAsiaTheme="minorHAnsi"/>
          <w:color w:val="auto"/>
        </w:rPr>
        <w:t xml:space="preserve"> ask the investigators to identify and question relevant witnesses;</w:t>
      </w:r>
    </w:p>
    <w:p w14:paraId="56BAB861"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w:t>
      </w:r>
      <w:proofErr w:type="gramStart"/>
      <w:r w:rsidRPr="00BD7A62">
        <w:rPr>
          <w:rFonts w:eastAsiaTheme="minorHAnsi"/>
          <w:color w:val="auto"/>
        </w:rPr>
        <w:t>To</w:t>
      </w:r>
      <w:proofErr w:type="gramEnd"/>
      <w:r w:rsidRPr="00BD7A62">
        <w:rPr>
          <w:rFonts w:eastAsiaTheme="minorHAnsi"/>
          <w:color w:val="auto"/>
        </w:rPr>
        <w:t xml:space="preserve"> be fully informed of campus conduct rules and procedures as well as the nature and extent of all alleged violations contained within the complaint; </w:t>
      </w:r>
    </w:p>
    <w:p w14:paraId="54403A41"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w:t>
      </w:r>
      <w:proofErr w:type="gramStart"/>
      <w:r w:rsidRPr="00BD7A62">
        <w:rPr>
          <w:rFonts w:eastAsiaTheme="minorHAnsi"/>
          <w:color w:val="auto"/>
        </w:rPr>
        <w:t>To</w:t>
      </w:r>
      <w:proofErr w:type="gramEnd"/>
      <w:r w:rsidRPr="00BD7A62">
        <w:rPr>
          <w:rFonts w:eastAsiaTheme="minorHAnsi"/>
          <w:color w:val="auto"/>
        </w:rPr>
        <w:t xml:space="preserve"> be accompanied by a support person to all phases of the investigation and conduct proceeding; </w:t>
      </w:r>
    </w:p>
    <w:p w14:paraId="3F07B85D"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w:t>
      </w:r>
      <w:proofErr w:type="gramStart"/>
      <w:r w:rsidRPr="00BD7A62">
        <w:rPr>
          <w:rFonts w:eastAsiaTheme="minorHAnsi"/>
          <w:color w:val="auto"/>
        </w:rPr>
        <w:t>To</w:t>
      </w:r>
      <w:proofErr w:type="gramEnd"/>
      <w:r w:rsidRPr="00BD7A62">
        <w:rPr>
          <w:rFonts w:eastAsiaTheme="minorHAnsi"/>
          <w:color w:val="auto"/>
        </w:rPr>
        <w:t xml:space="preserve"> not have irrelevant prior sexual history admitted as evidence in a campus proceeding;</w:t>
      </w:r>
    </w:p>
    <w:p w14:paraId="26389F14"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To review all documentation available regarding the complaint, subject to the privacy limitations imposed by state and federal law, prior to conduct proceeding; </w:t>
      </w:r>
    </w:p>
    <w:p w14:paraId="653B8D31"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w:t>
      </w:r>
      <w:proofErr w:type="gramStart"/>
      <w:r w:rsidRPr="00BD7A62">
        <w:rPr>
          <w:rFonts w:eastAsiaTheme="minorHAnsi"/>
          <w:color w:val="auto"/>
        </w:rPr>
        <w:t>To</w:t>
      </w:r>
      <w:proofErr w:type="gramEnd"/>
      <w:r w:rsidRPr="00BD7A62">
        <w:rPr>
          <w:rFonts w:eastAsiaTheme="minorHAnsi"/>
          <w:color w:val="auto"/>
        </w:rPr>
        <w:t xml:space="preserve"> petition that any member of the University Disciplinary Committee be removed on the basis of demonstrated bias; </w:t>
      </w:r>
    </w:p>
    <w:p w14:paraId="38A48338"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w:t>
      </w:r>
      <w:proofErr w:type="gramStart"/>
      <w:r w:rsidRPr="00BD7A62">
        <w:rPr>
          <w:rFonts w:eastAsiaTheme="minorHAnsi"/>
          <w:color w:val="auto"/>
        </w:rPr>
        <w:t>To</w:t>
      </w:r>
      <w:proofErr w:type="gramEnd"/>
      <w:r w:rsidRPr="00BD7A62">
        <w:rPr>
          <w:rFonts w:eastAsiaTheme="minorHAnsi"/>
          <w:color w:val="auto"/>
        </w:rPr>
        <w:t xml:space="preserve"> written notice of the outcome and (if applicable) sanction of the University Disciplinary Committee; </w:t>
      </w:r>
    </w:p>
    <w:p w14:paraId="1A4ABCD5"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lastRenderedPageBreak/>
        <w:t xml:space="preserve">• </w:t>
      </w:r>
      <w:proofErr w:type="gramStart"/>
      <w:r w:rsidRPr="00BD7A62">
        <w:rPr>
          <w:rFonts w:eastAsiaTheme="minorHAnsi"/>
          <w:color w:val="auto"/>
        </w:rPr>
        <w:t>To</w:t>
      </w:r>
      <w:proofErr w:type="gramEnd"/>
      <w:r w:rsidRPr="00BD7A62">
        <w:rPr>
          <w:rFonts w:eastAsiaTheme="minorHAnsi"/>
          <w:color w:val="auto"/>
        </w:rPr>
        <w:t xml:space="preserve"> appeal the findings and sanctions of conduct proceedings; regardless of the outcome, in accordance with the standards for appeal; </w:t>
      </w:r>
    </w:p>
    <w:p w14:paraId="403B07C7" w14:textId="77777777" w:rsidR="00863625" w:rsidRPr="00BD7A62" w:rsidRDefault="00863625" w:rsidP="00863625">
      <w:pPr>
        <w:spacing w:before="100" w:beforeAutospacing="1" w:after="100" w:afterAutospacing="1"/>
        <w:jc w:val="both"/>
        <w:rPr>
          <w:rFonts w:eastAsiaTheme="minorHAnsi"/>
          <w:color w:val="auto"/>
        </w:rPr>
      </w:pPr>
      <w:r w:rsidRPr="00BD7A62">
        <w:rPr>
          <w:rFonts w:eastAsiaTheme="minorHAnsi"/>
          <w:color w:val="auto"/>
        </w:rPr>
        <w:t xml:space="preserve">• </w:t>
      </w:r>
      <w:proofErr w:type="gramStart"/>
      <w:r w:rsidRPr="00BD7A62">
        <w:rPr>
          <w:rFonts w:eastAsiaTheme="minorHAnsi"/>
          <w:color w:val="auto"/>
        </w:rPr>
        <w:t>To</w:t>
      </w:r>
      <w:proofErr w:type="gramEnd"/>
      <w:r w:rsidRPr="00BD7A62">
        <w:rPr>
          <w:rFonts w:eastAsiaTheme="minorHAnsi"/>
          <w:color w:val="auto"/>
        </w:rPr>
        <w:t xml:space="preserve"> be informed in advance of any public release of information regarding the complaint.</w:t>
      </w:r>
    </w:p>
    <w:p w14:paraId="33A63350" w14:textId="77777777" w:rsidR="00863625" w:rsidRPr="00863625" w:rsidRDefault="00863625" w:rsidP="00863625">
      <w:pPr>
        <w:pStyle w:val="Heading1"/>
        <w:rPr>
          <w:sz w:val="24"/>
          <w:szCs w:val="24"/>
        </w:rPr>
      </w:pPr>
      <w:bookmarkStart w:id="58" w:name="_Toc287874780"/>
      <w:r w:rsidRPr="00863625">
        <w:rPr>
          <w:sz w:val="24"/>
          <w:szCs w:val="24"/>
        </w:rPr>
        <w:t>THE JUDICIAL COMPLAINT PROCESS</w:t>
      </w:r>
      <w:bookmarkEnd w:id="58"/>
    </w:p>
    <w:p w14:paraId="0A0B4B9F" w14:textId="77777777" w:rsidR="00863625" w:rsidRDefault="00863625" w:rsidP="00B61388">
      <w:pPr>
        <w:numPr>
          <w:ilvl w:val="0"/>
          <w:numId w:val="54"/>
        </w:numPr>
        <w:spacing w:before="100" w:beforeAutospacing="1" w:after="100" w:afterAutospacing="1"/>
        <w:jc w:val="both"/>
      </w:pPr>
      <w:r>
        <w:t xml:space="preserve">To file a student complaint, you are encouraged to write up a description of the incident. Remember, the more details you can provide the better. </w:t>
      </w:r>
    </w:p>
    <w:p w14:paraId="6E60D825" w14:textId="77777777" w:rsidR="00863625" w:rsidRDefault="00863625" w:rsidP="00B61388">
      <w:pPr>
        <w:numPr>
          <w:ilvl w:val="0"/>
          <w:numId w:val="55"/>
        </w:numPr>
        <w:spacing w:before="100" w:beforeAutospacing="1" w:after="100" w:afterAutospacing="1"/>
        <w:jc w:val="both"/>
      </w:pPr>
      <w:r>
        <w:t xml:space="preserve">You are encouraged to contact The Office of Judicial Affairs to arrange a meeting with the Director to discuss the incident (431 Potter Hall, 270-745-5429). </w:t>
      </w:r>
    </w:p>
    <w:p w14:paraId="1450E4ED" w14:textId="77777777" w:rsidR="00863625" w:rsidRDefault="00863625" w:rsidP="00B61388">
      <w:pPr>
        <w:numPr>
          <w:ilvl w:val="0"/>
          <w:numId w:val="55"/>
        </w:numPr>
        <w:spacing w:before="100" w:beforeAutospacing="1" w:after="100" w:afterAutospacing="1"/>
        <w:jc w:val="both"/>
      </w:pPr>
      <w:r>
        <w:t xml:space="preserve">Judicial Affairs will investigate all reported student sexual assaults or attempted assaults and, where appropriate, will hold individuals accountable for their actions according to the procedures outlined in the Student Code of Conduct. </w:t>
      </w:r>
    </w:p>
    <w:p w14:paraId="7E6B17B5" w14:textId="77777777" w:rsidR="00863625" w:rsidRDefault="00863625" w:rsidP="00B61388">
      <w:pPr>
        <w:numPr>
          <w:ilvl w:val="0"/>
          <w:numId w:val="56"/>
        </w:numPr>
        <w:spacing w:before="100" w:beforeAutospacing="1" w:after="100" w:afterAutospacing="1"/>
        <w:jc w:val="both"/>
      </w:pPr>
      <w:r>
        <w:t xml:space="preserve">Judicial Affairs will also investigate and adjudicate </w:t>
      </w:r>
      <w:proofErr w:type="gramStart"/>
      <w:r>
        <w:t>complaints which</w:t>
      </w:r>
      <w:proofErr w:type="gramEnd"/>
      <w:r>
        <w:t xml:space="preserve"> occur off-campus. In addition, Judicial Affairs may handle complaints that occur at university activities or events, such as study-abroad, semester at sea and any other school-sponsored trips. </w:t>
      </w:r>
    </w:p>
    <w:p w14:paraId="6D79831F" w14:textId="77777777" w:rsidR="00863625" w:rsidRDefault="00863625" w:rsidP="00B61388">
      <w:pPr>
        <w:numPr>
          <w:ilvl w:val="0"/>
          <w:numId w:val="56"/>
        </w:numPr>
        <w:spacing w:before="100" w:beforeAutospacing="1" w:after="100" w:afterAutospacing="1"/>
      </w:pPr>
      <w:r>
        <w:t xml:space="preserve">Once you file an incident report, we responsible for notifying the student or group of the charge, conducting a timely investigation, and determining if there is a potential violation of the Code of Student Conduct. </w:t>
      </w:r>
    </w:p>
    <w:p w14:paraId="69A82C94" w14:textId="77777777" w:rsidR="00863625" w:rsidRDefault="00863625" w:rsidP="00B61388">
      <w:pPr>
        <w:numPr>
          <w:ilvl w:val="0"/>
          <w:numId w:val="57"/>
        </w:numPr>
        <w:spacing w:before="100" w:beforeAutospacing="1" w:after="100" w:afterAutospacing="1"/>
        <w:jc w:val="both"/>
      </w:pPr>
      <w:r>
        <w:t xml:space="preserve">The accused and the complainant are entitled to the same opportunities to discuss their involvement in the alleged incident with the Office of Judicial Affairs and his/her designee. </w:t>
      </w:r>
    </w:p>
    <w:p w14:paraId="73C30E64" w14:textId="77777777" w:rsidR="00863625" w:rsidRDefault="00863625" w:rsidP="00B61388">
      <w:pPr>
        <w:numPr>
          <w:ilvl w:val="0"/>
          <w:numId w:val="58"/>
        </w:numPr>
        <w:spacing w:before="100" w:beforeAutospacing="1" w:after="100" w:afterAutospacing="1"/>
        <w:jc w:val="both"/>
      </w:pPr>
      <w:r>
        <w:t xml:space="preserve">The Office of Judicial Affairs and his/her designee(s) will address any complaint in a confidential, supportive and timely </w:t>
      </w:r>
      <w:r>
        <w:lastRenderedPageBreak/>
        <w:t xml:space="preserve">manner. The Office of Judicial Affairs will oversee that fairness and due process is met while administering this process for both parties involved. All investigations will be conducted independently of one another. </w:t>
      </w:r>
    </w:p>
    <w:p w14:paraId="1D0C105C" w14:textId="77777777" w:rsidR="00863625" w:rsidRDefault="00863625" w:rsidP="00B61388">
      <w:pPr>
        <w:numPr>
          <w:ilvl w:val="0"/>
          <w:numId w:val="58"/>
        </w:numPr>
        <w:spacing w:before="100" w:beforeAutospacing="1" w:after="100" w:afterAutospacing="1"/>
        <w:jc w:val="both"/>
      </w:pPr>
      <w:r>
        <w:t xml:space="preserve">When you file an incident report, you will be asked to provide a statement of what you heard, or experienced. Witnesses may be requested to meet with us to provide witness statements. Remember that the person named has a right to see what you stated. </w:t>
      </w:r>
    </w:p>
    <w:p w14:paraId="72DC60FA" w14:textId="77777777" w:rsidR="00863625" w:rsidRDefault="00863625" w:rsidP="00B61388">
      <w:pPr>
        <w:numPr>
          <w:ilvl w:val="0"/>
          <w:numId w:val="59"/>
        </w:numPr>
        <w:spacing w:before="100" w:beforeAutospacing="1" w:after="100" w:afterAutospacing="1"/>
        <w:jc w:val="both"/>
      </w:pPr>
      <w:r>
        <w:t xml:space="preserve">Those </w:t>
      </w:r>
      <w:proofErr w:type="gramStart"/>
      <w:r>
        <w:t>cases which determine a violation of the Student Code of Conduct</w:t>
      </w:r>
      <w:proofErr w:type="gramEnd"/>
      <w:r>
        <w:t xml:space="preserve"> will be heard by the University Disciplinary Committee. </w:t>
      </w:r>
    </w:p>
    <w:p w14:paraId="0B814292" w14:textId="77777777" w:rsidR="00863625" w:rsidRDefault="00863625" w:rsidP="00B61388">
      <w:pPr>
        <w:numPr>
          <w:ilvl w:val="0"/>
          <w:numId w:val="59"/>
        </w:numPr>
        <w:spacing w:before="100" w:beforeAutospacing="1" w:after="100" w:afterAutospacing="1"/>
        <w:jc w:val="both"/>
      </w:pPr>
      <w:r>
        <w:t xml:space="preserve">The range of sanctions up to and including suspension or expulsion from the University are possible depending upon the preponderance of the evidence and individual circumstances. </w:t>
      </w:r>
    </w:p>
    <w:p w14:paraId="78E3964E" w14:textId="77777777" w:rsidR="00863625" w:rsidRDefault="00863625" w:rsidP="00B61388">
      <w:pPr>
        <w:numPr>
          <w:ilvl w:val="0"/>
          <w:numId w:val="60"/>
        </w:numPr>
        <w:spacing w:before="100" w:beforeAutospacing="1" w:after="100" w:afterAutospacing="1"/>
        <w:jc w:val="both"/>
      </w:pPr>
      <w:r>
        <w:t xml:space="preserve">Both the complainant and the respondent shall be informed of the outcome of the judicial conference alleging a sexual assault or harassment. </w:t>
      </w:r>
    </w:p>
    <w:p w14:paraId="4E0A222D" w14:textId="77777777" w:rsidR="00863625" w:rsidRDefault="00863625" w:rsidP="00B61388">
      <w:pPr>
        <w:numPr>
          <w:ilvl w:val="0"/>
          <w:numId w:val="61"/>
        </w:numPr>
        <w:spacing w:before="100" w:beforeAutospacing="1" w:after="100" w:afterAutospacing="1"/>
        <w:jc w:val="both"/>
      </w:pPr>
      <w:r>
        <w:t xml:space="preserve">The Office of Judicial Affairs cannot ensure a complainant's confidentiality and that even if a complaint is withdrawn, the University may continue the investigation based on preponderance of evidence, although the University's ability to investigate and take action may be limited. </w:t>
      </w:r>
    </w:p>
    <w:p w14:paraId="75CDEB4A" w14:textId="77777777" w:rsidR="00863625" w:rsidRDefault="00863625" w:rsidP="00B61388">
      <w:pPr>
        <w:numPr>
          <w:ilvl w:val="0"/>
          <w:numId w:val="62"/>
        </w:numPr>
        <w:spacing w:before="100" w:beforeAutospacing="1" w:after="100" w:afterAutospacing="1"/>
        <w:jc w:val="both"/>
      </w:pPr>
      <w:r>
        <w:t xml:space="preserve">Judicial Affairs handles complaints for and against WKU students and student groups, but not faculty or staff. Complaints against WKU faculty or staff members are addressed by The Title IX Coordinator, Huda Melky- Wetherby Administration Building, </w:t>
      </w:r>
      <w:proofErr w:type="gramStart"/>
      <w:r>
        <w:t>Room</w:t>
      </w:r>
      <w:proofErr w:type="gramEnd"/>
      <w:r>
        <w:t xml:space="preserve"> G33: 270-745-5121. </w:t>
      </w:r>
    </w:p>
    <w:p w14:paraId="602D9A36" w14:textId="6F4CFF3B" w:rsidR="002B6ED5" w:rsidRPr="00863625" w:rsidRDefault="00863625" w:rsidP="00B61388">
      <w:pPr>
        <w:numPr>
          <w:ilvl w:val="0"/>
          <w:numId w:val="63"/>
        </w:numPr>
        <w:spacing w:before="100" w:beforeAutospacing="1" w:after="100" w:afterAutospacing="1"/>
        <w:jc w:val="both"/>
      </w:pPr>
      <w:r>
        <w:t xml:space="preserve">Remember that sexual violence is a crime. Please consider reporting to </w:t>
      </w:r>
      <w:hyperlink r:id="rId19" w:tooltip="WKU Police" w:history="1">
        <w:r>
          <w:rPr>
            <w:rStyle w:val="Hyperlink"/>
          </w:rPr>
          <w:t>WKU Police</w:t>
        </w:r>
      </w:hyperlink>
      <w:r>
        <w:t xml:space="preserve"> if the assault occurred on-campus </w:t>
      </w:r>
      <w:r>
        <w:lastRenderedPageBreak/>
        <w:t>or off-campus, or to the local police department or agency if the assault occurred off-campus. You may also discuss those options with us (see formal complaint link). However, there need not be a police report or complaint in order for Judicial Affairs to proce</w:t>
      </w:r>
      <w:r w:rsidR="00FD31A0">
        <w:t>ed with the university process.</w:t>
      </w:r>
    </w:p>
    <w:p w14:paraId="60D716C5" w14:textId="77777777" w:rsidR="009B5B99" w:rsidRDefault="00285848" w:rsidP="00CB745F">
      <w:pPr>
        <w:pStyle w:val="Heading2"/>
      </w:pPr>
      <w:bookmarkStart w:id="59" w:name="_Toc287874781"/>
      <w:r>
        <w:t>PROCESS FOR ACADEMIC OFFENSES</w:t>
      </w:r>
      <w:bookmarkEnd w:id="59"/>
    </w:p>
    <w:p w14:paraId="369163B3" w14:textId="77777777" w:rsidR="00285848" w:rsidRDefault="00285848" w:rsidP="0014281A">
      <w:pPr>
        <w:pStyle w:val="Heading3"/>
        <w:spacing w:before="0"/>
      </w:pPr>
      <w:bookmarkStart w:id="60" w:name="_Toc287874782"/>
      <w:r>
        <w:t>Dishonesty</w:t>
      </w:r>
      <w:bookmarkEnd w:id="60"/>
    </w:p>
    <w:p w14:paraId="02AAA598" w14:textId="77777777" w:rsidR="000B382F" w:rsidRPr="000B382F" w:rsidRDefault="000B382F" w:rsidP="000B382F">
      <w:pPr>
        <w:jc w:val="both"/>
        <w:rPr>
          <w:rFonts w:cstheme="minorHAnsi"/>
          <w:color w:val="auto"/>
        </w:rPr>
      </w:pPr>
      <w:r w:rsidRPr="000B382F">
        <w:rPr>
          <w:rFonts w:cstheme="minorHAnsi"/>
          <w:color w:val="auto"/>
        </w:rPr>
        <w:t>Such as cheating, plagiarism, misrepresenting of oneself or an organization, knowingly furnishing false information to the University, or omitting relevant or necessary information to gain a benefit, to injure, or to defraud is prohibited.</w:t>
      </w:r>
    </w:p>
    <w:p w14:paraId="679F6A58" w14:textId="77777777" w:rsidR="00753CC1" w:rsidRPr="00753CC1" w:rsidRDefault="00753CC1" w:rsidP="00753CC1">
      <w:pPr>
        <w:pStyle w:val="Heading3"/>
        <w:spacing w:before="0"/>
        <w:rPr>
          <w:sz w:val="16"/>
          <w:szCs w:val="16"/>
        </w:rPr>
      </w:pPr>
    </w:p>
    <w:p w14:paraId="69BF9FAA" w14:textId="77777777" w:rsidR="00285848" w:rsidRPr="000B382F" w:rsidRDefault="000B382F" w:rsidP="00753CC1">
      <w:pPr>
        <w:pStyle w:val="Heading3"/>
        <w:spacing w:before="0"/>
      </w:pPr>
      <w:bookmarkStart w:id="61" w:name="_Toc287874783"/>
      <w:r>
        <w:t>Academic Integrity</w:t>
      </w:r>
      <w:bookmarkEnd w:id="61"/>
    </w:p>
    <w:p w14:paraId="775D2A9A" w14:textId="77777777" w:rsidR="009B5B99" w:rsidRDefault="009B5B99" w:rsidP="00411E7F">
      <w:pPr>
        <w:jc w:val="both"/>
      </w:pPr>
      <w:r w:rsidRPr="000B54FA">
        <w:t>The maintenance of academic integrity is of fundamental importance to the University.  Thus it should be clearly understood that acts of plagiarism or any other form of cheating will not be tolerated and that anyone committing such acts risks punishment of a serious nature.</w:t>
      </w:r>
    </w:p>
    <w:p w14:paraId="4C383AB9" w14:textId="77777777" w:rsidR="009B5B99" w:rsidRPr="000B54FA" w:rsidRDefault="009B5B99" w:rsidP="00753CC1">
      <w:pPr>
        <w:pStyle w:val="Heading3"/>
        <w:spacing w:before="0"/>
      </w:pPr>
      <w:bookmarkStart w:id="62" w:name="_Toc287874784"/>
      <w:r w:rsidRPr="000B54FA">
        <w:t>Academic Dishonesty</w:t>
      </w:r>
      <w:bookmarkEnd w:id="62"/>
    </w:p>
    <w:p w14:paraId="2431B0E3" w14:textId="77777777" w:rsidR="009B5B99" w:rsidRPr="000B54FA" w:rsidRDefault="009B5B99" w:rsidP="00411E7F">
      <w:pPr>
        <w:jc w:val="both"/>
      </w:pPr>
      <w:r w:rsidRPr="000B54FA">
        <w:t>Students who commit any act of academic dishonesty may receive from the instructor a failing grade in that portion of the course work in which the act is detected or a failing grade in a course without possibility of withdrawal. The faculty member may also present the case to the Office of Judicial Affairs Student Affairs for disciplinary sanctions. A student who believes a faculty member has dealt unfairly with him/her in a course involving academic dishonesty may seek relief through the Student Complaint Procedure.</w:t>
      </w:r>
    </w:p>
    <w:p w14:paraId="215BBA9A" w14:textId="77777777" w:rsidR="000B54FA" w:rsidRDefault="000B54FA" w:rsidP="00411E7F">
      <w:pPr>
        <w:jc w:val="both"/>
        <w:rPr>
          <w:b/>
        </w:rPr>
      </w:pPr>
    </w:p>
    <w:p w14:paraId="57125A05" w14:textId="77777777" w:rsidR="009B5B99" w:rsidRPr="000B54FA" w:rsidRDefault="009B5B99" w:rsidP="00CB745F">
      <w:pPr>
        <w:pStyle w:val="Heading3"/>
        <w:spacing w:before="0"/>
      </w:pPr>
      <w:bookmarkStart w:id="63" w:name="_Toc287874785"/>
      <w:r w:rsidRPr="000B54FA">
        <w:t>Plagiarism</w:t>
      </w:r>
      <w:bookmarkEnd w:id="63"/>
    </w:p>
    <w:p w14:paraId="7B677310" w14:textId="49FE6FC4" w:rsidR="00B61388" w:rsidRDefault="009B5B99" w:rsidP="00B61388">
      <w:pPr>
        <w:jc w:val="both"/>
      </w:pPr>
      <w:r w:rsidRPr="000B54FA">
        <w:t>To represent written work taken from another source as one's own is plagiarism.  Plagiarism is a serious offense.  The academic work of a student must be his/her own.  One must give any author credit for source material borrowed from him/her.  To lift content directly from a source without giving credit is a flagrant act.  To present a borrowed passage without reference to the source after having changed a few words is also plagiarism.</w:t>
      </w:r>
      <w:bookmarkStart w:id="64" w:name="_Toc287874786"/>
    </w:p>
    <w:p w14:paraId="4D1269B4" w14:textId="77777777" w:rsidR="00B61388" w:rsidRPr="00B61388" w:rsidRDefault="00B61388" w:rsidP="00B61388">
      <w:pPr>
        <w:jc w:val="both"/>
      </w:pPr>
    </w:p>
    <w:p w14:paraId="3DCBDC68" w14:textId="77777777" w:rsidR="009B5B99" w:rsidRPr="000B54FA" w:rsidRDefault="009B5B99" w:rsidP="00753CC1">
      <w:pPr>
        <w:pStyle w:val="Heading3"/>
        <w:spacing w:before="0"/>
      </w:pPr>
      <w:r w:rsidRPr="000B54FA">
        <w:lastRenderedPageBreak/>
        <w:t>Cheating</w:t>
      </w:r>
      <w:bookmarkEnd w:id="64"/>
    </w:p>
    <w:p w14:paraId="50D35EB1" w14:textId="77777777" w:rsidR="00F20F04" w:rsidRPr="00863625" w:rsidRDefault="009B5B99" w:rsidP="00863625">
      <w:pPr>
        <w:jc w:val="both"/>
      </w:pPr>
      <w:r w:rsidRPr="000B54FA">
        <w:t xml:space="preserve">No student shall receive or give assistance not authorized by the instructor in taking an examination or in the preparation of an essay, laboratory report, problem assignment or other </w:t>
      </w:r>
      <w:proofErr w:type="gramStart"/>
      <w:r w:rsidRPr="000B54FA">
        <w:t>project which</w:t>
      </w:r>
      <w:proofErr w:type="gramEnd"/>
      <w:r w:rsidRPr="000B54FA">
        <w:t xml:space="preserve"> is submitted for purposes of grade determination.</w:t>
      </w:r>
    </w:p>
    <w:p w14:paraId="57E48F21" w14:textId="77777777" w:rsidR="00F20F04" w:rsidRPr="00F20F04" w:rsidRDefault="00F20F04" w:rsidP="00F20F04"/>
    <w:p w14:paraId="7653D53A" w14:textId="77777777" w:rsidR="009B5B99" w:rsidRPr="000B54FA" w:rsidRDefault="009B5B99" w:rsidP="00753CC1">
      <w:pPr>
        <w:pStyle w:val="Heading3"/>
        <w:spacing w:before="0"/>
      </w:pPr>
      <w:bookmarkStart w:id="65" w:name="_Toc287874787"/>
      <w:r w:rsidRPr="000B54FA">
        <w:t xml:space="preserve">Other Types </w:t>
      </w:r>
      <w:r w:rsidR="000B54FA" w:rsidRPr="000B54FA">
        <w:t>of</w:t>
      </w:r>
      <w:r w:rsidRPr="000B54FA">
        <w:t xml:space="preserve"> Academic Dishonesty</w:t>
      </w:r>
      <w:bookmarkEnd w:id="65"/>
    </w:p>
    <w:p w14:paraId="09281606" w14:textId="77777777" w:rsidR="009B5B99" w:rsidRDefault="009B5B99" w:rsidP="00411E7F">
      <w:pPr>
        <w:jc w:val="both"/>
      </w:pPr>
      <w:r w:rsidRPr="000B54FA">
        <w:t xml:space="preserve">Other types of academic offenses, such as the theft or sale of tests, </w:t>
      </w:r>
      <w:r w:rsidR="000B382F">
        <w:t>electronic transmission of test, test sharing, etc. will</w:t>
      </w:r>
      <w:r w:rsidRPr="000B54FA">
        <w:t xml:space="preserve"> be reported to the Office of Judicial Affairs for disciplinary sanction.</w:t>
      </w:r>
    </w:p>
    <w:p w14:paraId="61E192B5" w14:textId="77777777" w:rsidR="000B382F" w:rsidRPr="00753CC1" w:rsidRDefault="000B382F" w:rsidP="00411E7F">
      <w:pPr>
        <w:jc w:val="both"/>
        <w:rPr>
          <w:sz w:val="16"/>
          <w:szCs w:val="16"/>
        </w:rPr>
      </w:pPr>
    </w:p>
    <w:p w14:paraId="25C6223E" w14:textId="77777777" w:rsidR="000B382F" w:rsidRPr="000B382F" w:rsidRDefault="000B382F" w:rsidP="000B382F">
      <w:pPr>
        <w:jc w:val="both"/>
        <w:rPr>
          <w:rFonts w:cstheme="minorHAnsi"/>
          <w:color w:val="auto"/>
        </w:rPr>
      </w:pPr>
      <w:r w:rsidRPr="000B382F">
        <w:rPr>
          <w:rFonts w:cstheme="minorHAnsi"/>
          <w:b/>
          <w:bCs/>
          <w:i/>
          <w:iCs/>
          <w:color w:val="auto"/>
        </w:rPr>
        <w:t>What if a student plagiarizes or in some other way is academically dishonest?</w:t>
      </w:r>
      <w:r w:rsidRPr="000B382F">
        <w:rPr>
          <w:rFonts w:cstheme="minorHAnsi"/>
          <w:b/>
          <w:bCs/>
          <w:color w:val="auto"/>
        </w:rPr>
        <w:t xml:space="preserve"> </w:t>
      </w:r>
    </w:p>
    <w:p w14:paraId="3D1C5AFF" w14:textId="77777777" w:rsidR="000B382F" w:rsidRDefault="000B382F" w:rsidP="000B382F">
      <w:pPr>
        <w:jc w:val="both"/>
        <w:rPr>
          <w:rFonts w:cstheme="minorHAnsi"/>
          <w:color w:val="auto"/>
        </w:rPr>
      </w:pPr>
      <w:r>
        <w:rPr>
          <w:rFonts w:cstheme="minorHAnsi"/>
          <w:color w:val="auto"/>
        </w:rPr>
        <w:t>The Faculty Syllabus</w:t>
      </w:r>
      <w:r w:rsidRPr="000B382F">
        <w:rPr>
          <w:rFonts w:cstheme="minorHAnsi"/>
          <w:color w:val="auto"/>
        </w:rPr>
        <w:t xml:space="preserve"> or Handbook may permit a faculty member to fail a student on the assignment or the entire class. Cases of academic dishonesty may be referred to The Office of Judicial Affairs for review and additional action. It isn’t obligatory for faculty to contact the student that they have referred to The Office of Judicial Affairs to start disciplinary proceedings. If a student appeals the decision, the Vice President of Student Affairs will review the appeal.</w:t>
      </w:r>
    </w:p>
    <w:p w14:paraId="03DBC481" w14:textId="77777777" w:rsidR="00B45751" w:rsidRPr="00B45751" w:rsidRDefault="000B382F" w:rsidP="00B45751">
      <w:pPr>
        <w:jc w:val="both"/>
        <w:rPr>
          <w:rFonts w:cstheme="minorHAnsi"/>
          <w:color w:val="auto"/>
        </w:rPr>
      </w:pPr>
      <w:r w:rsidRPr="000B382F">
        <w:rPr>
          <w:rFonts w:cstheme="minorHAnsi"/>
          <w:color w:val="auto"/>
        </w:rPr>
        <w:t>If the violation could result in removing the student from the University (the typical term is 1 year), then the University Disciplinary Committee meets with the student in a conference setting. This committee adjudicates the more serious academic dishonesty cases.</w:t>
      </w:r>
    </w:p>
    <w:p w14:paraId="210E3081" w14:textId="77777777" w:rsidR="00473908" w:rsidRPr="00473908" w:rsidRDefault="00BB77E2" w:rsidP="00473908">
      <w:pPr>
        <w:pStyle w:val="Heading2"/>
      </w:pPr>
      <w:bookmarkStart w:id="66" w:name="_Toc287874788"/>
      <w:r w:rsidRPr="00473908">
        <w:t>INFORMATION FOR SUSPENDED STUDENTS</w:t>
      </w:r>
      <w:bookmarkEnd w:id="66"/>
    </w:p>
    <w:p w14:paraId="38677BB6" w14:textId="77777777" w:rsidR="009725A4" w:rsidRDefault="00C3778A" w:rsidP="00C3778A">
      <w:pPr>
        <w:jc w:val="both"/>
        <w:rPr>
          <w:rFonts w:ascii="Times New Roman" w:hAnsi="Times New Roman"/>
          <w:color w:val="auto"/>
          <w:sz w:val="24"/>
          <w:szCs w:val="24"/>
        </w:rPr>
      </w:pPr>
      <w:r w:rsidRPr="00C3778A">
        <w:rPr>
          <w:rFonts w:cstheme="minorHAnsi"/>
          <w:color w:val="auto"/>
        </w:rPr>
        <w:t xml:space="preserve">According to the WKU Student Handbook Disciplinary Actions/Sanctions, suspension refers to “exclusion" for a period of time, generally from one term to one year. A separation from the university is a time away for a number of academic semesters or until certain conditions are met. This means that you are not eligible for specific privileges like a living in the Residence Halls, access to student facilities (e.g., Downing University Center, Preston Center, and computer labs), transcripts, parking passes, or WKU student season tickets for athletic events. While you are on suspension or separated from the university, we encourage you to take the time to seek the resources and support you need in order to return to the university and complete your degree. Questions regarding your suspension or </w:t>
      </w:r>
      <w:r w:rsidRPr="00C3778A">
        <w:rPr>
          <w:rFonts w:cstheme="minorHAnsi"/>
          <w:color w:val="auto"/>
        </w:rPr>
        <w:lastRenderedPageBreak/>
        <w:t>separation may be directed to jayne.zandstra@wku.edu. Parents of students under 21 will be notified of suspensions resulting from either alcohol or drug related offenses.</w:t>
      </w:r>
      <w:r w:rsidRPr="00C3778A">
        <w:rPr>
          <w:rFonts w:ascii="Times New Roman" w:hAnsi="Times New Roman"/>
          <w:color w:val="auto"/>
          <w:sz w:val="24"/>
          <w:szCs w:val="24"/>
        </w:rPr>
        <w:t> </w:t>
      </w:r>
    </w:p>
    <w:p w14:paraId="7501CD74" w14:textId="77777777" w:rsidR="00863625" w:rsidRPr="00C3778A" w:rsidRDefault="00863625" w:rsidP="00C3778A">
      <w:pPr>
        <w:jc w:val="both"/>
        <w:rPr>
          <w:rFonts w:ascii="Times New Roman" w:hAnsi="Times New Roman"/>
          <w:color w:val="auto"/>
          <w:sz w:val="24"/>
          <w:szCs w:val="24"/>
        </w:rPr>
      </w:pPr>
    </w:p>
    <w:p w14:paraId="6133E143" w14:textId="77777777" w:rsidR="009B5B99" w:rsidRPr="00CB745F" w:rsidRDefault="009B5B99" w:rsidP="00753CC1">
      <w:pPr>
        <w:pStyle w:val="Heading3"/>
        <w:spacing w:before="0"/>
      </w:pPr>
      <w:bookmarkStart w:id="67" w:name="_Toc287874789"/>
      <w:r w:rsidRPr="00CB745F">
        <w:t>For Recently Suspended Students</w:t>
      </w:r>
      <w:bookmarkEnd w:id="67"/>
    </w:p>
    <w:p w14:paraId="1E55A693" w14:textId="77777777" w:rsidR="00C3778A" w:rsidRPr="00C3778A" w:rsidRDefault="00C3778A" w:rsidP="00C3778A">
      <w:pPr>
        <w:jc w:val="both"/>
        <w:rPr>
          <w:rFonts w:cstheme="minorHAnsi"/>
          <w:color w:val="auto"/>
        </w:rPr>
      </w:pPr>
      <w:r w:rsidRPr="00C3778A">
        <w:rPr>
          <w:rFonts w:cstheme="minorHAnsi"/>
          <w:color w:val="auto"/>
        </w:rPr>
        <w:t>Students have two official records with the university</w:t>
      </w:r>
      <w:proofErr w:type="gramStart"/>
      <w:r w:rsidRPr="00C3778A">
        <w:rPr>
          <w:rFonts w:cstheme="minorHAnsi"/>
          <w:color w:val="auto"/>
        </w:rPr>
        <w:t>;</w:t>
      </w:r>
      <w:proofErr w:type="gramEnd"/>
      <w:r w:rsidRPr="00C3778A">
        <w:rPr>
          <w:rFonts w:cstheme="minorHAnsi"/>
          <w:color w:val="auto"/>
        </w:rPr>
        <w:t xml:space="preserve"> an academic and a disciplinary record. Written records regarding student judicial files are maintained in the Office of Judicial Affairs for five years from the date of incident. Digital voice recordings of the University Disciplinary Committee meetings are erased when a case decision becomes final. All student academic and disciplinary records are separate. </w:t>
      </w:r>
    </w:p>
    <w:p w14:paraId="56E42A12" w14:textId="77777777" w:rsidR="00753CC1" w:rsidRPr="00753CC1" w:rsidRDefault="00753CC1" w:rsidP="00753CC1">
      <w:pPr>
        <w:pStyle w:val="Heading3"/>
        <w:spacing w:before="0"/>
        <w:rPr>
          <w:sz w:val="16"/>
          <w:szCs w:val="16"/>
        </w:rPr>
      </w:pPr>
    </w:p>
    <w:p w14:paraId="0A2ED81F" w14:textId="77777777" w:rsidR="009B5B99" w:rsidRPr="000B54FA" w:rsidRDefault="009B5B99" w:rsidP="00753CC1">
      <w:pPr>
        <w:pStyle w:val="Heading3"/>
        <w:spacing w:before="0"/>
      </w:pPr>
      <w:bookmarkStart w:id="68" w:name="_Toc287874790"/>
      <w:r w:rsidRPr="000B54FA">
        <w:t>For Suspended Students Living On Campus</w:t>
      </w:r>
      <w:bookmarkEnd w:id="68"/>
    </w:p>
    <w:p w14:paraId="4225E019" w14:textId="77777777" w:rsidR="00753CC1" w:rsidRDefault="00C3778A" w:rsidP="00576995">
      <w:pPr>
        <w:jc w:val="both"/>
        <w:rPr>
          <w:rFonts w:cstheme="minorHAnsi"/>
          <w:color w:val="auto"/>
        </w:rPr>
      </w:pPr>
      <w:r w:rsidRPr="00C3778A">
        <w:rPr>
          <w:rFonts w:cstheme="minorHAnsi"/>
          <w:color w:val="auto"/>
        </w:rPr>
        <w:t xml:space="preserve">Please be advised that you must check out of your residence hall 24 hours after your </w:t>
      </w:r>
      <w:r w:rsidR="008A7477">
        <w:rPr>
          <w:rFonts w:cstheme="minorHAnsi"/>
          <w:color w:val="auto"/>
        </w:rPr>
        <w:t>conference</w:t>
      </w:r>
      <w:r w:rsidR="008A7477" w:rsidRPr="00C3778A">
        <w:rPr>
          <w:rFonts w:cstheme="minorHAnsi"/>
          <w:color w:val="auto"/>
        </w:rPr>
        <w:t xml:space="preserve"> </w:t>
      </w:r>
      <w:r w:rsidRPr="00C3778A">
        <w:rPr>
          <w:rFonts w:cstheme="minorHAnsi"/>
          <w:color w:val="auto"/>
        </w:rPr>
        <w:t xml:space="preserve">decision is final. If you make an appeal, your judicial officer will determine a revised timeline for your vacating your Residence Hall. If you do not appeal, this means 24 hours after your meeting concludes. </w:t>
      </w:r>
      <w:proofErr w:type="gramStart"/>
      <w:r w:rsidRPr="00C3778A">
        <w:rPr>
          <w:rFonts w:cstheme="minorHAnsi"/>
          <w:color w:val="auto"/>
        </w:rPr>
        <w:t>Check-out</w:t>
      </w:r>
      <w:proofErr w:type="gramEnd"/>
      <w:r w:rsidRPr="00C3778A">
        <w:rPr>
          <w:rFonts w:cstheme="minorHAnsi"/>
          <w:color w:val="auto"/>
        </w:rPr>
        <w:t xml:space="preserve"> is completed when the room condition report and room keys have been received by the Office of Residence Life. Residents who do not check-out/withdraw properly will be charged $150. Please consult with your resident advisor regarding appropriate </w:t>
      </w:r>
      <w:proofErr w:type="gramStart"/>
      <w:r w:rsidRPr="00C3778A">
        <w:rPr>
          <w:rFonts w:cstheme="minorHAnsi"/>
          <w:color w:val="auto"/>
        </w:rPr>
        <w:t>check-out</w:t>
      </w:r>
      <w:proofErr w:type="gramEnd"/>
      <w:r w:rsidRPr="00C3778A">
        <w:rPr>
          <w:rFonts w:cstheme="minorHAnsi"/>
          <w:color w:val="auto"/>
        </w:rPr>
        <w:t xml:space="preserve"> procedures or call (270) 745-2037 with questions.</w:t>
      </w:r>
    </w:p>
    <w:p w14:paraId="4212F9D2" w14:textId="77777777" w:rsidR="003754BD" w:rsidRDefault="003754BD" w:rsidP="00576995">
      <w:pPr>
        <w:jc w:val="both"/>
      </w:pPr>
    </w:p>
    <w:p w14:paraId="244868F8" w14:textId="77777777" w:rsidR="001C02F1" w:rsidRPr="00753CC1" w:rsidRDefault="001C02F1" w:rsidP="00576995">
      <w:pPr>
        <w:jc w:val="both"/>
      </w:pPr>
    </w:p>
    <w:p w14:paraId="6D06C5DA" w14:textId="77777777" w:rsidR="009B5B99" w:rsidRPr="00753CC1" w:rsidRDefault="009B5B99" w:rsidP="00753CC1">
      <w:pPr>
        <w:pStyle w:val="Heading3"/>
        <w:spacing w:before="0"/>
        <w:jc w:val="both"/>
        <w:rPr>
          <w:rFonts w:asciiTheme="minorHAnsi" w:hAnsiTheme="minorHAnsi" w:cs="Times New Roman"/>
        </w:rPr>
      </w:pPr>
      <w:bookmarkStart w:id="69" w:name="_Toc287874791"/>
      <w:r w:rsidRPr="00753CC1">
        <w:rPr>
          <w:rFonts w:asciiTheme="minorHAnsi" w:hAnsiTheme="minorHAnsi" w:cs="Times New Roman"/>
        </w:rPr>
        <w:t xml:space="preserve">Information Regarding Course Registration, Financial Aid </w:t>
      </w:r>
      <w:r w:rsidR="000B54FA" w:rsidRPr="00753CC1">
        <w:rPr>
          <w:rFonts w:asciiTheme="minorHAnsi" w:hAnsiTheme="minorHAnsi" w:cs="Times New Roman"/>
        </w:rPr>
        <w:t>and</w:t>
      </w:r>
      <w:r w:rsidRPr="00753CC1">
        <w:rPr>
          <w:rFonts w:asciiTheme="minorHAnsi" w:hAnsiTheme="minorHAnsi" w:cs="Times New Roman"/>
        </w:rPr>
        <w:t xml:space="preserve"> Tuition</w:t>
      </w:r>
      <w:bookmarkEnd w:id="69"/>
    </w:p>
    <w:p w14:paraId="37E130DC" w14:textId="77777777" w:rsidR="00C3778A" w:rsidRDefault="00C3778A" w:rsidP="00753CC1">
      <w:pPr>
        <w:pStyle w:val="NormalWeb"/>
        <w:spacing w:before="0" w:after="0"/>
        <w:jc w:val="both"/>
      </w:pPr>
      <w:r>
        <w:t xml:space="preserve">If you have been placed on permanent suspension or have been expelled from the university, a notation will be placed on your </w:t>
      </w:r>
      <w:r w:rsidRPr="00C3778A">
        <w:t>TopNet</w:t>
      </w:r>
      <w:r>
        <w:t xml:space="preserve"> account of the university’s action. All courses in progress during the semester in which the suspension is imposed will be removed from the transcript or a grade of failure will be reflected on the document. There will be a gap in the semester sequence of the transcript. If you have been placed on permanent suspension or expelled from the university, you are not entitled to a copy of your transcripts.  The Office of Judicial Affairs will advise each student to contact the Bursars Office to determine any financial adjustments, if any. Students should note that a suspension </w:t>
      </w:r>
      <w:proofErr w:type="gramStart"/>
      <w:r>
        <w:t>may</w:t>
      </w:r>
      <w:proofErr w:type="gramEnd"/>
      <w:r>
        <w:t xml:space="preserve"> </w:t>
      </w:r>
      <w:r>
        <w:lastRenderedPageBreak/>
        <w:t xml:space="preserve">result in the removal of some forms of financial aid and scholarships or failing grades. For more information regarding financial aid, visit </w:t>
      </w:r>
      <w:r w:rsidRPr="00C3778A">
        <w:t xml:space="preserve">www.wku.edu/finaid/ </w:t>
      </w:r>
      <w:r>
        <w:t xml:space="preserve">or call (270) 745-2755. Questions regarding tuition and housing fees should be directed to the Bursar or Housing. The university refund policy can be found at </w:t>
      </w:r>
      <w:r w:rsidRPr="00C3778A">
        <w:t xml:space="preserve">www.wku.edu/bursar/refund.html </w:t>
      </w:r>
      <w:r>
        <w:t>or you may call (270) 745-6381.</w:t>
      </w:r>
    </w:p>
    <w:p w14:paraId="370573AB" w14:textId="77777777" w:rsidR="009B5B99" w:rsidRPr="00F20F04" w:rsidRDefault="00F20F04" w:rsidP="00753CC1">
      <w:pPr>
        <w:pStyle w:val="Heading3"/>
        <w:spacing w:before="0"/>
        <w:rPr>
          <w:sz w:val="18"/>
          <w:szCs w:val="18"/>
        </w:rPr>
      </w:pPr>
      <w:bookmarkStart w:id="70" w:name="_Toc287874792"/>
      <w:r w:rsidRPr="00F20F04">
        <w:rPr>
          <w:sz w:val="18"/>
          <w:szCs w:val="18"/>
        </w:rPr>
        <w:t xml:space="preserve">The Center for </w:t>
      </w:r>
      <w:r w:rsidR="009B5B99" w:rsidRPr="00F20F04">
        <w:rPr>
          <w:sz w:val="18"/>
          <w:szCs w:val="18"/>
        </w:rPr>
        <w:t xml:space="preserve">Career </w:t>
      </w:r>
      <w:r w:rsidRPr="00F20F04">
        <w:rPr>
          <w:sz w:val="18"/>
          <w:szCs w:val="18"/>
        </w:rPr>
        <w:t>and Professional Development</w:t>
      </w:r>
      <w:bookmarkEnd w:id="70"/>
    </w:p>
    <w:p w14:paraId="67334441" w14:textId="77777777" w:rsidR="003754BD" w:rsidRPr="00B45751" w:rsidRDefault="009B5B99" w:rsidP="00B45751">
      <w:pPr>
        <w:pStyle w:val="NormalWeb"/>
        <w:spacing w:before="0" w:after="0"/>
        <w:jc w:val="both"/>
        <w:rPr>
          <w:rFonts w:cs="Times New Roman"/>
        </w:rPr>
      </w:pPr>
      <w:r w:rsidRPr="000B54FA">
        <w:rPr>
          <w:rFonts w:cs="Times New Roman"/>
        </w:rPr>
        <w:t xml:space="preserve">Career Services is available to meet with currently enrolled WKU students. If you are interested in meeting with an advisor, you can call and set up an appointment. You cannot take classes for academic credit, but you can use this time to research a future career or volunteer in your local community. For more information visit </w:t>
      </w:r>
      <w:hyperlink r:id="rId20" w:history="1">
        <w:r w:rsidR="00F20F04" w:rsidRPr="00FD3308">
          <w:rPr>
            <w:rStyle w:val="Hyperlink"/>
            <w:rFonts w:cs="Times New Roman"/>
            <w:i/>
          </w:rPr>
          <w:t>www.wku.edu/career/</w:t>
        </w:r>
      </w:hyperlink>
      <w:r w:rsidR="00F20F04">
        <w:rPr>
          <w:rFonts w:cs="Times New Roman"/>
        </w:rPr>
        <w:t xml:space="preserve"> </w:t>
      </w:r>
      <w:r w:rsidRPr="000B54FA">
        <w:rPr>
          <w:rFonts w:cs="Times New Roman"/>
        </w:rPr>
        <w:t>or call (270) 745-3095.</w:t>
      </w:r>
    </w:p>
    <w:p w14:paraId="34CE695A" w14:textId="77777777" w:rsidR="003754BD" w:rsidRPr="003754BD" w:rsidRDefault="003754BD" w:rsidP="003754BD"/>
    <w:p w14:paraId="6DAC5F35" w14:textId="77777777" w:rsidR="009B5B99" w:rsidRPr="004F3F3E" w:rsidRDefault="009B5B99" w:rsidP="00753CC1">
      <w:pPr>
        <w:pStyle w:val="Heading3"/>
        <w:spacing w:before="0"/>
      </w:pPr>
      <w:bookmarkStart w:id="71" w:name="_Toc287874793"/>
      <w:r w:rsidRPr="004F3F3E">
        <w:t xml:space="preserve">Returning To WKU </w:t>
      </w:r>
      <w:r w:rsidR="00823310" w:rsidRPr="004F3F3E">
        <w:t>after</w:t>
      </w:r>
      <w:r w:rsidRPr="004F3F3E">
        <w:t xml:space="preserve"> A Suspension</w:t>
      </w:r>
      <w:bookmarkEnd w:id="71"/>
    </w:p>
    <w:p w14:paraId="08CD7955" w14:textId="77777777" w:rsidR="009B5B99" w:rsidRDefault="009B5B99" w:rsidP="00753CC1">
      <w:pPr>
        <w:pStyle w:val="NormalWeb"/>
        <w:spacing w:before="0" w:after="0"/>
        <w:jc w:val="both"/>
      </w:pPr>
      <w:r w:rsidRPr="000B54FA">
        <w:rPr>
          <w:rFonts w:cs="Times New Roman"/>
        </w:rPr>
        <w:t xml:space="preserve">When you plan to return to the university you will need to refer to your original decision letter you received in your conduct hearing. You will not need to reapply to the university, but </w:t>
      </w:r>
      <w:r w:rsidRPr="000B54FA">
        <w:rPr>
          <w:rStyle w:val="Strong"/>
          <w:rFonts w:cs="Times New Roman"/>
        </w:rPr>
        <w:t xml:space="preserve">you will be required to complete a re-enrollment meeting with The Director of Judicial Affairs in the Office of Judicial Affairs. In all cases re-enrollment requires permission of the Director of Judicial Affairs. </w:t>
      </w:r>
      <w:r w:rsidRPr="000B54FA">
        <w:rPr>
          <w:rFonts w:cs="Times New Roman"/>
        </w:rPr>
        <w:t>During the re-enrollment meeting, the Director of Judicial Affairs will go over all appropriate paperwork and review your sanctions. At the same time, you may request that any notation of disciplinary hold be removed from your account.  Failure to do so will impede your ability to register for classes and receive the information you’ll need to make a successful return.</w:t>
      </w:r>
      <w:r w:rsidR="00C3778A">
        <w:rPr>
          <w:rFonts w:cs="Times New Roman"/>
        </w:rPr>
        <w:t xml:space="preserve">  </w:t>
      </w:r>
      <w:r w:rsidRPr="000B54FA">
        <w:t xml:space="preserve">If you return to the university, your suspension or separation will still be a part of your disciplinary record. You will be placed on a Deferred Suspension upon your return.  Your Deferred Suspension will be reviewed each semester and will remain open ended.  You will be allowed to remain a student and complete classes during this time.  If you, as a student, are found in violation of </w:t>
      </w:r>
      <w:r w:rsidRPr="000B54FA">
        <w:rPr>
          <w:b/>
          <w:u w:val="single"/>
        </w:rPr>
        <w:t>any</w:t>
      </w:r>
      <w:r w:rsidRPr="000B54FA">
        <w:t xml:space="preserve"> university rule or the requirements of this sanction during the time of Deferred Suspension, the </w:t>
      </w:r>
      <w:proofErr w:type="gramStart"/>
      <w:r w:rsidRPr="000B54FA">
        <w:t>documentation will be reviewed by the Office of Judicial Affairs</w:t>
      </w:r>
      <w:proofErr w:type="gramEnd"/>
      <w:r w:rsidRPr="000B54FA">
        <w:t xml:space="preserve"> and suspension may take effect immediately.</w:t>
      </w:r>
    </w:p>
    <w:p w14:paraId="4DB455C5" w14:textId="77777777" w:rsidR="00753CC1" w:rsidRPr="00753CC1" w:rsidRDefault="00753CC1" w:rsidP="00753CC1">
      <w:pPr>
        <w:pStyle w:val="NormalWeb"/>
        <w:spacing w:before="0" w:after="0"/>
        <w:jc w:val="both"/>
        <w:rPr>
          <w:sz w:val="16"/>
          <w:szCs w:val="16"/>
        </w:rPr>
      </w:pPr>
    </w:p>
    <w:p w14:paraId="1A4B40A2" w14:textId="77777777" w:rsidR="009B5B99" w:rsidRPr="000B54FA" w:rsidRDefault="009B5B99" w:rsidP="004F3F3E">
      <w:pPr>
        <w:pStyle w:val="Heading3"/>
        <w:spacing w:before="0"/>
      </w:pPr>
      <w:bookmarkStart w:id="72" w:name="_Toc287874794"/>
      <w:r w:rsidRPr="000B54FA">
        <w:lastRenderedPageBreak/>
        <w:t>Not Returning To WKU?</w:t>
      </w:r>
      <w:bookmarkEnd w:id="72"/>
    </w:p>
    <w:p w14:paraId="115C8A36" w14:textId="2968192C" w:rsidR="002B6ED5" w:rsidRDefault="009B5B99" w:rsidP="00863625">
      <w:pPr>
        <w:pStyle w:val="NormalWeb"/>
        <w:spacing w:before="0"/>
        <w:jc w:val="both"/>
        <w:rPr>
          <w:rFonts w:cs="Times New Roman"/>
        </w:rPr>
      </w:pPr>
      <w:r w:rsidRPr="000B54FA">
        <w:rPr>
          <w:rFonts w:cs="Times New Roman"/>
        </w:rPr>
        <w:t>If you choose not to return to WKU, please contact our office to request you</w:t>
      </w:r>
      <w:r w:rsidR="003754BD">
        <w:rPr>
          <w:rFonts w:cs="Times New Roman"/>
        </w:rPr>
        <w:t xml:space="preserve">r transcript. </w:t>
      </w:r>
    </w:p>
    <w:p w14:paraId="69E22433" w14:textId="77777777" w:rsidR="00F20F04" w:rsidRPr="00F20F04" w:rsidRDefault="00F20F04" w:rsidP="00F20F04">
      <w:pPr>
        <w:rPr>
          <w:highlight w:val="lightGray"/>
        </w:rPr>
      </w:pPr>
    </w:p>
    <w:p w14:paraId="2393AE3E" w14:textId="77777777" w:rsidR="00863882" w:rsidRPr="00BF0F2B" w:rsidRDefault="00863882" w:rsidP="003754BD">
      <w:pPr>
        <w:pStyle w:val="Heading1"/>
      </w:pPr>
      <w:bookmarkStart w:id="73" w:name="_Toc287874795"/>
      <w:r w:rsidRPr="00BF0F2B">
        <w:rPr>
          <w:highlight w:val="lightGray"/>
        </w:rPr>
        <w:t>ACADEMICS</w:t>
      </w:r>
      <w:bookmarkEnd w:id="73"/>
    </w:p>
    <w:p w14:paraId="739041B5" w14:textId="77777777" w:rsidR="0006634C" w:rsidRPr="000B54FA" w:rsidRDefault="0006634C" w:rsidP="0006634C">
      <w:pPr>
        <w:pStyle w:val="Heading2"/>
        <w:spacing w:before="0"/>
      </w:pPr>
      <w:bookmarkStart w:id="74" w:name="_Toc287874796"/>
      <w:r w:rsidRPr="000B54FA">
        <w:t>Academic Standing</w:t>
      </w:r>
      <w:bookmarkEnd w:id="74"/>
    </w:p>
    <w:p w14:paraId="0035BE02" w14:textId="77777777" w:rsidR="0006634C" w:rsidRPr="000B54FA" w:rsidRDefault="0006634C" w:rsidP="0006634C">
      <w:pPr>
        <w:jc w:val="both"/>
        <w:rPr>
          <w:color w:val="2A2A2A"/>
        </w:rPr>
      </w:pPr>
      <w:r w:rsidRPr="000B54FA">
        <w:rPr>
          <w:color w:val="2A2A2A"/>
        </w:rPr>
        <w:t>Both the overall grade point average (determined by grades from all colleges and universities attended) and the overall institution grade point average (courses taken at Western) are used to determine academic standing. To be eligible for continuous enrollment without conditions, a student must meet the following overall GPA and overall institution GPA standards:</w:t>
      </w:r>
    </w:p>
    <w:p w14:paraId="28C712F1" w14:textId="77777777" w:rsidR="0006634C" w:rsidRDefault="0006634C" w:rsidP="0006634C">
      <w:pPr>
        <w:ind w:left="720"/>
        <w:jc w:val="both"/>
        <w:rPr>
          <w:color w:val="2A2A2A"/>
        </w:rPr>
      </w:pPr>
      <w:r w:rsidRPr="000B54FA">
        <w:rPr>
          <w:b/>
          <w:color w:val="2A2A2A"/>
        </w:rPr>
        <w:t>A.</w:t>
      </w:r>
      <w:r w:rsidRPr="000B54FA">
        <w:rPr>
          <w:color w:val="2A2A2A"/>
        </w:rPr>
        <w:t xml:space="preserve"> Overall grade point averages of 1.7 with 17 or fewer GPA hours. </w:t>
      </w:r>
      <w:r w:rsidRPr="000B54FA">
        <w:rPr>
          <w:color w:val="2A2A2A"/>
        </w:rPr>
        <w:br/>
      </w:r>
      <w:r w:rsidRPr="000B54FA">
        <w:rPr>
          <w:b/>
          <w:color w:val="2A2A2A"/>
        </w:rPr>
        <w:t>B.</w:t>
      </w:r>
      <w:r w:rsidRPr="000B54FA">
        <w:rPr>
          <w:color w:val="2A2A2A"/>
        </w:rPr>
        <w:t xml:space="preserve"> Overall grade point averages of 1.8 with more than 17 but fewer than 34 </w:t>
      </w:r>
      <w:r>
        <w:rPr>
          <w:color w:val="2A2A2A"/>
        </w:rPr>
        <w:t>GPA hours.</w:t>
      </w:r>
    </w:p>
    <w:p w14:paraId="782E7493" w14:textId="77777777" w:rsidR="0006634C" w:rsidRDefault="0006634C" w:rsidP="0006634C">
      <w:pPr>
        <w:ind w:left="720"/>
        <w:jc w:val="both"/>
        <w:rPr>
          <w:color w:val="2A2A2A"/>
        </w:rPr>
      </w:pPr>
      <w:r w:rsidRPr="000B54FA">
        <w:rPr>
          <w:b/>
          <w:color w:val="2A2A2A"/>
        </w:rPr>
        <w:t>C.</w:t>
      </w:r>
      <w:r w:rsidRPr="000B54FA">
        <w:rPr>
          <w:color w:val="2A2A2A"/>
        </w:rPr>
        <w:t xml:space="preserve"> Overall grade point averages of 1.9 with 34 or more but fewer than 51 GPA hours. </w:t>
      </w:r>
      <w:r w:rsidRPr="000B54FA">
        <w:rPr>
          <w:color w:val="2A2A2A"/>
        </w:rPr>
        <w:br/>
      </w:r>
      <w:r w:rsidRPr="000B54FA">
        <w:rPr>
          <w:b/>
          <w:color w:val="2A2A2A"/>
        </w:rPr>
        <w:t>D.</w:t>
      </w:r>
      <w:r w:rsidRPr="000B54FA">
        <w:rPr>
          <w:color w:val="2A2A2A"/>
        </w:rPr>
        <w:t xml:space="preserve"> Overall grade point averages of 2.0 with 51 or more GPA hours. </w:t>
      </w:r>
    </w:p>
    <w:p w14:paraId="293B2F81" w14:textId="77777777" w:rsidR="0006634C" w:rsidRPr="00753CC1" w:rsidRDefault="0006634C" w:rsidP="0006634C">
      <w:pPr>
        <w:ind w:left="720"/>
        <w:jc w:val="both"/>
        <w:rPr>
          <w:color w:val="2A2A2A"/>
          <w:sz w:val="16"/>
          <w:szCs w:val="16"/>
        </w:rPr>
      </w:pPr>
    </w:p>
    <w:p w14:paraId="5E9A2454" w14:textId="77777777" w:rsidR="00753CC1" w:rsidRDefault="0006634C" w:rsidP="00753CC1">
      <w:pPr>
        <w:jc w:val="both"/>
        <w:rPr>
          <w:color w:val="2A2A2A"/>
        </w:rPr>
      </w:pPr>
      <w:r w:rsidRPr="000B54FA">
        <w:rPr>
          <w:color w:val="2A2A2A"/>
        </w:rPr>
        <w:t>Students failing to meet the scholastic standards listed above are placed on academic probation. At the end of each academic term, the student can view via TOPNET a grade report that reflects grades for the term, the overall institution GPA, and the overall GPA. Students enrolled on academic probation are subject to academic dismissal if they fail to attain the minimum standards listed above and earn less than a 2.0 grade point average for the academic term. A student on academic probation is allowed continued enrollment on a semester-by-semester probationary status as long as a 2.0 grade point average is maintained each term.</w:t>
      </w:r>
    </w:p>
    <w:p w14:paraId="5A709AC2" w14:textId="77777777" w:rsidR="003754BD" w:rsidRDefault="0006634C" w:rsidP="00753CC1">
      <w:pPr>
        <w:jc w:val="both"/>
        <w:rPr>
          <w:color w:val="2A2A2A"/>
        </w:rPr>
      </w:pPr>
      <w:r w:rsidRPr="000B54FA">
        <w:rPr>
          <w:color w:val="2A2A2A"/>
        </w:rPr>
        <w:t xml:space="preserve">After two consecutive terms with an overall GPA or overall institution GPA less than the minimum standards listed above and a term grade point average less than a 2.0, a student is ineligible for continued enrollment.  A student may be invited, on the basis of both overall and overall institution GPA’s, to a hearing with the University Academic Probation Committee. The Committee may dismiss the student from the University or allow the student continued enrollment with stated restrictions for one additional term. All students </w:t>
      </w:r>
      <w:r w:rsidRPr="000B54FA">
        <w:rPr>
          <w:color w:val="2A2A2A"/>
        </w:rPr>
        <w:lastRenderedPageBreak/>
        <w:t>enrolled on academic probation during a spring semester are eligible for summer term enrollment. Students who earn six semester hours credit during a summer term with a minimum grade point average of 2.0 for the term are eligible for fall semester enrollment without a hearing. It is the student's responsibility to monitor his/her academic standing and to respond to requests that may accompany notification of academic probation status.</w:t>
      </w:r>
      <w:r w:rsidRPr="000B54FA">
        <w:rPr>
          <w:color w:val="2A2A2A"/>
        </w:rPr>
        <w:br/>
      </w:r>
      <w:r w:rsidRPr="000B54FA">
        <w:rPr>
          <w:color w:val="2A2A2A"/>
        </w:rPr>
        <w:br/>
        <w:t>Students on academic probation who either voluntarily interrupt studies or are dismissed because of academic deficiencies are eligible to apply for readmission after one semester of non-enrollment. Eligibility for readmission is determined by admission standards, and administered by the Office of Admissions.</w:t>
      </w:r>
      <w:r w:rsidRPr="000B54FA">
        <w:rPr>
          <w:color w:val="2A2A2A"/>
        </w:rPr>
        <w:br/>
      </w:r>
      <w:r w:rsidRPr="000B54FA">
        <w:rPr>
          <w:color w:val="2A2A2A"/>
        </w:rPr>
        <w:br/>
      </w:r>
    </w:p>
    <w:p w14:paraId="2CEDE210" w14:textId="77777777" w:rsidR="0006634C" w:rsidRDefault="0006634C" w:rsidP="00753CC1">
      <w:pPr>
        <w:jc w:val="both"/>
        <w:rPr>
          <w:color w:val="2A2A2A"/>
        </w:rPr>
      </w:pPr>
      <w:r w:rsidRPr="000B54FA">
        <w:rPr>
          <w:color w:val="2A2A2A"/>
        </w:rPr>
        <w:t xml:space="preserve">Note: Students with a semester grade point average below 2.0, but above the academic probation scale are given an academic warning status because </w:t>
      </w:r>
      <w:proofErr w:type="gramStart"/>
      <w:r w:rsidRPr="000B54FA">
        <w:rPr>
          <w:color w:val="2A2A2A"/>
        </w:rPr>
        <w:t>their performance is considered marginal by the University</w:t>
      </w:r>
      <w:proofErr w:type="gramEnd"/>
      <w:r w:rsidRPr="000B54FA">
        <w:rPr>
          <w:color w:val="2A2A2A"/>
        </w:rPr>
        <w:t>. These students are encouraged to improve their performance or risk being placed on academic probation.  Students who are on academic probation or academic warning should seek advice and counseling from the Academic Advising and Retention Center.</w:t>
      </w:r>
    </w:p>
    <w:p w14:paraId="3D0654A2" w14:textId="77777777" w:rsidR="00C76FB1" w:rsidRPr="00576995" w:rsidRDefault="00C76FB1" w:rsidP="00576995"/>
    <w:p w14:paraId="36E99601" w14:textId="77777777" w:rsidR="0006634C" w:rsidRPr="000B54FA" w:rsidRDefault="0006634C" w:rsidP="0006634C">
      <w:pPr>
        <w:pStyle w:val="Heading2"/>
        <w:spacing w:before="0"/>
      </w:pPr>
      <w:bookmarkStart w:id="75" w:name="_Toc287874797"/>
      <w:r w:rsidRPr="000B54FA">
        <w:t>Appeal Procedure</w:t>
      </w:r>
      <w:bookmarkEnd w:id="75"/>
    </w:p>
    <w:p w14:paraId="3A2C8552" w14:textId="77777777" w:rsidR="0006634C" w:rsidRDefault="0006634C" w:rsidP="0006634C">
      <w:pPr>
        <w:jc w:val="both"/>
        <w:rPr>
          <w:color w:val="2A2A2A"/>
        </w:rPr>
      </w:pPr>
      <w:r w:rsidRPr="000B54FA">
        <w:rPr>
          <w:color w:val="2A2A2A"/>
        </w:rPr>
        <w:t xml:space="preserve">A student with academic deficiencies who is denied continued enrollment </w:t>
      </w:r>
      <w:proofErr w:type="gramStart"/>
      <w:r w:rsidRPr="000B54FA">
        <w:rPr>
          <w:color w:val="2A2A2A"/>
        </w:rPr>
        <w:t>may</w:t>
      </w:r>
      <w:proofErr w:type="gramEnd"/>
      <w:r w:rsidRPr="000B54FA">
        <w:rPr>
          <w:color w:val="2A2A2A"/>
        </w:rPr>
        <w:t xml:space="preserve"> appeal the decision to the Executive Appeals Committee. An appeal will be considered only after the student has submitted </w:t>
      </w:r>
      <w:proofErr w:type="gramStart"/>
      <w:r w:rsidRPr="000B54FA">
        <w:rPr>
          <w:color w:val="2A2A2A"/>
        </w:rPr>
        <w:t>a written request to the Director of the Academic Advising and Retention Center and an appointment is scheduled by that office</w:t>
      </w:r>
      <w:proofErr w:type="gramEnd"/>
      <w:r w:rsidRPr="000B54FA">
        <w:rPr>
          <w:color w:val="2A2A2A"/>
        </w:rPr>
        <w:t>.</w:t>
      </w:r>
      <w:r w:rsidRPr="000B54FA">
        <w:rPr>
          <w:color w:val="2A2A2A"/>
        </w:rPr>
        <w:br/>
      </w:r>
      <w:r w:rsidRPr="000B54FA">
        <w:rPr>
          <w:color w:val="2A2A2A"/>
        </w:rPr>
        <w:br/>
        <w:t>If the Executive Committee approves the appeal, the student will be permitted to register for an additional semester on academic probation with conditions determined by the Executive Committee at the time of approval. Operational procedures followed by the University Academic Probation Committee may be obtained from the Academic Advising and Retention Center.</w:t>
      </w:r>
    </w:p>
    <w:p w14:paraId="59037646" w14:textId="77777777" w:rsidR="0006634C" w:rsidRPr="000B54FA" w:rsidRDefault="0006634C" w:rsidP="0006634C">
      <w:pPr>
        <w:pStyle w:val="Heading2"/>
        <w:spacing w:before="0"/>
      </w:pPr>
      <w:bookmarkStart w:id="76" w:name="_Toc287874798"/>
      <w:r w:rsidRPr="000B54FA">
        <w:t>Registration</w:t>
      </w:r>
      <w:bookmarkEnd w:id="76"/>
    </w:p>
    <w:p w14:paraId="74DD5350" w14:textId="77777777" w:rsidR="0006634C" w:rsidRPr="000B54FA" w:rsidRDefault="0006634C" w:rsidP="0006634C">
      <w:pPr>
        <w:jc w:val="both"/>
        <w:rPr>
          <w:color w:val="2A2A2A"/>
        </w:rPr>
      </w:pPr>
      <w:r w:rsidRPr="000B54FA">
        <w:rPr>
          <w:color w:val="2A2A2A"/>
        </w:rPr>
        <w:t xml:space="preserve">Detailed instructions on registration procedures and payment of fees are found in each term’s </w:t>
      </w:r>
      <w:r w:rsidRPr="000B54FA">
        <w:rPr>
          <w:color w:val="2A2A2A"/>
        </w:rPr>
        <w:lastRenderedPageBreak/>
        <w:t xml:space="preserve">Registration </w:t>
      </w:r>
      <w:proofErr w:type="gramStart"/>
      <w:r w:rsidRPr="000B54FA">
        <w:rPr>
          <w:color w:val="2A2A2A"/>
        </w:rPr>
        <w:t>Guide which</w:t>
      </w:r>
      <w:proofErr w:type="gramEnd"/>
      <w:r w:rsidRPr="000B54FA">
        <w:rPr>
          <w:color w:val="2A2A2A"/>
        </w:rPr>
        <w:t xml:space="preserve"> is available to all students in the Office of the Registrar and on-line via TopNet.  A late registration period is available to the student who cannot participate in the scheduled registration period.  However, late registration includes a $50 late registration fee, and the student usually finds that making a satisfactory class schedule is more difficult.</w:t>
      </w:r>
    </w:p>
    <w:p w14:paraId="69D215E0" w14:textId="77777777" w:rsidR="0006634C" w:rsidRPr="00753CC1" w:rsidRDefault="0006634C" w:rsidP="0006634C">
      <w:pPr>
        <w:rPr>
          <w:sz w:val="16"/>
          <w:szCs w:val="16"/>
        </w:rPr>
      </w:pPr>
    </w:p>
    <w:p w14:paraId="3B9E2F48" w14:textId="77777777" w:rsidR="0006634C" w:rsidRPr="000B54FA" w:rsidRDefault="0006634C" w:rsidP="0006634C">
      <w:pPr>
        <w:pStyle w:val="Heading2"/>
        <w:spacing w:before="0"/>
      </w:pPr>
      <w:bookmarkStart w:id="77" w:name="_Toc287874799"/>
      <w:r w:rsidRPr="000B54FA">
        <w:t>Class Attendance</w:t>
      </w:r>
      <w:bookmarkEnd w:id="77"/>
    </w:p>
    <w:p w14:paraId="3E88AF21" w14:textId="77777777" w:rsidR="0006634C" w:rsidRPr="000B54FA" w:rsidRDefault="0006634C" w:rsidP="0006634C">
      <w:pPr>
        <w:jc w:val="both"/>
        <w:rPr>
          <w:color w:val="2A2A2A"/>
        </w:rPr>
      </w:pPr>
      <w:r w:rsidRPr="000B54FA">
        <w:rPr>
          <w:color w:val="2A2A2A"/>
        </w:rPr>
        <w:t>Registration in a course obligates the student to be regular and punctual in class attendance.  Students who, without previous arrangement with the instructor or department, fail to attend the first two class meetings of a course meeting multiple times per week or the first meeting of a class that meets one time per week MAY be dropped from the course.  Nonattendance for a web-based course shall be defined as failure to log onto Blackboard or other instructor-designed website within one week of the course start date without previous arrangements with the instructor or department.  Instructors may drop a student for nonattendance only during the regular drop/add period of the term.  Nonattendance does not release students from the responsibility to officially drop any course for which they have enrolled and choose not to complete.</w:t>
      </w:r>
      <w:r w:rsidRPr="000B54FA">
        <w:rPr>
          <w:color w:val="2A2A2A"/>
        </w:rPr>
        <w:br/>
      </w:r>
      <w:r w:rsidRPr="000B54FA">
        <w:rPr>
          <w:color w:val="2A2A2A"/>
        </w:rPr>
        <w:br/>
        <w:t xml:space="preserve">Students should make certain that their names are on the class roll.  If an error has been made in registration, it is the student’s responsibility to see that the error is corrected in the Office of the Registrar.  It is the individual instructor's responsibility to inform students, in writing, on the first day the class meets of the guidelines for implementing the instructor's attendance policy. Students who cease attending class are expected to properly withdraw from the course. Withdrawal deadlines are published each semester in the schedule bulletin. Excessive absenteeism frequently contributes to poor academic achievement. An instructor who determines that a student's absenteeism is inconsistent with the instructor's stated policy should either counsel with the student or request the Academic Advising and Retention Center arrange a counseling session with the student. Excessive absenteeism may result in the instructor's dismissing the student from the class </w:t>
      </w:r>
      <w:r w:rsidRPr="000B54FA">
        <w:rPr>
          <w:color w:val="2A2A2A"/>
        </w:rPr>
        <w:lastRenderedPageBreak/>
        <w:t>and recording a failing grade, unless the student officially withdraws from the class before the withdrawal deadline. If the student withdraws from the University after the end of the official withdrawal period, excessive absenteeism may be one of the considerations in the instructor's deciding whether circumstances justify a "W" or an "F" in the course. The normal appeal process is available to the student who wants to appeal the decision of the instructor. When a student is absent from class because of illness, death in the family, or other justifiable reasons, it is the student's responsibility to contact the instructor as soon as possible. The Academic Advising and Retention Center will notify instructors of absences for justifiable reason for students who contact that office and request this service prior to or during their period of absence. The telephone number for the Academic Advising and Retention Center is 745-5065.</w:t>
      </w:r>
    </w:p>
    <w:p w14:paraId="7C393F83" w14:textId="61957374" w:rsidR="002B099C" w:rsidRPr="001C02F1" w:rsidRDefault="0006634C" w:rsidP="001C02F1">
      <w:pPr>
        <w:jc w:val="both"/>
        <w:rPr>
          <w:b/>
          <w:bCs/>
        </w:rPr>
      </w:pPr>
      <w:r>
        <w:rPr>
          <w:b/>
          <w:bCs/>
        </w:rPr>
        <w:t xml:space="preserve">                                                         </w:t>
      </w:r>
    </w:p>
    <w:p w14:paraId="26A60F92" w14:textId="77777777" w:rsidR="0006634C" w:rsidRPr="000B54FA" w:rsidRDefault="0006634C" w:rsidP="0006634C">
      <w:pPr>
        <w:pStyle w:val="Heading2"/>
        <w:spacing w:before="0"/>
      </w:pPr>
      <w:bookmarkStart w:id="78" w:name="_Toc287874800"/>
      <w:r w:rsidRPr="000B54FA">
        <w:t>Schedule Changes</w:t>
      </w:r>
      <w:bookmarkEnd w:id="78"/>
    </w:p>
    <w:p w14:paraId="4BB0214A" w14:textId="77777777" w:rsidR="00EC75D4" w:rsidRPr="00863625" w:rsidRDefault="0006634C" w:rsidP="00411E7F">
      <w:pPr>
        <w:jc w:val="both"/>
        <w:rPr>
          <w:color w:val="2A2A2A"/>
        </w:rPr>
      </w:pPr>
      <w:r w:rsidRPr="000B54FA">
        <w:rPr>
          <w:color w:val="2A2A2A"/>
        </w:rPr>
        <w:t>A student may add or drop courses within the first six class days in a semester or the first three class days of a summer session or bi-term.  During a regular term a student may withdraw from a course through the midpoint of the term and receive a grade of ‘W”.  During a bi-term or summer term, a student may withdraw from a course through the mid-point of class and receive a grade of “W”.  Refer to the Academic Calendar in the Registration Guide for the appropriate procedures and deadlines to drop, add or withdraw.</w:t>
      </w:r>
    </w:p>
    <w:p w14:paraId="3EF9F823" w14:textId="77777777" w:rsidR="00EC75D4" w:rsidRPr="00BF0F2B" w:rsidRDefault="00EC75D4" w:rsidP="00411E7F">
      <w:pPr>
        <w:jc w:val="both"/>
        <w:rPr>
          <w:b/>
          <w:bCs/>
          <w:sz w:val="16"/>
          <w:szCs w:val="16"/>
        </w:rPr>
      </w:pPr>
    </w:p>
    <w:p w14:paraId="16B131E8" w14:textId="77777777" w:rsidR="00863882" w:rsidRPr="000B54FA" w:rsidRDefault="00863882" w:rsidP="004F3F3E">
      <w:pPr>
        <w:pStyle w:val="Heading2"/>
        <w:spacing w:before="0"/>
      </w:pPr>
      <w:bookmarkStart w:id="79" w:name="_Toc287874801"/>
      <w:r w:rsidRPr="000B54FA">
        <w:t>Student Complaint Procedure</w:t>
      </w:r>
      <w:bookmarkEnd w:id="79"/>
    </w:p>
    <w:p w14:paraId="26D446EF" w14:textId="77777777" w:rsidR="00863882" w:rsidRPr="000B54FA" w:rsidRDefault="00863882" w:rsidP="00411E7F">
      <w:pPr>
        <w:jc w:val="both"/>
        <w:rPr>
          <w:color w:val="2A2A2A"/>
        </w:rPr>
      </w:pPr>
      <w:r w:rsidRPr="000B54FA">
        <w:rPr>
          <w:color w:val="2A2A2A"/>
        </w:rPr>
        <w:t>The student complaint procedure for resolving a complaint concerning a faculty member is</w:t>
      </w:r>
      <w:r w:rsidR="004C5510">
        <w:rPr>
          <w:color w:val="2A2A2A"/>
        </w:rPr>
        <w:t xml:space="preserve"> outlined below in four </w:t>
      </w:r>
      <w:proofErr w:type="gramStart"/>
      <w:r w:rsidR="004C5510">
        <w:rPr>
          <w:color w:val="2A2A2A"/>
        </w:rPr>
        <w:t>steps.</w:t>
      </w:r>
      <w:r w:rsidRPr="000B54FA">
        <w:rPr>
          <w:color w:val="2A2A2A"/>
        </w:rPr>
        <w:t>Step</w:t>
      </w:r>
      <w:proofErr w:type="gramEnd"/>
      <w:r w:rsidRPr="000B54FA">
        <w:rPr>
          <w:color w:val="2A2A2A"/>
        </w:rPr>
        <w:t xml:space="preserve"> 1 (Faculty Member)</w:t>
      </w:r>
    </w:p>
    <w:p w14:paraId="38B1F466" w14:textId="77777777" w:rsidR="00F20F04" w:rsidRDefault="00863882" w:rsidP="00411E7F">
      <w:pPr>
        <w:jc w:val="both"/>
        <w:rPr>
          <w:color w:val="2A2A2A"/>
        </w:rPr>
      </w:pPr>
      <w:r w:rsidRPr="000B54FA">
        <w:rPr>
          <w:color w:val="2A2A2A"/>
        </w:rPr>
        <w:t xml:space="preserve">The first step is for the student to discuss the complaint with the faculty member involved.  If the </w:t>
      </w:r>
      <w:proofErr w:type="gramStart"/>
      <w:r w:rsidRPr="000B54FA">
        <w:rPr>
          <w:color w:val="2A2A2A"/>
        </w:rPr>
        <w:t>faculty member is no longer employed by the University</w:t>
      </w:r>
      <w:proofErr w:type="gramEnd"/>
      <w:r w:rsidRPr="000B54FA">
        <w:rPr>
          <w:color w:val="2A2A2A"/>
        </w:rPr>
        <w:t xml:space="preserve">, the student should go directly to the department head </w:t>
      </w:r>
      <w:r w:rsidR="00C60208" w:rsidRPr="000B54FA">
        <w:rPr>
          <w:color w:val="2A2A2A"/>
        </w:rPr>
        <w:t>that</w:t>
      </w:r>
      <w:r w:rsidRPr="000B54FA">
        <w:rPr>
          <w:color w:val="2A2A2A"/>
        </w:rPr>
        <w:t xml:space="preserve"> will contact and represent the former faculty member.  If the complaint involves a grade, the student must take the complaint to the faculty member within the first two weeks of the first regular semester (fall; spring) following the assignment of the grade. It is </w:t>
      </w:r>
      <w:r w:rsidRPr="000B54FA">
        <w:rPr>
          <w:color w:val="2A2A2A"/>
        </w:rPr>
        <w:lastRenderedPageBreak/>
        <w:t>hoped that the complaint may be satisfact</w:t>
      </w:r>
      <w:r w:rsidR="000426DE">
        <w:rPr>
          <w:color w:val="2A2A2A"/>
        </w:rPr>
        <w:t>orily dealt with at this level.</w:t>
      </w:r>
    </w:p>
    <w:p w14:paraId="1DF9C207" w14:textId="77777777" w:rsidR="00F20F04" w:rsidRDefault="00F20F04" w:rsidP="00411E7F">
      <w:pPr>
        <w:jc w:val="both"/>
        <w:rPr>
          <w:color w:val="2A2A2A"/>
        </w:rPr>
      </w:pPr>
    </w:p>
    <w:p w14:paraId="11953946" w14:textId="77777777" w:rsidR="00823310" w:rsidRPr="000B54FA" w:rsidRDefault="00863882" w:rsidP="00411E7F">
      <w:pPr>
        <w:jc w:val="both"/>
        <w:rPr>
          <w:color w:val="2A2A2A"/>
        </w:rPr>
      </w:pPr>
      <w:r w:rsidRPr="000B54FA">
        <w:rPr>
          <w:color w:val="2A2A2A"/>
        </w:rPr>
        <w:t>Step 2 (Department Level)</w:t>
      </w:r>
    </w:p>
    <w:p w14:paraId="64CD3073" w14:textId="3B4681CC" w:rsidR="0008170E" w:rsidRPr="000B54FA" w:rsidRDefault="00863882" w:rsidP="00411E7F">
      <w:pPr>
        <w:jc w:val="both"/>
        <w:rPr>
          <w:color w:val="2A2A2A"/>
        </w:rPr>
      </w:pPr>
      <w:r w:rsidRPr="000B54FA">
        <w:rPr>
          <w:color w:val="2A2A2A"/>
        </w:rPr>
        <w:t xml:space="preserve">If the student and the faculty member are unable to resolve the complaint, the student may take the complaint to the faculty member's department head.  Written notification of the complaint must be given to the department head within two weeks after meeting with faculty member (Step 1).  It is the responsibility of the department head to arrange for a conference where the student, faculty member, and the department head will be present for discussion. Neither the faculty member nor the student will be allowed representation at the conference.  The department head shall hear both sides of the complaint and shall attempt to mediate a settlement.  The department head shall keep a written record of the proceedings, including the recommended solution.  The department head's recommended solution </w:t>
      </w:r>
      <w:proofErr w:type="gramStart"/>
      <w:r w:rsidRPr="000B54FA">
        <w:rPr>
          <w:color w:val="2A2A2A"/>
        </w:rPr>
        <w:t>is</w:t>
      </w:r>
      <w:proofErr w:type="gramEnd"/>
      <w:r w:rsidRPr="000B54FA">
        <w:rPr>
          <w:color w:val="2A2A2A"/>
        </w:rPr>
        <w:t xml:space="preserve"> to be considered by both the faculty member and the student as a recommendation and not as a decision that is binding.</w:t>
      </w:r>
    </w:p>
    <w:p w14:paraId="54C230D7" w14:textId="77777777" w:rsidR="0008170E" w:rsidRDefault="0008170E" w:rsidP="00411E7F">
      <w:pPr>
        <w:jc w:val="both"/>
        <w:rPr>
          <w:color w:val="2A2A2A"/>
        </w:rPr>
      </w:pPr>
    </w:p>
    <w:p w14:paraId="63CFA8E4" w14:textId="5F477E39" w:rsidR="00863882" w:rsidRPr="000B54FA" w:rsidRDefault="00863882" w:rsidP="00411E7F">
      <w:pPr>
        <w:jc w:val="both"/>
        <w:rPr>
          <w:color w:val="2A2A2A"/>
        </w:rPr>
      </w:pPr>
      <w:r w:rsidRPr="000B54FA">
        <w:rPr>
          <w:color w:val="2A2A2A"/>
        </w:rPr>
        <w:t>Step 3 (College Level)</w:t>
      </w:r>
    </w:p>
    <w:p w14:paraId="308F23AC" w14:textId="77777777" w:rsidR="00863882" w:rsidRPr="000B54FA" w:rsidRDefault="00863882" w:rsidP="00411E7F">
      <w:pPr>
        <w:jc w:val="both"/>
        <w:rPr>
          <w:color w:val="2A2A2A"/>
        </w:rPr>
      </w:pPr>
      <w:r w:rsidRPr="000B54FA">
        <w:rPr>
          <w:color w:val="2A2A2A"/>
        </w:rPr>
        <w:t xml:space="preserve">Should the student be unable to receive the satisfaction desired at the departmental level, the complaint may be taken to the college level.  Written notification of the complaint must be submitted to the college dean or his/her </w:t>
      </w:r>
      <w:r w:rsidR="00005DD1" w:rsidRPr="000B54FA">
        <w:rPr>
          <w:color w:val="2A2A2A"/>
        </w:rPr>
        <w:t>design</w:t>
      </w:r>
      <w:r w:rsidR="00823310" w:rsidRPr="000B54FA">
        <w:rPr>
          <w:color w:val="2A2A2A"/>
        </w:rPr>
        <w:t>ated</w:t>
      </w:r>
      <w:r w:rsidRPr="000B54FA">
        <w:rPr>
          <w:color w:val="2A2A2A"/>
        </w:rPr>
        <w:t xml:space="preserve"> representative within two weeks after the conference with the department head (</w:t>
      </w:r>
      <w:r w:rsidR="004C5510">
        <w:rPr>
          <w:color w:val="2A2A2A"/>
        </w:rPr>
        <w:t xml:space="preserve">see </w:t>
      </w:r>
      <w:r w:rsidRPr="000B54FA">
        <w:rPr>
          <w:color w:val="2A2A2A"/>
        </w:rPr>
        <w:t>Step 2).  Upon receipt of the notification, the college dean or his/her representative shall provide the student a copy of the procedural guidelines to be followed by the College Complaint Committee.  The procedural guidelines shall provide for a conference with both the student and the faculty member present for joint discussion of the complaint with the Committee.</w:t>
      </w:r>
    </w:p>
    <w:p w14:paraId="7E584616" w14:textId="77777777" w:rsidR="00863882" w:rsidRPr="00BF0F2B" w:rsidRDefault="00863882" w:rsidP="00411E7F">
      <w:pPr>
        <w:jc w:val="both"/>
        <w:rPr>
          <w:color w:val="2A2A2A"/>
          <w:sz w:val="16"/>
          <w:szCs w:val="16"/>
        </w:rPr>
      </w:pPr>
    </w:p>
    <w:p w14:paraId="1B85BA92" w14:textId="77777777" w:rsidR="00863882" w:rsidRPr="000B54FA" w:rsidRDefault="00863882" w:rsidP="00411E7F">
      <w:pPr>
        <w:jc w:val="both"/>
        <w:rPr>
          <w:color w:val="2A2A2A"/>
        </w:rPr>
      </w:pPr>
      <w:r w:rsidRPr="000B54FA">
        <w:rPr>
          <w:color w:val="2A2A2A"/>
        </w:rPr>
        <w:t xml:space="preserve">The College Complaint Committee will be responsible for scheduling the conference within two weeks following the submission of a written complaint to the chairman of the College Complaint Committee including as much detail as the student cares to include.  The written complaint should clearly state what is considered to be unreasonable and/or unfair practices or </w:t>
      </w:r>
      <w:r w:rsidRPr="000B54FA">
        <w:rPr>
          <w:color w:val="2A2A2A"/>
        </w:rPr>
        <w:lastRenderedPageBreak/>
        <w:t xml:space="preserve">procedures.  Neither the faculty member nor the student will be allowed representation at the conference.  The College Complaint Committee shall hear both sides of the complaint and render a decision.  The decision shall be sent in writing to the Provost/Vice-President for Academic Affairs with a copy being sent as a matter of record to the student, faculty member, faculty member's department head, and the faculty member’s college dean.  The Office of the Provost/Vice President for Academic Affairs shall be responsible for enforcing the decision of the College Committee.  The Office of the Vice President for Academic Affairs shall not enforce the decision until two weeks after the </w:t>
      </w:r>
      <w:proofErr w:type="gramStart"/>
      <w:r w:rsidRPr="000B54FA">
        <w:rPr>
          <w:color w:val="2A2A2A"/>
        </w:rPr>
        <w:t>decision is made by the College Committee</w:t>
      </w:r>
      <w:proofErr w:type="gramEnd"/>
      <w:r w:rsidRPr="000B54FA">
        <w:rPr>
          <w:color w:val="2A2A2A"/>
        </w:rPr>
        <w:t xml:space="preserve">.  The purpose of the </w:t>
      </w:r>
      <w:proofErr w:type="gramStart"/>
      <w:r w:rsidRPr="000B54FA">
        <w:rPr>
          <w:color w:val="2A2A2A"/>
        </w:rPr>
        <w:t>two week</w:t>
      </w:r>
      <w:proofErr w:type="gramEnd"/>
      <w:r w:rsidRPr="000B54FA">
        <w:rPr>
          <w:color w:val="2A2A2A"/>
        </w:rPr>
        <w:t xml:space="preserve"> delay is to provide either the student or the faculty member an opportunity to submit a formal written notice of appeal to the University Complaint Committee.</w:t>
      </w:r>
    </w:p>
    <w:p w14:paraId="74534130" w14:textId="77777777" w:rsidR="00863882" w:rsidRPr="000B54FA" w:rsidRDefault="00863882" w:rsidP="00411E7F">
      <w:pPr>
        <w:jc w:val="both"/>
        <w:rPr>
          <w:color w:val="2A2A2A"/>
        </w:rPr>
      </w:pPr>
      <w:r w:rsidRPr="000B54FA">
        <w:rPr>
          <w:color w:val="2A2A2A"/>
        </w:rPr>
        <w:br/>
        <w:t>Step 4 (University Level)</w:t>
      </w:r>
    </w:p>
    <w:p w14:paraId="38F8B996" w14:textId="77777777" w:rsidR="00863882" w:rsidRDefault="00863882" w:rsidP="00411E7F">
      <w:pPr>
        <w:jc w:val="both"/>
        <w:rPr>
          <w:color w:val="2A2A2A"/>
        </w:rPr>
      </w:pPr>
      <w:r w:rsidRPr="000B54FA">
        <w:rPr>
          <w:color w:val="2A2A2A"/>
        </w:rPr>
        <w:t xml:space="preserve">Should the student or faculty member desire to appeal the decision of the College Complaint </w:t>
      </w:r>
      <w:proofErr w:type="gramStart"/>
      <w:r w:rsidRPr="000B54FA">
        <w:rPr>
          <w:color w:val="2A2A2A"/>
        </w:rPr>
        <w:t>Committee,</w:t>
      </w:r>
      <w:proofErr w:type="gramEnd"/>
      <w:r w:rsidRPr="000B54FA">
        <w:rPr>
          <w:color w:val="2A2A2A"/>
        </w:rPr>
        <w:t xml:space="preserve"> a formal written notice of appeal may be submitted to the University Complaint Committee chair, with a copy to the Provost/Vice President for Academic Affairs within two weeks of the decision of the College Complaint Committee. The chair of the University Complaint Committee will provide the student and faculty member involved with a copy of the University Complaint Committee's procedural guidelines.  The University Complaint Committee will secure copies of the written proceedings from the department head and the College Complaint Committee.  The University Complaint Committee will schedule a conference where the faculty member and the student jointly discuss the issue.  Neither the faculty member nor the student will be allowed representation at the conference.  The Committee's decision will be sent to the Vice President for Academic Affairs, with a copy being sent as a matter of record to the student, faculty member, faculty member's department head, and the faculty member's college dean.  The Office of the Provost/Vice President for Academic Affairs will see that decisions of the University Complaint Committee are carried out.  The University Complaint Committee's decision is final.</w:t>
      </w:r>
    </w:p>
    <w:p w14:paraId="4F18EAF4" w14:textId="77777777" w:rsidR="00B61388" w:rsidRPr="00B61388" w:rsidRDefault="00B61388" w:rsidP="00B61388">
      <w:pPr>
        <w:widowControl w:val="0"/>
        <w:autoSpaceDE w:val="0"/>
        <w:autoSpaceDN w:val="0"/>
        <w:adjustRightInd w:val="0"/>
        <w:rPr>
          <w:rFonts w:ascii="Calibri" w:eastAsiaTheme="minorHAnsi" w:hAnsi="Calibri" w:cs="Calibri"/>
          <w:color w:val="auto"/>
        </w:rPr>
      </w:pPr>
      <w:r w:rsidRPr="00B61388">
        <w:rPr>
          <w:rFonts w:ascii="Calibri" w:eastAsiaTheme="minorHAnsi" w:hAnsi="Calibri" w:cs="Calibri"/>
          <w:b/>
          <w:bCs/>
          <w:color w:val="auto"/>
        </w:rPr>
        <w:lastRenderedPageBreak/>
        <w:t>Important Complaint Exceptions</w:t>
      </w:r>
      <w:r w:rsidRPr="00B61388">
        <w:rPr>
          <w:rFonts w:ascii="Calibri" w:eastAsiaTheme="minorHAnsi" w:hAnsi="Calibri" w:cs="Calibri"/>
          <w:bCs/>
          <w:color w:val="auto"/>
        </w:rPr>
        <w:t>: </w:t>
      </w:r>
    </w:p>
    <w:p w14:paraId="09FA7D1E" w14:textId="77777777" w:rsidR="00B61388" w:rsidRPr="00B61388" w:rsidRDefault="00B61388" w:rsidP="00B61388">
      <w:pPr>
        <w:widowControl w:val="0"/>
        <w:numPr>
          <w:ilvl w:val="0"/>
          <w:numId w:val="67"/>
        </w:numPr>
        <w:tabs>
          <w:tab w:val="left" w:pos="220"/>
          <w:tab w:val="left" w:pos="720"/>
        </w:tabs>
        <w:autoSpaceDE w:val="0"/>
        <w:autoSpaceDN w:val="0"/>
        <w:adjustRightInd w:val="0"/>
        <w:spacing w:after="266"/>
        <w:ind w:hanging="720"/>
        <w:rPr>
          <w:rFonts w:ascii="Calibri" w:eastAsiaTheme="minorHAnsi" w:hAnsi="Calibri" w:cs="Arial"/>
          <w:color w:val="auto"/>
        </w:rPr>
      </w:pPr>
      <w:r w:rsidRPr="00B61388">
        <w:rPr>
          <w:rFonts w:ascii="Calibri" w:eastAsiaTheme="minorHAnsi" w:hAnsi="Calibri" w:cs="Arial"/>
          <w:color w:val="auto"/>
        </w:rPr>
        <w:t>Student Disability regarding denial of accommodations, report to Student ADA Compliance Officer and follow WKU policy #6.1010</w:t>
      </w:r>
    </w:p>
    <w:p w14:paraId="699E9FA5" w14:textId="77777777" w:rsidR="00B61388" w:rsidRPr="00B61388" w:rsidRDefault="00B61388" w:rsidP="00B61388">
      <w:pPr>
        <w:widowControl w:val="0"/>
        <w:numPr>
          <w:ilvl w:val="0"/>
          <w:numId w:val="67"/>
        </w:numPr>
        <w:tabs>
          <w:tab w:val="left" w:pos="220"/>
          <w:tab w:val="left" w:pos="720"/>
        </w:tabs>
        <w:autoSpaceDE w:val="0"/>
        <w:autoSpaceDN w:val="0"/>
        <w:adjustRightInd w:val="0"/>
        <w:spacing w:after="266"/>
        <w:ind w:hanging="720"/>
        <w:rPr>
          <w:rFonts w:ascii="Calibri" w:eastAsiaTheme="minorHAnsi" w:hAnsi="Calibri" w:cs="Arial"/>
          <w:color w:val="auto"/>
        </w:rPr>
      </w:pPr>
      <w:r w:rsidRPr="00B61388">
        <w:rPr>
          <w:rFonts w:ascii="Calibri" w:eastAsiaTheme="minorHAnsi" w:hAnsi="Calibri" w:cs="Arial"/>
          <w:color w:val="auto"/>
        </w:rPr>
        <w:t>Discrimination and Harassment concerns, see below reporting process and follow WKU policy #0.2040</w:t>
      </w:r>
    </w:p>
    <w:p w14:paraId="055F5C2E" w14:textId="77777777" w:rsidR="00B61388" w:rsidRPr="00B61388" w:rsidRDefault="00B61388" w:rsidP="00B61388">
      <w:pPr>
        <w:pStyle w:val="ListParagraph"/>
        <w:widowControl w:val="0"/>
        <w:numPr>
          <w:ilvl w:val="0"/>
          <w:numId w:val="68"/>
        </w:numPr>
        <w:tabs>
          <w:tab w:val="left" w:pos="940"/>
          <w:tab w:val="left" w:pos="1440"/>
        </w:tabs>
        <w:autoSpaceDE w:val="0"/>
        <w:autoSpaceDN w:val="0"/>
        <w:adjustRightInd w:val="0"/>
        <w:spacing w:after="266"/>
        <w:rPr>
          <w:rFonts w:ascii="Calibri" w:eastAsiaTheme="minorHAnsi" w:hAnsi="Calibri" w:cs="Arial"/>
          <w:color w:val="auto"/>
          <w:sz w:val="18"/>
          <w:szCs w:val="18"/>
        </w:rPr>
      </w:pPr>
      <w:r w:rsidRPr="00B61388">
        <w:rPr>
          <w:rFonts w:ascii="Calibri" w:eastAsiaTheme="minorHAnsi" w:hAnsi="Calibri" w:cs="Arial"/>
          <w:color w:val="auto"/>
          <w:sz w:val="18"/>
          <w:szCs w:val="18"/>
        </w:rPr>
        <w:t>Discrimination is always reported to the Office of Equal Opportunity Employment (EEO)</w:t>
      </w:r>
    </w:p>
    <w:p w14:paraId="365FFF04" w14:textId="77777777" w:rsidR="00B61388" w:rsidRPr="00B61388" w:rsidRDefault="00B61388" w:rsidP="00B61388">
      <w:pPr>
        <w:pStyle w:val="ListParagraph"/>
        <w:widowControl w:val="0"/>
        <w:numPr>
          <w:ilvl w:val="0"/>
          <w:numId w:val="68"/>
        </w:numPr>
        <w:tabs>
          <w:tab w:val="left" w:pos="940"/>
          <w:tab w:val="left" w:pos="1440"/>
        </w:tabs>
        <w:autoSpaceDE w:val="0"/>
        <w:autoSpaceDN w:val="0"/>
        <w:adjustRightInd w:val="0"/>
        <w:spacing w:after="266"/>
        <w:rPr>
          <w:rFonts w:ascii="Calibri" w:eastAsiaTheme="minorHAnsi" w:hAnsi="Calibri" w:cs="Arial"/>
          <w:color w:val="auto"/>
          <w:sz w:val="18"/>
          <w:szCs w:val="18"/>
        </w:rPr>
      </w:pPr>
      <w:r w:rsidRPr="00B61388">
        <w:rPr>
          <w:rFonts w:ascii="Calibri" w:eastAsiaTheme="minorHAnsi" w:hAnsi="Calibri" w:cs="Arial"/>
          <w:color w:val="auto"/>
          <w:sz w:val="18"/>
          <w:szCs w:val="18"/>
        </w:rPr>
        <w:t>Student-to-student harassment is reported to Office of the Vice President of Student Affairs</w:t>
      </w:r>
    </w:p>
    <w:p w14:paraId="38F47FBE" w14:textId="5834C8F5" w:rsidR="009725A4" w:rsidRPr="00B61388" w:rsidRDefault="00B61388" w:rsidP="00576995">
      <w:pPr>
        <w:pStyle w:val="ListParagraph"/>
        <w:widowControl w:val="0"/>
        <w:numPr>
          <w:ilvl w:val="0"/>
          <w:numId w:val="68"/>
        </w:numPr>
        <w:autoSpaceDE w:val="0"/>
        <w:autoSpaceDN w:val="0"/>
        <w:adjustRightInd w:val="0"/>
        <w:spacing w:after="266"/>
        <w:rPr>
          <w:rFonts w:ascii="Calibri" w:eastAsiaTheme="minorHAnsi" w:hAnsi="Calibri" w:cs="Arial"/>
          <w:color w:val="auto"/>
          <w:sz w:val="18"/>
          <w:szCs w:val="18"/>
        </w:rPr>
      </w:pPr>
      <w:r w:rsidRPr="00B61388">
        <w:rPr>
          <w:rFonts w:ascii="Calibri" w:eastAsiaTheme="minorHAnsi" w:hAnsi="Calibri" w:cs="Arial"/>
          <w:color w:val="auto"/>
          <w:sz w:val="18"/>
          <w:szCs w:val="18"/>
        </w:rPr>
        <w:t>Student-to-faculty/employee harassment is reported to the Office of Equal Opportunity Employment (EEO)</w:t>
      </w:r>
    </w:p>
    <w:p w14:paraId="16D5641B" w14:textId="77777777" w:rsidR="00863882" w:rsidRPr="000B54FA" w:rsidRDefault="00863882" w:rsidP="004F3F3E">
      <w:pPr>
        <w:pStyle w:val="Heading2"/>
        <w:spacing w:before="0"/>
      </w:pPr>
      <w:bookmarkStart w:id="80" w:name="_Toc287874802"/>
      <w:r w:rsidRPr="000B54FA">
        <w:t xml:space="preserve">Procedure </w:t>
      </w:r>
      <w:r w:rsidR="00823310" w:rsidRPr="000B54FA">
        <w:t>for</w:t>
      </w:r>
      <w:r w:rsidRPr="000B54FA">
        <w:t xml:space="preserve"> Withdrawal</w:t>
      </w:r>
      <w:bookmarkEnd w:id="80"/>
    </w:p>
    <w:p w14:paraId="136E2F9C" w14:textId="77777777" w:rsidR="00863882" w:rsidRDefault="00863882" w:rsidP="00411E7F">
      <w:pPr>
        <w:jc w:val="both"/>
        <w:rPr>
          <w:color w:val="2A2A2A"/>
        </w:rPr>
      </w:pPr>
      <w:r w:rsidRPr="000B54FA">
        <w:rPr>
          <w:color w:val="2A2A2A"/>
        </w:rPr>
        <w:t xml:space="preserve">It is occasionally necessary for a student to completely withdraw from the University.  In such cases the student should go to the Office of the Registrar to initiate the withdrawal procedures; TopNet may also be used to process withdrawal from the University.  Students leaving the institution without an official withdrawal will receive failing grades in all courses in which enrolled and endanger their future status in the institution.  Students withdrawing after the midpoint of the semester, bi-term or summer session must consult with their instructors as to the withdrawal grade.  The official date of the withdrawal is the date the written notice is received in the Office of the Registrar, or the </w:t>
      </w:r>
      <w:proofErr w:type="gramStart"/>
      <w:r w:rsidRPr="000B54FA">
        <w:rPr>
          <w:color w:val="2A2A2A"/>
        </w:rPr>
        <w:t>date the withdrawal is processed by the student on TopNet</w:t>
      </w:r>
      <w:proofErr w:type="gramEnd"/>
      <w:r w:rsidRPr="000B54FA">
        <w:rPr>
          <w:color w:val="2A2A2A"/>
        </w:rPr>
        <w:t>.  Students wishing to return to Western at a later date must submit an application for readmission.</w:t>
      </w:r>
    </w:p>
    <w:p w14:paraId="22A1A691" w14:textId="77777777" w:rsidR="00B61388" w:rsidRPr="00BF0F2B" w:rsidRDefault="00B61388" w:rsidP="00411E7F">
      <w:pPr>
        <w:jc w:val="both"/>
        <w:rPr>
          <w:color w:val="2A2A2A"/>
          <w:sz w:val="16"/>
          <w:szCs w:val="16"/>
        </w:rPr>
      </w:pPr>
    </w:p>
    <w:p w14:paraId="7FEDF0DB" w14:textId="77777777" w:rsidR="00BB5168" w:rsidRPr="000B54FA" w:rsidRDefault="00BB5168" w:rsidP="004F3F3E">
      <w:pPr>
        <w:pStyle w:val="Heading2"/>
        <w:spacing w:before="0"/>
      </w:pPr>
      <w:bookmarkStart w:id="81" w:name="_Toc287874803"/>
      <w:r w:rsidRPr="000B54FA">
        <w:t>Transcripts</w:t>
      </w:r>
      <w:bookmarkEnd w:id="81"/>
    </w:p>
    <w:p w14:paraId="28461797" w14:textId="2E7FC42C" w:rsidR="002B6ED5" w:rsidRDefault="00BB5168" w:rsidP="0008170E">
      <w:pPr>
        <w:jc w:val="both"/>
      </w:pPr>
      <w:r w:rsidRPr="000B54FA">
        <w:t>All transcripts released by the University are official and will be released at the written request of the student and in conformity with existing Kentucky statutes and the Family Education Rights and Privacy Act of 1974.  The official academic record is the property of the University, and the University reserves the right to withhold the release of a transcript of that record if the student has an obligation to the University.</w:t>
      </w:r>
      <w:bookmarkStart w:id="82" w:name="_GoBack"/>
      <w:bookmarkEnd w:id="82"/>
    </w:p>
    <w:p w14:paraId="27A28D44" w14:textId="77777777" w:rsidR="00EC75D4" w:rsidRDefault="00EC75D4" w:rsidP="003754BD">
      <w:pPr>
        <w:rPr>
          <w:highlight w:val="lightGray"/>
        </w:rPr>
      </w:pPr>
    </w:p>
    <w:p w14:paraId="22122C04" w14:textId="77777777" w:rsidR="00CC76E0" w:rsidRDefault="00CC76E0" w:rsidP="008A043A">
      <w:pPr>
        <w:pStyle w:val="Heading1"/>
      </w:pPr>
      <w:bookmarkStart w:id="83" w:name="_Toc287874804"/>
      <w:r w:rsidRPr="004C5510">
        <w:rPr>
          <w:highlight w:val="lightGray"/>
        </w:rPr>
        <w:lastRenderedPageBreak/>
        <w:t>HOUSING AND RESIDENCE LIFE</w:t>
      </w:r>
      <w:bookmarkEnd w:id="83"/>
    </w:p>
    <w:p w14:paraId="2E2F65C7" w14:textId="77777777" w:rsidR="008C476A" w:rsidRPr="004C5510" w:rsidRDefault="008C476A" w:rsidP="004F3F3E">
      <w:pPr>
        <w:pStyle w:val="Heading2"/>
        <w:spacing w:before="0"/>
      </w:pPr>
      <w:bookmarkStart w:id="84" w:name="_Toc287874805"/>
      <w:r w:rsidRPr="004C5510">
        <w:t>Mission</w:t>
      </w:r>
      <w:bookmarkEnd w:id="84"/>
    </w:p>
    <w:p w14:paraId="6B605257" w14:textId="77777777" w:rsidR="005F6086" w:rsidRPr="00252BB5" w:rsidRDefault="008C476A" w:rsidP="004F3F3E">
      <w:pPr>
        <w:pStyle w:val="NormalWeb"/>
        <w:spacing w:before="0" w:after="0"/>
        <w:jc w:val="both"/>
        <w:rPr>
          <w:rFonts w:cs="Times New Roman"/>
          <w:b/>
          <w:sz w:val="16"/>
          <w:szCs w:val="16"/>
        </w:rPr>
      </w:pPr>
      <w:r w:rsidRPr="004C5510">
        <w:rPr>
          <w:rFonts w:cs="Times New Roman"/>
        </w:rPr>
        <w:t>The Department of Housing and Residence Life in partnership with the student and the university community will provide a premier living/learning experience that ensures student success.</w:t>
      </w:r>
      <w:r w:rsidRPr="004C5510">
        <w:rPr>
          <w:rFonts w:cs="Times New Roman"/>
        </w:rPr>
        <w:br/>
      </w:r>
    </w:p>
    <w:p w14:paraId="6943C5A5" w14:textId="77777777" w:rsidR="004C5510" w:rsidRDefault="008C476A" w:rsidP="00411E7F">
      <w:pPr>
        <w:pStyle w:val="NormalWeb"/>
        <w:spacing w:before="0" w:after="0"/>
        <w:jc w:val="both"/>
        <w:rPr>
          <w:rFonts w:cs="Times New Roman"/>
        </w:rPr>
      </w:pPr>
      <w:r w:rsidRPr="004F3F3E">
        <w:rPr>
          <w:rStyle w:val="Heading2Char"/>
        </w:rPr>
        <w:t>Assessment</w:t>
      </w:r>
      <w:r w:rsidRPr="004C5510">
        <w:rPr>
          <w:rFonts w:cs="Times New Roman"/>
          <w:b/>
        </w:rPr>
        <w:br/>
      </w:r>
      <w:r w:rsidRPr="004C5510">
        <w:rPr>
          <w:rFonts w:cs="Times New Roman"/>
        </w:rPr>
        <w:t xml:space="preserve">The Department of Housing and Residence Life is committed to regular assessment of all programs and activities. Pre-assessment for student needs, assessment of existing programs, assessment of personnel, and the continuous involvement of students in the assessment process are all vital to the successful and continuous “fine tuning” of the </w:t>
      </w:r>
      <w:r w:rsidR="004C5510">
        <w:rPr>
          <w:rFonts w:cs="Times New Roman"/>
        </w:rPr>
        <w:t>department focus.</w:t>
      </w:r>
    </w:p>
    <w:p w14:paraId="68023676" w14:textId="77777777" w:rsidR="008C476A" w:rsidRPr="00252BB5" w:rsidRDefault="008C476A" w:rsidP="00411E7F">
      <w:pPr>
        <w:pStyle w:val="NormalWeb"/>
        <w:spacing w:before="0" w:after="0"/>
        <w:jc w:val="both"/>
        <w:rPr>
          <w:rFonts w:cs="Times New Roman"/>
          <w:sz w:val="16"/>
          <w:szCs w:val="16"/>
        </w:rPr>
      </w:pPr>
    </w:p>
    <w:p w14:paraId="16CCB41B" w14:textId="6FF752A6" w:rsidR="004C5510" w:rsidRPr="002B6ED5" w:rsidRDefault="008C476A" w:rsidP="002B6ED5">
      <w:pPr>
        <w:jc w:val="both"/>
        <w:rPr>
          <w:i/>
          <w:u w:val="single"/>
        </w:rPr>
      </w:pPr>
      <w:r w:rsidRPr="004C5510">
        <w:t xml:space="preserve">Questions concerning Housing and Residence Life may be directed to the Department of Housing and Residence Life located in 18 Southwest Hall, (270) 745-4359, </w:t>
      </w:r>
      <w:hyperlink r:id="rId21" w:history="1">
        <w:r w:rsidRPr="004C5510">
          <w:rPr>
            <w:rStyle w:val="Hyperlink"/>
            <w:i/>
          </w:rPr>
          <w:t>HRL@wku.edu</w:t>
        </w:r>
      </w:hyperlink>
      <w:r w:rsidRPr="004C5510">
        <w:t xml:space="preserve"> or visit our website at: </w:t>
      </w:r>
      <w:hyperlink r:id="rId22" w:history="1">
        <w:r w:rsidR="00641AC2" w:rsidRPr="004C5510">
          <w:rPr>
            <w:rStyle w:val="Hyperlink"/>
            <w:i/>
          </w:rPr>
          <w:t>http://www.wku.edu/Housing/</w:t>
        </w:r>
      </w:hyperlink>
      <w:r w:rsidRPr="004C5510">
        <w:rPr>
          <w:i/>
        </w:rPr>
        <w:br/>
      </w:r>
      <w:r w:rsidR="004C5510">
        <w:t>Housing on Campus</w:t>
      </w:r>
    </w:p>
    <w:p w14:paraId="4626235C" w14:textId="77777777" w:rsidR="008C476A" w:rsidRPr="0081108C" w:rsidRDefault="008C476A" w:rsidP="00411E7F">
      <w:pPr>
        <w:jc w:val="both"/>
        <w:rPr>
          <w:sz w:val="16"/>
          <w:szCs w:val="16"/>
        </w:rPr>
      </w:pPr>
      <w:r w:rsidRPr="004C5510">
        <w:t>The University considers its residence halls to be vital to the overall educational experience of its students. A total of fifteen halls are available on Western's campus: two exclusively for men, five exclusively for women, and eight that are co-ed.</w:t>
      </w:r>
      <w:r w:rsidRPr="004C5510">
        <w:br/>
      </w:r>
    </w:p>
    <w:p w14:paraId="40275910" w14:textId="77777777" w:rsidR="004C5510" w:rsidRDefault="008C476A" w:rsidP="00411E7F">
      <w:pPr>
        <w:pStyle w:val="NormalWeb"/>
        <w:spacing w:before="0" w:after="0"/>
        <w:jc w:val="both"/>
        <w:rPr>
          <w:rFonts w:cs="Times New Roman"/>
        </w:rPr>
      </w:pPr>
      <w:r w:rsidRPr="004C5510">
        <w:rPr>
          <w:rFonts w:cs="Times New Roman"/>
        </w:rPr>
        <w:t>Freshman and sophomores (less than 60 hours) are required to live on campus, space permitting. Exemptions include students who are: veterans of military service (181 days or more), married, have dependent children, 21 years of age or older, members of fraternities or sororities living in chapter houses (sophomores only), or commuting from their parent's permanent address. Requests for exemption based upon special circumstances (defined as unique and unusual) will also be considered. Exemption Requests forms are available in the Department of Housing and Residence Life. A fee of $1000 per semester is assessed to students who are in non-compliance</w:t>
      </w:r>
      <w:r w:rsidR="004C5510">
        <w:rPr>
          <w:rFonts w:cs="Times New Roman"/>
        </w:rPr>
        <w:t xml:space="preserve"> with this policy.</w:t>
      </w:r>
    </w:p>
    <w:p w14:paraId="40909015" w14:textId="77777777" w:rsidR="008C476A" w:rsidRPr="00CC76E0" w:rsidRDefault="008C476A" w:rsidP="00411E7F">
      <w:pPr>
        <w:pStyle w:val="NormalWeb"/>
        <w:spacing w:before="0" w:after="0"/>
        <w:jc w:val="both"/>
        <w:rPr>
          <w:rFonts w:cs="Times New Roman"/>
          <w:sz w:val="16"/>
          <w:szCs w:val="16"/>
        </w:rPr>
      </w:pPr>
      <w:r w:rsidRPr="004C5510">
        <w:rPr>
          <w:rFonts w:cs="Times New Roman"/>
        </w:rPr>
        <w:t xml:space="preserve"> </w:t>
      </w:r>
    </w:p>
    <w:p w14:paraId="04F4443C" w14:textId="77777777" w:rsidR="005F6086" w:rsidRDefault="008C476A" w:rsidP="00411E7F">
      <w:pPr>
        <w:pStyle w:val="NormalWeb"/>
        <w:spacing w:before="0" w:after="0"/>
        <w:jc w:val="both"/>
        <w:rPr>
          <w:rFonts w:cs="Times New Roman"/>
        </w:rPr>
      </w:pPr>
      <w:r w:rsidRPr="004C5510">
        <w:rPr>
          <w:rFonts w:cs="Times New Roman"/>
        </w:rPr>
        <w:t xml:space="preserve">Students are encouraged to apply for the type of living arrangement which best suits their individual needs. They may request such options as location, suite styles, private bathroom, co-ed or single gender accommodations.  First-year students are required to live in a single gender </w:t>
      </w:r>
      <w:r w:rsidRPr="004C5510">
        <w:rPr>
          <w:rFonts w:cs="Times New Roman"/>
        </w:rPr>
        <w:lastRenderedPageBreak/>
        <w:t>hall unless they are participating in a special living environment.  Each residence hall has easily accessible kitchen facilities for student use and is equipped with a stove, sink, and state-of-the-art fire safety equipment.  All residence halls also have laundry facilities conveniently located on the</w:t>
      </w:r>
      <w:r w:rsidR="005F6086">
        <w:rPr>
          <w:rFonts w:cs="Times New Roman"/>
        </w:rPr>
        <w:t xml:space="preserve"> ground floor.</w:t>
      </w:r>
    </w:p>
    <w:p w14:paraId="29EA53AB" w14:textId="77777777" w:rsidR="008C476A" w:rsidRPr="00252BB5" w:rsidRDefault="008C476A" w:rsidP="00411E7F">
      <w:pPr>
        <w:pStyle w:val="NormalWeb"/>
        <w:spacing w:before="0" w:after="0"/>
        <w:jc w:val="both"/>
        <w:rPr>
          <w:rFonts w:cs="Times New Roman"/>
          <w:sz w:val="16"/>
          <w:szCs w:val="16"/>
        </w:rPr>
      </w:pPr>
    </w:p>
    <w:p w14:paraId="1D987E7F" w14:textId="77777777" w:rsidR="008C476A" w:rsidRDefault="008C476A" w:rsidP="00411E7F">
      <w:pPr>
        <w:pStyle w:val="NormalWeb"/>
        <w:spacing w:before="0" w:after="0"/>
        <w:jc w:val="both"/>
        <w:rPr>
          <w:rFonts w:cs="Times New Roman"/>
        </w:rPr>
      </w:pPr>
      <w:r w:rsidRPr="004C5510">
        <w:rPr>
          <w:rFonts w:cs="Times New Roman"/>
        </w:rPr>
        <w:t xml:space="preserve">Student rooms are designed to accommodate two students and each room contains: beds, chests of drawers, desks, chairs, mirrors, and closets. A telephone line with caller ID is also furnished in each room, and students need only to provide their own telephone. Also included in each room are a cable outlet that allows access to Western Cable and a data outlet that provides access to WKU's libraries, mainframes, CD-ROM reference material, business quality </w:t>
      </w:r>
      <w:proofErr w:type="gramStart"/>
      <w:r w:rsidRPr="004C5510">
        <w:rPr>
          <w:rFonts w:cs="Times New Roman"/>
        </w:rPr>
        <w:t>internet</w:t>
      </w:r>
      <w:proofErr w:type="gramEnd"/>
      <w:r w:rsidRPr="004C5510">
        <w:rPr>
          <w:rFonts w:cs="Times New Roman"/>
        </w:rPr>
        <w:t xml:space="preserve"> service, and email. The telephone line, cable and data are included in the semester room rate</w:t>
      </w:r>
      <w:r w:rsidR="005F6086">
        <w:rPr>
          <w:rFonts w:cs="Times New Roman"/>
        </w:rPr>
        <w:t xml:space="preserve">.  </w:t>
      </w:r>
      <w:r w:rsidRPr="004C5510">
        <w:rPr>
          <w:rFonts w:cs="Times New Roman"/>
        </w:rPr>
        <w:t>Residence hall rooms are assigned on a double occupancy basis unless circumstances warrant private accommodations. When a private room is granted, the rate is one and one-half the standard fee for a double occupancy room in that hall.</w:t>
      </w:r>
      <w:r w:rsidRPr="004C5510">
        <w:rPr>
          <w:rFonts w:cs="Times New Roman"/>
        </w:rPr>
        <w:br/>
        <w:t xml:space="preserve">All residence halls except Pearce-Ford Tower are closed during the Thanksgiving, semester, and Spring Breaks. Students needing housing year round should request Pearce-Ford Tower. It is open during the traditional academic breaks and the Winter Term. </w:t>
      </w:r>
    </w:p>
    <w:p w14:paraId="7E398A87" w14:textId="77777777" w:rsidR="0081108C" w:rsidRPr="0081108C" w:rsidRDefault="0081108C" w:rsidP="00411E7F">
      <w:pPr>
        <w:pStyle w:val="NormalWeb"/>
        <w:spacing w:before="0" w:after="0"/>
        <w:jc w:val="both"/>
        <w:rPr>
          <w:rFonts w:cs="Times New Roman"/>
          <w:sz w:val="16"/>
          <w:szCs w:val="16"/>
        </w:rPr>
      </w:pPr>
    </w:p>
    <w:p w14:paraId="5E777F9F" w14:textId="5A29D0D3" w:rsidR="0008170E" w:rsidRDefault="008C476A" w:rsidP="0081108C">
      <w:pPr>
        <w:pStyle w:val="NormalWeb"/>
        <w:spacing w:before="0" w:after="0"/>
        <w:jc w:val="both"/>
        <w:rPr>
          <w:rFonts w:cs="Times New Roman"/>
        </w:rPr>
      </w:pPr>
      <w:r w:rsidRPr="004C5510">
        <w:rPr>
          <w:rFonts w:cs="Times New Roman"/>
        </w:rPr>
        <w:t xml:space="preserve">Arrangements for residence hall accommodations should be made through the Department of Housing and Residence Life, 018 Southwest Hall, (270) 745-4359 or at </w:t>
      </w:r>
      <w:hyperlink r:id="rId23" w:history="1">
        <w:r w:rsidR="00641AC2" w:rsidRPr="004C5510">
          <w:rPr>
            <w:rStyle w:val="Hyperlink"/>
            <w:rFonts w:cs="Times New Roman"/>
          </w:rPr>
          <w:t>HRL@wku.edu</w:t>
        </w:r>
      </w:hyperlink>
      <w:r w:rsidRPr="004C5510">
        <w:rPr>
          <w:rFonts w:cs="Times New Roman"/>
        </w:rPr>
        <w:t xml:space="preserve">. </w:t>
      </w:r>
    </w:p>
    <w:p w14:paraId="6D8A7334" w14:textId="77777777" w:rsidR="0081108C" w:rsidRPr="0081108C" w:rsidRDefault="0081108C" w:rsidP="0081108C">
      <w:pPr>
        <w:pStyle w:val="NormalWeb"/>
        <w:spacing w:before="0" w:after="0"/>
        <w:jc w:val="both"/>
        <w:rPr>
          <w:rFonts w:cs="Times New Roman"/>
          <w:sz w:val="16"/>
          <w:szCs w:val="16"/>
        </w:rPr>
      </w:pPr>
    </w:p>
    <w:p w14:paraId="737293AA" w14:textId="77777777" w:rsidR="005F6086" w:rsidRDefault="005F6086" w:rsidP="0081108C">
      <w:pPr>
        <w:pStyle w:val="Heading2"/>
        <w:spacing w:before="0"/>
      </w:pPr>
      <w:bookmarkStart w:id="85" w:name="_Toc287874806"/>
      <w:r>
        <w:t>Residence Hall Maintenance</w:t>
      </w:r>
      <w:bookmarkEnd w:id="85"/>
    </w:p>
    <w:p w14:paraId="0D97DD38" w14:textId="77777777" w:rsidR="00CC76E0" w:rsidRDefault="00702841" w:rsidP="00411E7F">
      <w:pPr>
        <w:pStyle w:val="NormalWeb"/>
        <w:spacing w:before="0" w:after="0"/>
        <w:jc w:val="both"/>
        <w:rPr>
          <w:rFonts w:cs="Times New Roman"/>
          <w:sz w:val="16"/>
          <w:szCs w:val="16"/>
        </w:rPr>
      </w:pPr>
      <w:r w:rsidRPr="004C5510">
        <w:rPr>
          <w:rFonts w:cs="Times New Roman"/>
        </w:rPr>
        <w:t>Routine maintenance in the residence halls can be reported by anyone using a maintenance request form.  These forms are located at each lobby desk, and are collected daily by the Zone Maintenance Technicians. Most requests are responded to within 24-hours, unless parts need to be ordered.</w:t>
      </w:r>
      <w:r w:rsidRPr="004C5510">
        <w:rPr>
          <w:rFonts w:cs="Times New Roman"/>
        </w:rPr>
        <w:br/>
      </w:r>
    </w:p>
    <w:p w14:paraId="160E5595" w14:textId="77777777" w:rsidR="00702841" w:rsidRPr="0081108C" w:rsidRDefault="00702841" w:rsidP="00411E7F">
      <w:pPr>
        <w:pStyle w:val="NormalWeb"/>
        <w:spacing w:before="0" w:after="0"/>
        <w:jc w:val="both"/>
        <w:rPr>
          <w:rFonts w:cs="Times New Roman"/>
          <w:sz w:val="16"/>
          <w:szCs w:val="16"/>
        </w:rPr>
      </w:pPr>
      <w:r w:rsidRPr="004C5510">
        <w:rPr>
          <w:rFonts w:cs="Times New Roman"/>
        </w:rPr>
        <w:t>Emergency maintenance, such as elevator problems or leaks in the residence halls should be reported immediately to the front desk in the residence halls. The appropriate personnel will be contacted.</w:t>
      </w:r>
      <w:r w:rsidRPr="004C5510">
        <w:rPr>
          <w:rFonts w:cs="Times New Roman"/>
        </w:rPr>
        <w:br/>
      </w:r>
    </w:p>
    <w:p w14:paraId="3EF5FD5C" w14:textId="77777777" w:rsidR="005F6086" w:rsidRDefault="00702841" w:rsidP="00411E7F">
      <w:pPr>
        <w:pStyle w:val="NormalWeb"/>
        <w:spacing w:before="0"/>
        <w:jc w:val="both"/>
        <w:rPr>
          <w:rFonts w:cs="Times New Roman"/>
        </w:rPr>
      </w:pPr>
      <w:r w:rsidRPr="004C5510">
        <w:rPr>
          <w:rFonts w:cs="Times New Roman"/>
        </w:rPr>
        <w:lastRenderedPageBreak/>
        <w:t>Normal office hours are from 7:30 a.m. to 4:30 p.m. Monday through Friday, except official holidays. Our service desk staff may be reached at 745-3253 to report a problem. For additional information on services available, please see our</w:t>
      </w:r>
      <w:r w:rsidR="005F6086">
        <w:rPr>
          <w:rFonts w:cs="Times New Roman"/>
        </w:rPr>
        <w:t xml:space="preserve"> web page.</w:t>
      </w:r>
    </w:p>
    <w:p w14:paraId="7E059027" w14:textId="77777777" w:rsidR="00863882" w:rsidRPr="004C5510" w:rsidRDefault="00863882" w:rsidP="004F3F3E">
      <w:pPr>
        <w:pStyle w:val="Heading2"/>
      </w:pPr>
      <w:bookmarkStart w:id="86" w:name="_Toc287874807"/>
      <w:r w:rsidRPr="004C5510">
        <w:t xml:space="preserve">Statement </w:t>
      </w:r>
      <w:r w:rsidR="00C60208" w:rsidRPr="004C5510">
        <w:t>of</w:t>
      </w:r>
      <w:r w:rsidRPr="004C5510">
        <w:t xml:space="preserve"> Policy </w:t>
      </w:r>
      <w:r w:rsidR="00C60208" w:rsidRPr="004C5510">
        <w:t>and</w:t>
      </w:r>
      <w:r w:rsidRPr="004C5510">
        <w:t xml:space="preserve"> Principles </w:t>
      </w:r>
      <w:r w:rsidR="00C60208" w:rsidRPr="004C5510">
        <w:t>of</w:t>
      </w:r>
      <w:r w:rsidRPr="004C5510">
        <w:t xml:space="preserve"> Residence Hall Living</w:t>
      </w:r>
      <w:bookmarkEnd w:id="86"/>
    </w:p>
    <w:p w14:paraId="3678314A" w14:textId="77777777" w:rsidR="00863882" w:rsidRPr="004C5510" w:rsidRDefault="00863882" w:rsidP="00411E7F">
      <w:pPr>
        <w:jc w:val="both"/>
        <w:rPr>
          <w:color w:val="2A2A2A"/>
        </w:rPr>
      </w:pPr>
      <w:r w:rsidRPr="004C5510">
        <w:rPr>
          <w:color w:val="2A2A2A"/>
        </w:rPr>
        <w:t>Western Kentucky University recognizes the fact that its residence hall program is an integral part of the total educational and curricular process. A major objective of this program is to create an environment that is compatible with and supportive of the students' personal, social, and academic development. Consistent with the obligation to be fiscally responsible, the University seeks to achieve these objectives through its residence hall program by employing qualified and professional staff, encouraging residence hall self-government, respecting individual privacy and safety, and through conscientious efforts to keep costs for students at a minimum.</w:t>
      </w:r>
    </w:p>
    <w:p w14:paraId="3C07A6F2" w14:textId="77777777" w:rsidR="00E944E4" w:rsidRPr="00E944E4" w:rsidRDefault="00E944E4" w:rsidP="00411E7F">
      <w:pPr>
        <w:jc w:val="both"/>
        <w:rPr>
          <w:color w:val="2A2A2A"/>
          <w:sz w:val="16"/>
          <w:szCs w:val="16"/>
        </w:rPr>
      </w:pPr>
    </w:p>
    <w:p w14:paraId="0C9C5B33" w14:textId="77777777" w:rsidR="00863882" w:rsidRDefault="00863882" w:rsidP="00411E7F">
      <w:pPr>
        <w:jc w:val="both"/>
        <w:rPr>
          <w:color w:val="2A2A2A"/>
        </w:rPr>
      </w:pPr>
      <w:r w:rsidRPr="004C5510">
        <w:rPr>
          <w:color w:val="2A2A2A"/>
        </w:rPr>
        <w:t>The Department of Housing and Residence Life offers a plan of co-ed housing. Reasonable policies and administrative regulations governing residence hall life are authorized. There are underlying principles followed in the development of the administrative guidelines. The University recognizes and accepts the responsibility to maintain a reasonable level of safety and security, taking into consideration the privacy and individual rights of students residing in the residence halls-both those who participate in the supervised visitation program and those who do not choose to do so.</w:t>
      </w:r>
    </w:p>
    <w:p w14:paraId="6563595D" w14:textId="77777777" w:rsidR="00E944E4" w:rsidRPr="00E944E4" w:rsidRDefault="00E944E4" w:rsidP="00411E7F">
      <w:pPr>
        <w:jc w:val="both"/>
        <w:rPr>
          <w:color w:val="2A2A2A"/>
          <w:sz w:val="16"/>
          <w:szCs w:val="16"/>
        </w:rPr>
      </w:pPr>
    </w:p>
    <w:p w14:paraId="2F683A93" w14:textId="77777777" w:rsidR="00863882" w:rsidRDefault="00863882" w:rsidP="00411E7F">
      <w:pPr>
        <w:jc w:val="both"/>
        <w:rPr>
          <w:color w:val="2A2A2A"/>
        </w:rPr>
      </w:pPr>
      <w:r w:rsidRPr="004C5510">
        <w:rPr>
          <w:color w:val="2A2A2A"/>
        </w:rPr>
        <w:t>Guidelines are to recognize the privacy of room occupants, while at the same time enabling the staff to provide the necessary supervision to maintain a reasonable level of safety and security.</w:t>
      </w:r>
    </w:p>
    <w:p w14:paraId="4C9BE18F" w14:textId="77777777" w:rsidR="00D62F13" w:rsidRPr="00E944E4" w:rsidRDefault="00D62F13" w:rsidP="00D62F13">
      <w:pPr>
        <w:jc w:val="both"/>
        <w:rPr>
          <w:b/>
          <w:bCs/>
          <w:color w:val="2A2A2A"/>
          <w:sz w:val="16"/>
          <w:szCs w:val="16"/>
        </w:rPr>
      </w:pPr>
    </w:p>
    <w:p w14:paraId="132901B8" w14:textId="77777777" w:rsidR="00863882" w:rsidRPr="004C5510" w:rsidRDefault="00863882" w:rsidP="00E944E4">
      <w:pPr>
        <w:pStyle w:val="Heading2"/>
        <w:spacing w:before="0"/>
        <w:rPr>
          <w:caps/>
        </w:rPr>
      </w:pPr>
      <w:bookmarkStart w:id="87" w:name="_Toc287874808"/>
      <w:r w:rsidRPr="004C5510">
        <w:t xml:space="preserve">Room Entry-Inspection Search </w:t>
      </w:r>
      <w:r w:rsidR="00823310" w:rsidRPr="004C5510">
        <w:t>and</w:t>
      </w:r>
      <w:r w:rsidRPr="004C5510">
        <w:t xml:space="preserve"> Seizure</w:t>
      </w:r>
      <w:bookmarkEnd w:id="87"/>
    </w:p>
    <w:p w14:paraId="2733B05C" w14:textId="6F0289DB" w:rsidR="00863882" w:rsidRDefault="00863882" w:rsidP="00411E7F">
      <w:pPr>
        <w:jc w:val="both"/>
        <w:rPr>
          <w:color w:val="2A2A2A"/>
        </w:rPr>
      </w:pPr>
      <w:r w:rsidRPr="004C5510">
        <w:rPr>
          <w:color w:val="2A2A2A"/>
        </w:rPr>
        <w:t>The right of individuals to be secure in their person, residence hall living quarters, papers and effects against unreasonable search and seizures is constitutionally guaranteed and extends to students in this academic community. No university rule or policy gives residence hall officials author</w:t>
      </w:r>
      <w:r w:rsidR="001C02F1">
        <w:rPr>
          <w:color w:val="2A2A2A"/>
        </w:rPr>
        <w:t xml:space="preserve">ity to consent to a search of </w:t>
      </w:r>
      <w:r w:rsidRPr="004C5510">
        <w:rPr>
          <w:color w:val="2A2A2A"/>
        </w:rPr>
        <w:lastRenderedPageBreak/>
        <w:t>student's living quarter by university or other governmental officials.</w:t>
      </w:r>
    </w:p>
    <w:p w14:paraId="05017BF6" w14:textId="77777777" w:rsidR="00304120" w:rsidRDefault="00304120" w:rsidP="00411E7F">
      <w:pPr>
        <w:jc w:val="both"/>
        <w:rPr>
          <w:color w:val="2A2A2A"/>
        </w:rPr>
      </w:pPr>
    </w:p>
    <w:p w14:paraId="24FD4B3C" w14:textId="77777777" w:rsidR="00304120" w:rsidRDefault="00304120" w:rsidP="00411E7F">
      <w:pPr>
        <w:jc w:val="both"/>
        <w:rPr>
          <w:color w:val="2A2A2A"/>
        </w:rPr>
      </w:pPr>
    </w:p>
    <w:p w14:paraId="243BFF7C" w14:textId="77777777" w:rsidR="00863882" w:rsidRPr="004C5510" w:rsidRDefault="00863882" w:rsidP="00411E7F">
      <w:pPr>
        <w:jc w:val="both"/>
        <w:rPr>
          <w:color w:val="2A2A2A"/>
        </w:rPr>
      </w:pPr>
      <w:r w:rsidRPr="004C5510">
        <w:rPr>
          <w:color w:val="2A2A2A"/>
        </w:rPr>
        <w:t>Section 1</w:t>
      </w:r>
    </w:p>
    <w:p w14:paraId="2CC504DA" w14:textId="77777777" w:rsidR="00863882" w:rsidRPr="004C5510" w:rsidRDefault="00863882" w:rsidP="00411E7F">
      <w:pPr>
        <w:jc w:val="both"/>
        <w:rPr>
          <w:color w:val="2A2A2A"/>
        </w:rPr>
      </w:pPr>
      <w:r w:rsidRPr="004C5510">
        <w:rPr>
          <w:color w:val="2A2A2A"/>
        </w:rPr>
        <w:t>The entry into the living quarters of a student may be conducted by the following people for the purposes and under the procedures detailed below:</w:t>
      </w:r>
    </w:p>
    <w:p w14:paraId="1D57D9A4" w14:textId="77777777" w:rsidR="005F6086" w:rsidRDefault="00863882" w:rsidP="00411E7F">
      <w:pPr>
        <w:pStyle w:val="ListParagraph"/>
        <w:numPr>
          <w:ilvl w:val="0"/>
          <w:numId w:val="1"/>
        </w:numPr>
        <w:jc w:val="both"/>
        <w:rPr>
          <w:color w:val="2A2A2A"/>
        </w:rPr>
      </w:pPr>
      <w:r w:rsidRPr="004C5510">
        <w:rPr>
          <w:color w:val="2A2A2A"/>
        </w:rPr>
        <w:t xml:space="preserve">By law enforcement officers in the performance of statutory duties and in accordance with legally defined procedures governing search and seizure; </w:t>
      </w:r>
    </w:p>
    <w:p w14:paraId="4E453621" w14:textId="77777777" w:rsidR="005F6086" w:rsidRDefault="005F6086" w:rsidP="00411E7F">
      <w:pPr>
        <w:pStyle w:val="ListParagraph"/>
        <w:ind w:left="1080"/>
        <w:jc w:val="both"/>
        <w:rPr>
          <w:color w:val="2A2A2A"/>
        </w:rPr>
      </w:pPr>
    </w:p>
    <w:p w14:paraId="503A69C0" w14:textId="77777777" w:rsidR="005F6086" w:rsidRDefault="00863882" w:rsidP="00411E7F">
      <w:pPr>
        <w:pStyle w:val="ListParagraph"/>
        <w:numPr>
          <w:ilvl w:val="0"/>
          <w:numId w:val="1"/>
        </w:numPr>
        <w:jc w:val="both"/>
        <w:rPr>
          <w:color w:val="2A2A2A"/>
        </w:rPr>
      </w:pPr>
      <w:r w:rsidRPr="004C5510">
        <w:rPr>
          <w:color w:val="2A2A2A"/>
        </w:rPr>
        <w:t xml:space="preserve">By university custodial personnel to perform routine custodial services; </w:t>
      </w:r>
    </w:p>
    <w:p w14:paraId="6BF7DBD0" w14:textId="77777777" w:rsidR="005F6086" w:rsidRPr="005F6086" w:rsidRDefault="005F6086" w:rsidP="00411E7F">
      <w:pPr>
        <w:pStyle w:val="ListParagraph"/>
        <w:rPr>
          <w:color w:val="2A2A2A"/>
        </w:rPr>
      </w:pPr>
    </w:p>
    <w:p w14:paraId="1EB8BE70" w14:textId="77777777" w:rsidR="005F6086" w:rsidRDefault="00863882" w:rsidP="00411E7F">
      <w:pPr>
        <w:pStyle w:val="ListParagraph"/>
        <w:numPr>
          <w:ilvl w:val="0"/>
          <w:numId w:val="1"/>
        </w:numPr>
        <w:jc w:val="both"/>
        <w:rPr>
          <w:color w:val="2A2A2A"/>
        </w:rPr>
      </w:pPr>
      <w:r w:rsidRPr="005F6086">
        <w:rPr>
          <w:color w:val="2A2A2A"/>
        </w:rPr>
        <w:t>By authorized university personnel, as provided in Section 2, to ensure that health, fire and safety standards are maintained;</w:t>
      </w:r>
    </w:p>
    <w:p w14:paraId="306E9C8A" w14:textId="77777777" w:rsidR="005F6086" w:rsidRPr="005F6086" w:rsidRDefault="005F6086" w:rsidP="00411E7F">
      <w:pPr>
        <w:pStyle w:val="ListParagraph"/>
        <w:rPr>
          <w:color w:val="2A2A2A"/>
        </w:rPr>
      </w:pPr>
    </w:p>
    <w:p w14:paraId="1E782969" w14:textId="77777777" w:rsidR="005F6086" w:rsidRDefault="005F6086" w:rsidP="00411E7F">
      <w:pPr>
        <w:pStyle w:val="ListParagraph"/>
        <w:numPr>
          <w:ilvl w:val="0"/>
          <w:numId w:val="1"/>
        </w:numPr>
        <w:jc w:val="both"/>
        <w:rPr>
          <w:color w:val="2A2A2A"/>
        </w:rPr>
      </w:pPr>
      <w:r w:rsidRPr="005F6086">
        <w:rPr>
          <w:color w:val="2A2A2A"/>
        </w:rPr>
        <w:t>B</w:t>
      </w:r>
      <w:r w:rsidR="00863882" w:rsidRPr="005F6086">
        <w:rPr>
          <w:color w:val="2A2A2A"/>
        </w:rPr>
        <w:t>y authorized university personnel, or agents to make improvement and repairs and to provide routine</w:t>
      </w:r>
      <w:r>
        <w:rPr>
          <w:color w:val="2A2A2A"/>
        </w:rPr>
        <w:t xml:space="preserve"> maintenance services;</w:t>
      </w:r>
    </w:p>
    <w:p w14:paraId="02D95B5E" w14:textId="77777777" w:rsidR="005F6086" w:rsidRPr="005F6086" w:rsidRDefault="005F6086" w:rsidP="00411E7F">
      <w:pPr>
        <w:pStyle w:val="ListParagraph"/>
        <w:rPr>
          <w:color w:val="2A2A2A"/>
        </w:rPr>
      </w:pPr>
    </w:p>
    <w:p w14:paraId="6623788D" w14:textId="1AEEBCA7" w:rsidR="0008170E" w:rsidRPr="001C02F1" w:rsidRDefault="00863882" w:rsidP="0008170E">
      <w:pPr>
        <w:pStyle w:val="ListParagraph"/>
        <w:numPr>
          <w:ilvl w:val="0"/>
          <w:numId w:val="1"/>
        </w:numPr>
        <w:jc w:val="both"/>
        <w:rPr>
          <w:color w:val="2A2A2A"/>
        </w:rPr>
      </w:pPr>
      <w:r w:rsidRPr="005F6086">
        <w:rPr>
          <w:color w:val="2A2A2A"/>
        </w:rPr>
        <w:t xml:space="preserve"> By authorized university personnel in emergency situations to protect the health, comfort and welfare of a student or make emergency repairs to prevent damage to a person or property.</w:t>
      </w:r>
    </w:p>
    <w:p w14:paraId="08539AE1" w14:textId="77777777" w:rsidR="00252BB5" w:rsidRPr="00E944E4" w:rsidRDefault="00252BB5" w:rsidP="00252BB5">
      <w:pPr>
        <w:pStyle w:val="ListParagraph"/>
        <w:rPr>
          <w:color w:val="2A2A2A"/>
          <w:sz w:val="16"/>
          <w:szCs w:val="16"/>
        </w:rPr>
      </w:pPr>
    </w:p>
    <w:p w14:paraId="0A6963F6" w14:textId="77777777" w:rsidR="00863882" w:rsidRPr="004C5510" w:rsidRDefault="00BF0F2B" w:rsidP="00411E7F">
      <w:pPr>
        <w:jc w:val="both"/>
        <w:rPr>
          <w:color w:val="2A2A2A"/>
        </w:rPr>
      </w:pPr>
      <w:r>
        <w:rPr>
          <w:color w:val="2A2A2A"/>
        </w:rPr>
        <w:t>S</w:t>
      </w:r>
      <w:r w:rsidR="00863882" w:rsidRPr="004C5510">
        <w:rPr>
          <w:color w:val="2A2A2A"/>
        </w:rPr>
        <w:t>ection 2</w:t>
      </w:r>
    </w:p>
    <w:p w14:paraId="082C8D04" w14:textId="77777777" w:rsidR="00863882" w:rsidRPr="004C5510" w:rsidRDefault="00863882" w:rsidP="00411E7F">
      <w:pPr>
        <w:jc w:val="both"/>
        <w:rPr>
          <w:color w:val="2A2A2A"/>
        </w:rPr>
      </w:pPr>
      <w:r w:rsidRPr="004C5510">
        <w:rPr>
          <w:color w:val="2A2A2A"/>
        </w:rPr>
        <w:t xml:space="preserve">In order to provide a satisfactory level of maintenance, sanitation and fire safety standards, </w:t>
      </w:r>
      <w:r w:rsidR="005F6086">
        <w:rPr>
          <w:color w:val="2A2A2A"/>
        </w:rPr>
        <w:t xml:space="preserve">and </w:t>
      </w:r>
      <w:r w:rsidRPr="004C5510">
        <w:rPr>
          <w:color w:val="2A2A2A"/>
        </w:rPr>
        <w:t xml:space="preserve">room safety checks will be made each month by a residence hall director, assistant director or other authorized residence hall staff. The times and dates are published in the </w:t>
      </w:r>
      <w:r w:rsidRPr="004C5510">
        <w:rPr>
          <w:i/>
          <w:color w:val="2A2A2A"/>
        </w:rPr>
        <w:t>Hilltopics for Residence Hall Living</w:t>
      </w:r>
      <w:r w:rsidRPr="004C5510">
        <w:rPr>
          <w:color w:val="2A2A2A"/>
        </w:rPr>
        <w:t xml:space="preserve">. Residents are welcomed and urged to be present during room inspection; however, the room will be inspected whether the resident is present or not. These inspections do not involve the observation of anything not in plain sight in the room. Drawers, closets, refrigerators, etc., are not opened. If an item that is in violation of other university regulations, listed under Responsibilities in this handbook, is </w:t>
      </w:r>
      <w:r w:rsidRPr="004C5510">
        <w:rPr>
          <w:color w:val="2A2A2A"/>
        </w:rPr>
        <w:lastRenderedPageBreak/>
        <w:t>observed in plain view during room safety check, it will be properly noted and may, if warranted, be removed and used as evidence in university disciplinary proceedings. In those instances when the observed item in plain view is an apparent violation of the Kentucky Penal Code or federal law, the matter may be referred to the WKU Police Department.</w:t>
      </w:r>
    </w:p>
    <w:p w14:paraId="302A9238" w14:textId="77777777" w:rsidR="00863882" w:rsidRPr="00E944E4" w:rsidRDefault="00863882" w:rsidP="00411E7F">
      <w:pPr>
        <w:jc w:val="both"/>
        <w:rPr>
          <w:color w:val="2A2A2A"/>
          <w:sz w:val="16"/>
          <w:szCs w:val="16"/>
        </w:rPr>
      </w:pPr>
    </w:p>
    <w:p w14:paraId="6C3837EC" w14:textId="77777777" w:rsidR="00863882" w:rsidRPr="004C5510" w:rsidRDefault="00863882" w:rsidP="00411E7F">
      <w:pPr>
        <w:jc w:val="both"/>
        <w:rPr>
          <w:color w:val="2A2A2A"/>
        </w:rPr>
      </w:pPr>
      <w:r w:rsidRPr="004C5510">
        <w:rPr>
          <w:color w:val="2A2A2A"/>
        </w:rPr>
        <w:t>Section 3</w:t>
      </w:r>
    </w:p>
    <w:p w14:paraId="43C640CF" w14:textId="77777777" w:rsidR="00863882" w:rsidRDefault="00863882" w:rsidP="00411E7F">
      <w:pPr>
        <w:jc w:val="both"/>
        <w:rPr>
          <w:color w:val="2A2A2A"/>
        </w:rPr>
      </w:pPr>
      <w:r w:rsidRPr="004C5510">
        <w:rPr>
          <w:color w:val="2A2A2A"/>
        </w:rPr>
        <w:t>When a student’s room is not occupied and it is necessary for authorized university personnel or agents to enter, there should be two staff members present, if at all possible.  The occupant(s) will be notified of the entry and the reason for the entry upon return.</w:t>
      </w:r>
    </w:p>
    <w:p w14:paraId="27B12A94" w14:textId="77777777" w:rsidR="00122596" w:rsidRDefault="00122596" w:rsidP="00411E7F">
      <w:pPr>
        <w:jc w:val="both"/>
        <w:rPr>
          <w:color w:val="2A2A2A"/>
        </w:rPr>
      </w:pPr>
    </w:p>
    <w:p w14:paraId="52BB4063" w14:textId="77777777" w:rsidR="00122596" w:rsidRPr="004623A7" w:rsidRDefault="00122596" w:rsidP="00122596">
      <w:pPr>
        <w:pStyle w:val="Heading2"/>
        <w:spacing w:before="0"/>
        <w:rPr>
          <w:u w:val="single"/>
        </w:rPr>
      </w:pPr>
      <w:bookmarkStart w:id="88" w:name="_Toc287874809"/>
      <w:r w:rsidRPr="004623A7">
        <w:rPr>
          <w:u w:val="single"/>
        </w:rPr>
        <w:t>Residence Hall Association</w:t>
      </w:r>
      <w:bookmarkEnd w:id="88"/>
    </w:p>
    <w:p w14:paraId="74A200E2" w14:textId="77777777" w:rsidR="00122596" w:rsidRDefault="00122596" w:rsidP="00122596">
      <w:pPr>
        <w:jc w:val="both"/>
        <w:rPr>
          <w:rFonts w:cstheme="minorHAnsi"/>
          <w:color w:val="auto"/>
        </w:rPr>
      </w:pPr>
      <w:r w:rsidRPr="001565AA">
        <w:rPr>
          <w:rFonts w:cstheme="minorHAnsi"/>
          <w:color w:val="auto"/>
        </w:rPr>
        <w:t>The Residence Hall Association</w:t>
      </w:r>
      <w:r>
        <w:rPr>
          <w:rFonts w:cstheme="minorHAnsi"/>
          <w:color w:val="auto"/>
        </w:rPr>
        <w:t xml:space="preserve"> (RHA)</w:t>
      </w:r>
      <w:r w:rsidRPr="001565AA">
        <w:rPr>
          <w:rFonts w:cstheme="minorHAnsi"/>
          <w:color w:val="auto"/>
        </w:rPr>
        <w:t xml:space="preserve"> is an organization for students who live on campus to share their ideas about how to improve on-campus living, design and implement programs and activities, and decides how to distribute funding additional funding for residence hall events. RHA is dedicated to helping WKU build a better campus community.</w:t>
      </w:r>
    </w:p>
    <w:p w14:paraId="0608E606" w14:textId="77777777" w:rsidR="00122596" w:rsidRPr="004623A7" w:rsidRDefault="00122596" w:rsidP="00122596">
      <w:pPr>
        <w:jc w:val="both"/>
        <w:rPr>
          <w:rFonts w:cstheme="minorHAnsi"/>
          <w:color w:val="auto"/>
          <w:sz w:val="16"/>
          <w:szCs w:val="16"/>
        </w:rPr>
      </w:pPr>
    </w:p>
    <w:p w14:paraId="1E6D3AD7" w14:textId="77777777" w:rsidR="00863882" w:rsidRPr="00F20F04" w:rsidRDefault="00122596" w:rsidP="00F20F04">
      <w:pPr>
        <w:pStyle w:val="NormalWeb"/>
        <w:spacing w:before="0" w:after="0"/>
        <w:rPr>
          <w:rFonts w:cstheme="minorHAnsi"/>
          <w:color w:val="auto"/>
        </w:rPr>
      </w:pPr>
      <w:r w:rsidRPr="001565AA">
        <w:rPr>
          <w:rFonts w:cstheme="minorHAnsi"/>
          <w:color w:val="auto"/>
        </w:rPr>
        <w:t xml:space="preserve">RHA meetings are held every Tuesday from 6:15-7:00 in Southwest Hall, Conference Room 12 (located across from </w:t>
      </w:r>
      <w:r w:rsidR="00010DCD">
        <w:rPr>
          <w:rFonts w:cstheme="minorHAnsi"/>
          <w:color w:val="auto"/>
        </w:rPr>
        <w:t>DSU</w:t>
      </w:r>
      <w:r w:rsidRPr="001565AA">
        <w:rPr>
          <w:rFonts w:cstheme="minorHAnsi"/>
          <w:color w:val="auto"/>
        </w:rPr>
        <w:t xml:space="preserve"> and Minton, Housing &amp; Residence Life office entrance).</w:t>
      </w:r>
    </w:p>
    <w:p w14:paraId="79D4A09F" w14:textId="77777777" w:rsidR="0008170E" w:rsidRDefault="0008170E" w:rsidP="00411E7F">
      <w:pPr>
        <w:rPr>
          <w:b/>
          <w:color w:val="2A2A2A"/>
        </w:rPr>
      </w:pPr>
    </w:p>
    <w:p w14:paraId="29F30019" w14:textId="77777777" w:rsidR="002B6ED5" w:rsidRDefault="002B6ED5" w:rsidP="00411E7F">
      <w:pPr>
        <w:rPr>
          <w:b/>
          <w:color w:val="2A2A2A"/>
        </w:rPr>
      </w:pPr>
    </w:p>
    <w:p w14:paraId="6A579AB8" w14:textId="77777777" w:rsidR="002B6ED5" w:rsidRDefault="002B6ED5" w:rsidP="00411E7F">
      <w:pPr>
        <w:rPr>
          <w:b/>
          <w:color w:val="2A2A2A"/>
        </w:rPr>
      </w:pPr>
    </w:p>
    <w:p w14:paraId="3DD7644E" w14:textId="77777777" w:rsidR="002B6ED5" w:rsidRDefault="002B6ED5" w:rsidP="00411E7F">
      <w:pPr>
        <w:rPr>
          <w:b/>
          <w:color w:val="2A2A2A"/>
        </w:rPr>
      </w:pPr>
    </w:p>
    <w:p w14:paraId="0B2FC78D" w14:textId="77777777" w:rsidR="002B6ED5" w:rsidRDefault="002B6ED5" w:rsidP="00411E7F">
      <w:pPr>
        <w:rPr>
          <w:b/>
          <w:color w:val="2A2A2A"/>
        </w:rPr>
      </w:pPr>
    </w:p>
    <w:p w14:paraId="43071D13" w14:textId="77777777" w:rsidR="002B6ED5" w:rsidRDefault="002B6ED5" w:rsidP="00411E7F">
      <w:pPr>
        <w:rPr>
          <w:b/>
          <w:color w:val="2A2A2A"/>
        </w:rPr>
      </w:pPr>
    </w:p>
    <w:p w14:paraId="02F34C3B" w14:textId="77777777" w:rsidR="002B6ED5" w:rsidRDefault="002B6ED5" w:rsidP="00411E7F">
      <w:pPr>
        <w:rPr>
          <w:b/>
          <w:color w:val="2A2A2A"/>
        </w:rPr>
      </w:pPr>
    </w:p>
    <w:p w14:paraId="4AC01D3E" w14:textId="77777777" w:rsidR="002B6ED5" w:rsidRDefault="002B6ED5" w:rsidP="00411E7F">
      <w:pPr>
        <w:rPr>
          <w:b/>
          <w:color w:val="2A2A2A"/>
        </w:rPr>
      </w:pPr>
    </w:p>
    <w:p w14:paraId="472EBB00" w14:textId="77777777" w:rsidR="002B6ED5" w:rsidRDefault="002B6ED5" w:rsidP="00411E7F">
      <w:pPr>
        <w:rPr>
          <w:b/>
          <w:color w:val="2A2A2A"/>
        </w:rPr>
      </w:pPr>
    </w:p>
    <w:p w14:paraId="66C8D9EC" w14:textId="77777777" w:rsidR="002B6ED5" w:rsidRDefault="002B6ED5" w:rsidP="00411E7F">
      <w:pPr>
        <w:rPr>
          <w:b/>
          <w:color w:val="2A2A2A"/>
        </w:rPr>
      </w:pPr>
    </w:p>
    <w:p w14:paraId="425D144B" w14:textId="77777777" w:rsidR="002B6ED5" w:rsidRDefault="002B6ED5" w:rsidP="00411E7F">
      <w:pPr>
        <w:rPr>
          <w:b/>
          <w:color w:val="2A2A2A"/>
        </w:rPr>
      </w:pPr>
    </w:p>
    <w:p w14:paraId="07E047C2" w14:textId="77777777" w:rsidR="002B6ED5" w:rsidRDefault="002B6ED5" w:rsidP="00411E7F">
      <w:pPr>
        <w:rPr>
          <w:b/>
          <w:color w:val="2A2A2A"/>
        </w:rPr>
      </w:pPr>
    </w:p>
    <w:p w14:paraId="422D8E08" w14:textId="77777777" w:rsidR="002B6ED5" w:rsidRDefault="002B6ED5" w:rsidP="00411E7F">
      <w:pPr>
        <w:rPr>
          <w:b/>
          <w:color w:val="2A2A2A"/>
        </w:rPr>
      </w:pPr>
    </w:p>
    <w:p w14:paraId="68AE975B" w14:textId="77777777" w:rsidR="002B6ED5" w:rsidRDefault="002B6ED5" w:rsidP="00411E7F">
      <w:pPr>
        <w:rPr>
          <w:b/>
          <w:color w:val="2A2A2A"/>
        </w:rPr>
      </w:pPr>
    </w:p>
    <w:p w14:paraId="0CF15EB8" w14:textId="77777777" w:rsidR="002B6ED5" w:rsidRDefault="002B6ED5" w:rsidP="00411E7F">
      <w:pPr>
        <w:rPr>
          <w:b/>
          <w:color w:val="2A2A2A"/>
        </w:rPr>
      </w:pPr>
    </w:p>
    <w:p w14:paraId="22CB7876" w14:textId="77777777" w:rsidR="002B6ED5" w:rsidRDefault="002B6ED5" w:rsidP="00411E7F">
      <w:pPr>
        <w:rPr>
          <w:b/>
          <w:color w:val="2A2A2A"/>
        </w:rPr>
      </w:pPr>
    </w:p>
    <w:p w14:paraId="72D90282" w14:textId="77777777" w:rsidR="002B6ED5" w:rsidRDefault="002B6ED5" w:rsidP="00411E7F">
      <w:pPr>
        <w:rPr>
          <w:b/>
          <w:color w:val="2A2A2A"/>
        </w:rPr>
      </w:pPr>
    </w:p>
    <w:p w14:paraId="0A42258C" w14:textId="77777777" w:rsidR="002B6ED5" w:rsidRDefault="002B6ED5" w:rsidP="00411E7F">
      <w:pPr>
        <w:rPr>
          <w:b/>
          <w:color w:val="2A2A2A"/>
        </w:rPr>
      </w:pPr>
    </w:p>
    <w:p w14:paraId="26A72A20" w14:textId="77777777" w:rsidR="002B6ED5" w:rsidRDefault="002B6ED5" w:rsidP="00411E7F">
      <w:pPr>
        <w:rPr>
          <w:b/>
          <w:color w:val="2A2A2A"/>
        </w:rPr>
      </w:pPr>
    </w:p>
    <w:p w14:paraId="7607E54A" w14:textId="77777777" w:rsidR="002B6ED5" w:rsidRDefault="002B6ED5" w:rsidP="00411E7F">
      <w:pPr>
        <w:rPr>
          <w:b/>
          <w:color w:val="2A2A2A"/>
        </w:rPr>
      </w:pPr>
    </w:p>
    <w:p w14:paraId="27F435A8" w14:textId="77777777" w:rsidR="002B6ED5" w:rsidRDefault="002B6ED5" w:rsidP="00411E7F">
      <w:pPr>
        <w:rPr>
          <w:b/>
          <w:color w:val="2A2A2A"/>
        </w:rPr>
      </w:pPr>
    </w:p>
    <w:p w14:paraId="5EBB258D" w14:textId="77777777" w:rsidR="002B6ED5" w:rsidRDefault="002B6ED5" w:rsidP="00411E7F">
      <w:pPr>
        <w:rPr>
          <w:b/>
          <w:color w:val="2A2A2A"/>
        </w:rPr>
      </w:pPr>
    </w:p>
    <w:p w14:paraId="4C9C82EA" w14:textId="77777777" w:rsidR="002B6ED5" w:rsidRDefault="002B6ED5" w:rsidP="00411E7F">
      <w:pPr>
        <w:rPr>
          <w:b/>
          <w:color w:val="2A2A2A"/>
        </w:rPr>
      </w:pPr>
    </w:p>
    <w:p w14:paraId="2B572C0B" w14:textId="77777777" w:rsidR="002B6ED5" w:rsidRDefault="002B6ED5" w:rsidP="00411E7F">
      <w:pPr>
        <w:rPr>
          <w:b/>
          <w:color w:val="2A2A2A"/>
        </w:rPr>
      </w:pPr>
    </w:p>
    <w:p w14:paraId="4A415E17" w14:textId="77777777" w:rsidR="002B6ED5" w:rsidRDefault="002B6ED5" w:rsidP="00411E7F">
      <w:pPr>
        <w:rPr>
          <w:b/>
          <w:color w:val="2A2A2A"/>
        </w:rPr>
      </w:pPr>
    </w:p>
    <w:p w14:paraId="48C365C2" w14:textId="77777777" w:rsidR="002B6ED5" w:rsidRDefault="002B6ED5" w:rsidP="00411E7F">
      <w:pPr>
        <w:rPr>
          <w:b/>
          <w:color w:val="2A2A2A"/>
        </w:rPr>
      </w:pPr>
    </w:p>
    <w:p w14:paraId="0B238F4F" w14:textId="77777777" w:rsidR="002B6ED5" w:rsidRDefault="002B6ED5" w:rsidP="00411E7F">
      <w:pPr>
        <w:rPr>
          <w:b/>
          <w:color w:val="2A2A2A"/>
        </w:rPr>
      </w:pPr>
    </w:p>
    <w:p w14:paraId="6E3D7647" w14:textId="77777777" w:rsidR="002B6ED5" w:rsidRDefault="002B6ED5" w:rsidP="00411E7F">
      <w:pPr>
        <w:rPr>
          <w:b/>
          <w:color w:val="2A2A2A"/>
        </w:rPr>
      </w:pPr>
    </w:p>
    <w:p w14:paraId="46EF84EB" w14:textId="77777777" w:rsidR="002B6ED5" w:rsidRDefault="002B6ED5" w:rsidP="00411E7F">
      <w:pPr>
        <w:rPr>
          <w:b/>
          <w:color w:val="2A2A2A"/>
        </w:rPr>
      </w:pPr>
    </w:p>
    <w:p w14:paraId="6DCB006A" w14:textId="77777777" w:rsidR="002B6ED5" w:rsidRDefault="002B6ED5" w:rsidP="00411E7F">
      <w:pPr>
        <w:rPr>
          <w:b/>
          <w:color w:val="2A2A2A"/>
        </w:rPr>
      </w:pPr>
    </w:p>
    <w:p w14:paraId="1FDBC291" w14:textId="77777777" w:rsidR="002B6ED5" w:rsidRDefault="002B6ED5" w:rsidP="00411E7F">
      <w:pPr>
        <w:rPr>
          <w:b/>
          <w:color w:val="2A2A2A"/>
        </w:rPr>
      </w:pPr>
    </w:p>
    <w:p w14:paraId="4CC4096B" w14:textId="77777777" w:rsidR="002B6ED5" w:rsidRDefault="002B6ED5" w:rsidP="00411E7F">
      <w:pPr>
        <w:rPr>
          <w:b/>
          <w:color w:val="2A2A2A"/>
        </w:rPr>
      </w:pPr>
    </w:p>
    <w:p w14:paraId="17AA386C" w14:textId="77777777" w:rsidR="002B6ED5" w:rsidRDefault="002B6ED5" w:rsidP="00411E7F">
      <w:pPr>
        <w:rPr>
          <w:b/>
          <w:color w:val="2A2A2A"/>
        </w:rPr>
      </w:pPr>
    </w:p>
    <w:p w14:paraId="784345F2" w14:textId="77777777" w:rsidR="002B6ED5" w:rsidRDefault="002B6ED5" w:rsidP="00411E7F">
      <w:pPr>
        <w:rPr>
          <w:b/>
          <w:color w:val="2A2A2A"/>
        </w:rPr>
      </w:pPr>
    </w:p>
    <w:p w14:paraId="47DF5664" w14:textId="77777777" w:rsidR="002B6ED5" w:rsidRDefault="002B6ED5" w:rsidP="00411E7F">
      <w:pPr>
        <w:rPr>
          <w:b/>
          <w:color w:val="2A2A2A"/>
        </w:rPr>
      </w:pPr>
    </w:p>
    <w:p w14:paraId="5E020F5F" w14:textId="77777777" w:rsidR="002B6ED5" w:rsidRDefault="002B6ED5" w:rsidP="00411E7F">
      <w:pPr>
        <w:rPr>
          <w:b/>
          <w:color w:val="2A2A2A"/>
        </w:rPr>
      </w:pPr>
    </w:p>
    <w:p w14:paraId="10148F93" w14:textId="77777777" w:rsidR="002B6ED5" w:rsidRDefault="002B6ED5" w:rsidP="00411E7F">
      <w:pPr>
        <w:rPr>
          <w:b/>
          <w:color w:val="2A2A2A"/>
        </w:rPr>
      </w:pPr>
    </w:p>
    <w:p w14:paraId="7FD4A8A1" w14:textId="77777777" w:rsidR="002B6ED5" w:rsidRDefault="002B6ED5" w:rsidP="00411E7F">
      <w:pPr>
        <w:rPr>
          <w:b/>
          <w:color w:val="2A2A2A"/>
        </w:rPr>
      </w:pPr>
    </w:p>
    <w:p w14:paraId="1C562B77" w14:textId="77777777" w:rsidR="002B6ED5" w:rsidRDefault="002B6ED5" w:rsidP="00411E7F">
      <w:pPr>
        <w:rPr>
          <w:b/>
          <w:color w:val="2A2A2A"/>
        </w:rPr>
      </w:pPr>
    </w:p>
    <w:p w14:paraId="30CE3B30" w14:textId="77777777" w:rsidR="002B6ED5" w:rsidRDefault="002B6ED5" w:rsidP="00411E7F">
      <w:pPr>
        <w:rPr>
          <w:b/>
          <w:color w:val="2A2A2A"/>
        </w:rPr>
      </w:pPr>
    </w:p>
    <w:p w14:paraId="72C17ACC" w14:textId="77777777" w:rsidR="002B6ED5" w:rsidRDefault="002B6ED5" w:rsidP="00411E7F">
      <w:pPr>
        <w:rPr>
          <w:b/>
          <w:color w:val="2A2A2A"/>
        </w:rPr>
      </w:pPr>
    </w:p>
    <w:p w14:paraId="0390E690" w14:textId="77777777" w:rsidR="002B6ED5" w:rsidRDefault="002B6ED5" w:rsidP="00411E7F">
      <w:pPr>
        <w:rPr>
          <w:b/>
          <w:color w:val="2A2A2A"/>
        </w:rPr>
      </w:pPr>
    </w:p>
    <w:p w14:paraId="68E9DEED" w14:textId="77777777" w:rsidR="002B6ED5" w:rsidRDefault="002B6ED5" w:rsidP="00411E7F">
      <w:pPr>
        <w:rPr>
          <w:b/>
          <w:color w:val="2A2A2A"/>
        </w:rPr>
      </w:pPr>
    </w:p>
    <w:p w14:paraId="6F1A2846" w14:textId="77777777" w:rsidR="002B6ED5" w:rsidRDefault="002B6ED5" w:rsidP="00411E7F">
      <w:pPr>
        <w:rPr>
          <w:b/>
          <w:color w:val="2A2A2A"/>
        </w:rPr>
      </w:pPr>
    </w:p>
    <w:p w14:paraId="59880123" w14:textId="77777777" w:rsidR="002B6ED5" w:rsidRDefault="002B6ED5" w:rsidP="00411E7F">
      <w:pPr>
        <w:rPr>
          <w:b/>
          <w:color w:val="2A2A2A"/>
        </w:rPr>
      </w:pPr>
    </w:p>
    <w:p w14:paraId="51A0715B" w14:textId="77777777" w:rsidR="002B6ED5" w:rsidRDefault="002B6ED5" w:rsidP="00411E7F">
      <w:pPr>
        <w:rPr>
          <w:b/>
          <w:color w:val="2A2A2A"/>
        </w:rPr>
      </w:pPr>
    </w:p>
    <w:p w14:paraId="1329A181" w14:textId="77777777" w:rsidR="002B6ED5" w:rsidRDefault="002B6ED5" w:rsidP="00411E7F">
      <w:pPr>
        <w:rPr>
          <w:b/>
          <w:color w:val="2A2A2A"/>
        </w:rPr>
      </w:pPr>
    </w:p>
    <w:p w14:paraId="3F25857D" w14:textId="77777777" w:rsidR="002B6ED5" w:rsidRDefault="002B6ED5" w:rsidP="00411E7F">
      <w:pPr>
        <w:rPr>
          <w:b/>
          <w:color w:val="2A2A2A"/>
        </w:rPr>
      </w:pPr>
    </w:p>
    <w:p w14:paraId="1D7EEC05" w14:textId="77777777" w:rsidR="002B6ED5" w:rsidRDefault="002B6ED5" w:rsidP="00411E7F">
      <w:pPr>
        <w:rPr>
          <w:b/>
          <w:color w:val="2A2A2A"/>
        </w:rPr>
      </w:pPr>
    </w:p>
    <w:p w14:paraId="29314CF7" w14:textId="77777777" w:rsidR="002B6ED5" w:rsidRDefault="002B6ED5" w:rsidP="00411E7F">
      <w:pPr>
        <w:rPr>
          <w:b/>
          <w:color w:val="2A2A2A"/>
        </w:rPr>
      </w:pPr>
    </w:p>
    <w:p w14:paraId="63626EB4" w14:textId="77777777" w:rsidR="002B6ED5" w:rsidRDefault="002B6ED5" w:rsidP="00411E7F">
      <w:pPr>
        <w:rPr>
          <w:b/>
          <w:color w:val="2A2A2A"/>
        </w:rPr>
      </w:pPr>
    </w:p>
    <w:p w14:paraId="523DDA76" w14:textId="77777777" w:rsidR="002B6ED5" w:rsidRDefault="002B6ED5" w:rsidP="00411E7F">
      <w:pPr>
        <w:rPr>
          <w:b/>
          <w:color w:val="2A2A2A"/>
        </w:rPr>
      </w:pPr>
    </w:p>
    <w:p w14:paraId="29F2D05D" w14:textId="77777777" w:rsidR="002B6ED5" w:rsidRDefault="002B6ED5" w:rsidP="00411E7F">
      <w:pPr>
        <w:rPr>
          <w:b/>
          <w:color w:val="2A2A2A"/>
        </w:rPr>
      </w:pPr>
    </w:p>
    <w:p w14:paraId="63303E0C" w14:textId="77777777" w:rsidR="002B6ED5" w:rsidRDefault="002B6ED5" w:rsidP="00411E7F">
      <w:pPr>
        <w:rPr>
          <w:b/>
          <w:color w:val="2A2A2A"/>
        </w:rPr>
      </w:pPr>
    </w:p>
    <w:p w14:paraId="4CC95063" w14:textId="77777777" w:rsidR="002B6ED5" w:rsidRDefault="002B6ED5" w:rsidP="00411E7F">
      <w:pPr>
        <w:rPr>
          <w:b/>
          <w:color w:val="2A2A2A"/>
        </w:rPr>
      </w:pPr>
    </w:p>
    <w:p w14:paraId="621DD3BC" w14:textId="77777777" w:rsidR="002B6ED5" w:rsidRDefault="002B6ED5" w:rsidP="00411E7F">
      <w:pPr>
        <w:rPr>
          <w:b/>
          <w:color w:val="2A2A2A"/>
        </w:rPr>
      </w:pPr>
    </w:p>
    <w:p w14:paraId="2D50B11C" w14:textId="77777777" w:rsidR="002B6ED5" w:rsidRDefault="002B6ED5" w:rsidP="00411E7F">
      <w:pPr>
        <w:rPr>
          <w:b/>
          <w:color w:val="2A2A2A"/>
        </w:rPr>
      </w:pPr>
    </w:p>
    <w:p w14:paraId="0BA74289" w14:textId="77777777" w:rsidR="002B6ED5" w:rsidRDefault="002B6ED5" w:rsidP="00411E7F">
      <w:pPr>
        <w:rPr>
          <w:b/>
          <w:color w:val="2A2A2A"/>
        </w:rPr>
      </w:pPr>
    </w:p>
    <w:p w14:paraId="2AB04090" w14:textId="77777777" w:rsidR="002B6ED5" w:rsidRDefault="002B6ED5" w:rsidP="00411E7F">
      <w:pPr>
        <w:rPr>
          <w:b/>
          <w:color w:val="2A2A2A"/>
        </w:rPr>
      </w:pPr>
    </w:p>
    <w:p w14:paraId="46A99008" w14:textId="77777777" w:rsidR="002B6ED5" w:rsidRDefault="002B6ED5" w:rsidP="00411E7F">
      <w:pPr>
        <w:rPr>
          <w:b/>
          <w:color w:val="2A2A2A"/>
        </w:rPr>
      </w:pPr>
    </w:p>
    <w:p w14:paraId="720753D3" w14:textId="77777777" w:rsidR="002B6ED5" w:rsidRDefault="002B6ED5" w:rsidP="00411E7F">
      <w:pPr>
        <w:rPr>
          <w:b/>
          <w:color w:val="2A2A2A"/>
        </w:rPr>
      </w:pPr>
    </w:p>
    <w:p w14:paraId="1E27CC73" w14:textId="77777777" w:rsidR="002B6ED5" w:rsidRDefault="002B6ED5" w:rsidP="00411E7F">
      <w:pPr>
        <w:rPr>
          <w:b/>
          <w:color w:val="2A2A2A"/>
        </w:rPr>
      </w:pPr>
    </w:p>
    <w:p w14:paraId="77DB28EC" w14:textId="77777777" w:rsidR="002B6ED5" w:rsidRDefault="002B6ED5" w:rsidP="00411E7F">
      <w:pPr>
        <w:rPr>
          <w:b/>
          <w:color w:val="2A2A2A"/>
        </w:rPr>
      </w:pPr>
    </w:p>
    <w:p w14:paraId="2DBDDB13" w14:textId="77777777" w:rsidR="002B6ED5" w:rsidRDefault="002B6ED5" w:rsidP="00411E7F">
      <w:pPr>
        <w:rPr>
          <w:b/>
          <w:color w:val="2A2A2A"/>
        </w:rPr>
      </w:pPr>
    </w:p>
    <w:p w14:paraId="678A2CC2" w14:textId="77777777" w:rsidR="002B6ED5" w:rsidRDefault="002B6ED5" w:rsidP="00411E7F">
      <w:pPr>
        <w:rPr>
          <w:b/>
          <w:color w:val="2A2A2A"/>
        </w:rPr>
      </w:pPr>
    </w:p>
    <w:p w14:paraId="3AE40BE8" w14:textId="77777777" w:rsidR="002B6ED5" w:rsidRDefault="002B6ED5" w:rsidP="00411E7F">
      <w:pPr>
        <w:rPr>
          <w:b/>
          <w:color w:val="2A2A2A"/>
        </w:rPr>
      </w:pPr>
    </w:p>
    <w:p w14:paraId="59A99FAB" w14:textId="77777777" w:rsidR="002B6ED5" w:rsidRDefault="002B6ED5" w:rsidP="00411E7F">
      <w:pPr>
        <w:rPr>
          <w:b/>
          <w:color w:val="2A2A2A"/>
        </w:rPr>
      </w:pPr>
    </w:p>
    <w:p w14:paraId="5B5F3B89" w14:textId="77777777" w:rsidR="002B6ED5" w:rsidRDefault="002B6ED5" w:rsidP="00411E7F">
      <w:pPr>
        <w:rPr>
          <w:b/>
          <w:color w:val="2A2A2A"/>
        </w:rPr>
      </w:pPr>
    </w:p>
    <w:p w14:paraId="6F7BDD7E" w14:textId="77777777" w:rsidR="002B6ED5" w:rsidRDefault="002B6ED5" w:rsidP="00411E7F">
      <w:pPr>
        <w:rPr>
          <w:b/>
          <w:color w:val="2A2A2A"/>
        </w:rPr>
      </w:pPr>
    </w:p>
    <w:p w14:paraId="7FCAA3A0" w14:textId="77777777" w:rsidR="002B6ED5" w:rsidRDefault="002B6ED5" w:rsidP="00411E7F">
      <w:pPr>
        <w:rPr>
          <w:b/>
          <w:color w:val="2A2A2A"/>
        </w:rPr>
      </w:pPr>
    </w:p>
    <w:p w14:paraId="6D22E713" w14:textId="77777777" w:rsidR="0008170E" w:rsidRDefault="0008170E" w:rsidP="00411E7F">
      <w:pPr>
        <w:rPr>
          <w:b/>
          <w:color w:val="2A2A2A"/>
        </w:rPr>
      </w:pPr>
    </w:p>
    <w:p w14:paraId="74919BC9" w14:textId="77777777" w:rsidR="0036648E" w:rsidRPr="0036648E" w:rsidRDefault="0036648E" w:rsidP="0036648E">
      <w:pPr>
        <w:pStyle w:val="Heading1"/>
        <w:rPr>
          <w:rFonts w:asciiTheme="minorHAnsi" w:hAnsiTheme="minorHAnsi" w:cs="Arial"/>
        </w:rPr>
      </w:pPr>
      <w:bookmarkStart w:id="89" w:name="_Toc287874810"/>
      <w:r w:rsidRPr="0036648E">
        <w:rPr>
          <w:rFonts w:asciiTheme="minorHAnsi" w:hAnsiTheme="minorHAnsi" w:cs="Arial"/>
          <w:highlight w:val="lightGray"/>
        </w:rPr>
        <w:lastRenderedPageBreak/>
        <w:t>INFORMATION TECHNOLOGY</w:t>
      </w:r>
      <w:bookmarkEnd w:id="89"/>
    </w:p>
    <w:p w14:paraId="111275CB" w14:textId="77777777" w:rsidR="0036648E" w:rsidRDefault="0036648E" w:rsidP="0036648E">
      <w:pPr>
        <w:jc w:val="both"/>
        <w:rPr>
          <w:rFonts w:cs="Arial"/>
          <w:b/>
        </w:rPr>
      </w:pPr>
    </w:p>
    <w:p w14:paraId="0C3DA552" w14:textId="77777777" w:rsidR="0036648E" w:rsidRPr="0036648E" w:rsidRDefault="0036648E" w:rsidP="0036648E">
      <w:pPr>
        <w:jc w:val="both"/>
        <w:rPr>
          <w:rFonts w:cs="Arial"/>
          <w:b/>
        </w:rPr>
      </w:pPr>
      <w:r w:rsidRPr="0036648E">
        <w:rPr>
          <w:rFonts w:cs="Arial"/>
          <w:b/>
        </w:rPr>
        <w:t>Policy Statement:</w:t>
      </w:r>
    </w:p>
    <w:p w14:paraId="33FBF396" w14:textId="77777777" w:rsidR="0036648E" w:rsidRPr="0036648E" w:rsidRDefault="0036648E" w:rsidP="0036648E">
      <w:pPr>
        <w:jc w:val="both"/>
        <w:rPr>
          <w:rFonts w:cs="Arial"/>
        </w:rPr>
      </w:pPr>
      <w:r w:rsidRPr="0036648E">
        <w:rPr>
          <w:rFonts w:cs="Arial"/>
        </w:rPr>
        <w:t xml:space="preserve">The publishing of an Acceptable Use Policy is not to impose restrictions contrary to Western Kentucky University’s (WKU’s) established culture of openness, trust, and integrity. </w:t>
      </w:r>
      <w:proofErr w:type="gramStart"/>
      <w:r w:rsidRPr="0036648E">
        <w:rPr>
          <w:rFonts w:cs="Arial"/>
        </w:rPr>
        <w:t>Information Technology is committed to protecting WKU faculty, staff, students, and partners from illegal or damaging actions by individuals</w:t>
      </w:r>
      <w:proofErr w:type="gramEnd"/>
      <w:r w:rsidRPr="0036648E">
        <w:rPr>
          <w:rFonts w:cs="Arial"/>
        </w:rPr>
        <w:t xml:space="preserve">, either knowingly or unknowingly.   </w:t>
      </w:r>
      <w:r w:rsidRPr="0036648E">
        <w:rPr>
          <w:rFonts w:cs="Arial"/>
          <w:color w:val="2A2A2A"/>
        </w:rPr>
        <w:t>The University seeks to protect the civil, personal, and property rights of those actually using its computing resources and seeks to protect the confidentiality of University records stored on its computer systems from unauthorized access. </w:t>
      </w:r>
    </w:p>
    <w:p w14:paraId="53CE3280" w14:textId="6502EB9D" w:rsidR="0036648E" w:rsidRPr="0036648E" w:rsidRDefault="0036648E" w:rsidP="0036648E">
      <w:pPr>
        <w:jc w:val="both"/>
        <w:rPr>
          <w:rFonts w:cs="Arial"/>
        </w:rPr>
      </w:pPr>
      <w:r w:rsidRPr="0036648E">
        <w:rPr>
          <w:rFonts w:cs="Arial"/>
        </w:rPr>
        <w:t xml:space="preserve">All students, faculty and staff are responsible for conducting themselves in a manner that helps to embrace an environment of learning in which the rights, dignity, worth, and freedom of each member of the academic community are respected.  </w:t>
      </w:r>
    </w:p>
    <w:p w14:paraId="28744154" w14:textId="77777777" w:rsidR="0036648E" w:rsidRPr="0036648E" w:rsidRDefault="0036648E" w:rsidP="0036648E">
      <w:pPr>
        <w:jc w:val="both"/>
        <w:rPr>
          <w:rFonts w:cs="Arial"/>
          <w:b/>
        </w:rPr>
      </w:pPr>
      <w:r w:rsidRPr="0036648E">
        <w:rPr>
          <w:rFonts w:cs="Arial"/>
          <w:b/>
        </w:rPr>
        <w:t>Reason for Policy/Purpose</w:t>
      </w:r>
    </w:p>
    <w:p w14:paraId="0EFAEB6A" w14:textId="77777777" w:rsidR="0036648E" w:rsidRPr="0036648E" w:rsidRDefault="0036648E" w:rsidP="0036648E">
      <w:pPr>
        <w:jc w:val="both"/>
        <w:rPr>
          <w:rFonts w:cs="Arial"/>
          <w:b/>
        </w:rPr>
      </w:pPr>
      <w:r w:rsidRPr="0036648E">
        <w:rPr>
          <w:rFonts w:cs="Arial"/>
        </w:rPr>
        <w:t>This policy is required for the effective communication of the acceptable use of university computer equipment at WKU. These rules are in place to protect faculty, staff, students, and Western Kentucky University. Inappropriate use exposes WKU to risks including virus attacks, compromise of network systems and services, and legal issues.</w:t>
      </w:r>
    </w:p>
    <w:p w14:paraId="4B260851" w14:textId="77777777" w:rsidR="0036648E" w:rsidRPr="0036648E" w:rsidRDefault="0036648E" w:rsidP="0036648E">
      <w:pPr>
        <w:jc w:val="both"/>
        <w:rPr>
          <w:rFonts w:cs="Arial"/>
        </w:rPr>
      </w:pPr>
      <w:r w:rsidRPr="0036648E">
        <w:rPr>
          <w:rFonts w:cs="Arial"/>
        </w:rPr>
        <w:t>While WKU's network administration desires to provide a reasonable level of integrity, users should be aware that the data/email they create/receive on university systems remain the property of WKU and that no privacy can be expected while using these systems. Because of the need to protect the university's network, management cannot guarantee the confidentiality of information stored on any network device belonging to WKU.</w:t>
      </w:r>
    </w:p>
    <w:p w14:paraId="0D19D7DB" w14:textId="77777777" w:rsidR="0036648E" w:rsidRPr="0036648E" w:rsidRDefault="0036648E" w:rsidP="0036648E">
      <w:pPr>
        <w:jc w:val="both"/>
        <w:rPr>
          <w:rFonts w:cs="Arial"/>
        </w:rPr>
      </w:pPr>
    </w:p>
    <w:p w14:paraId="337AAA86" w14:textId="77777777" w:rsidR="0036648E" w:rsidRPr="0036648E" w:rsidRDefault="0036648E" w:rsidP="0036648E">
      <w:pPr>
        <w:jc w:val="both"/>
        <w:rPr>
          <w:rFonts w:cs="Arial"/>
        </w:rPr>
      </w:pPr>
      <w:r w:rsidRPr="0036648E">
        <w:rPr>
          <w:rFonts w:cs="Arial"/>
        </w:rPr>
        <w:t>Faculty and staff are responsible for exercising good judgment regarding the reasonableness of personal use. Information Technology recommends that any information which users consider sensitive or vulnerable be password protected.</w:t>
      </w:r>
    </w:p>
    <w:p w14:paraId="03ECB8D7" w14:textId="77777777" w:rsidR="0036648E" w:rsidRPr="0036648E" w:rsidRDefault="0036648E" w:rsidP="0036648E">
      <w:pPr>
        <w:jc w:val="both"/>
        <w:rPr>
          <w:rFonts w:cs="Arial"/>
        </w:rPr>
      </w:pPr>
    </w:p>
    <w:p w14:paraId="2B7BC1A2" w14:textId="77777777" w:rsidR="0036648E" w:rsidRPr="0036648E" w:rsidRDefault="0036648E" w:rsidP="0036648E">
      <w:pPr>
        <w:jc w:val="both"/>
        <w:rPr>
          <w:rFonts w:cs="Arial"/>
        </w:rPr>
      </w:pPr>
      <w:r w:rsidRPr="0036648E">
        <w:rPr>
          <w:rFonts w:cs="Arial"/>
        </w:rPr>
        <w:t xml:space="preserve">For security and network maintenance purposes, authorized individuals within the </w:t>
      </w:r>
    </w:p>
    <w:p w14:paraId="45C0402A" w14:textId="77777777" w:rsidR="0036648E" w:rsidRPr="0036648E" w:rsidRDefault="0036648E" w:rsidP="0036648E">
      <w:pPr>
        <w:jc w:val="both"/>
        <w:rPr>
          <w:rFonts w:cs="Arial"/>
        </w:rPr>
      </w:pPr>
      <w:r w:rsidRPr="0036648E">
        <w:rPr>
          <w:rFonts w:cs="Arial"/>
        </w:rPr>
        <w:lastRenderedPageBreak/>
        <w:t>WKU Information Technology Department (IT) may at any time analyze network utilization, traffic patterns and volumes related to WKU systems/equipment and network.</w:t>
      </w:r>
    </w:p>
    <w:p w14:paraId="7B6A5CB4" w14:textId="77777777" w:rsidR="0036648E" w:rsidRPr="0036648E" w:rsidRDefault="0036648E" w:rsidP="0036648E">
      <w:pPr>
        <w:jc w:val="both"/>
        <w:rPr>
          <w:rFonts w:cs="Arial"/>
        </w:rPr>
      </w:pPr>
    </w:p>
    <w:p w14:paraId="3A73503D" w14:textId="77777777" w:rsidR="0036648E" w:rsidRPr="0036648E" w:rsidRDefault="0036648E" w:rsidP="0036648E">
      <w:pPr>
        <w:jc w:val="both"/>
        <w:rPr>
          <w:rFonts w:cs="Arial"/>
        </w:rPr>
      </w:pPr>
      <w:r w:rsidRPr="0036648E">
        <w:rPr>
          <w:rFonts w:cs="Arial"/>
        </w:rPr>
        <w:t>WKU’s Information Technology Department (IT) reserves the right to audit networks and systems periodically to ensure compliance with this policy.</w:t>
      </w:r>
    </w:p>
    <w:p w14:paraId="74DA0EE5" w14:textId="77777777" w:rsidR="0036648E" w:rsidRPr="0036648E" w:rsidRDefault="0036648E" w:rsidP="0036648E">
      <w:pPr>
        <w:jc w:val="both"/>
        <w:rPr>
          <w:rFonts w:cs="Arial"/>
        </w:rPr>
      </w:pPr>
    </w:p>
    <w:p w14:paraId="6C7A661E" w14:textId="77777777" w:rsidR="0036648E" w:rsidRPr="0036648E" w:rsidRDefault="0036648E" w:rsidP="0036648E">
      <w:pPr>
        <w:jc w:val="both"/>
        <w:rPr>
          <w:rFonts w:cs="Arial"/>
        </w:rPr>
      </w:pPr>
      <w:r w:rsidRPr="0036648E">
        <w:rPr>
          <w:rFonts w:cs="Arial"/>
        </w:rPr>
        <w:t xml:space="preserve">WKU students, faculty and staff are expected to comply with University policies concerning the use and/or access to University Information Technology systems, which are posted at </w:t>
      </w:r>
      <w:hyperlink r:id="rId24" w:history="1">
        <w:r w:rsidRPr="0036648E">
          <w:rPr>
            <w:rStyle w:val="Hyperlink"/>
            <w:rFonts w:cs="Arial"/>
          </w:rPr>
          <w:t>http://www.wku.edu/it/policies/</w:t>
        </w:r>
      </w:hyperlink>
      <w:r w:rsidRPr="0036648E">
        <w:rPr>
          <w:rFonts w:cs="Arial"/>
        </w:rPr>
        <w:t xml:space="preserve">. </w:t>
      </w:r>
    </w:p>
    <w:p w14:paraId="2AF903DA" w14:textId="77777777" w:rsidR="003754BD" w:rsidRDefault="003754BD" w:rsidP="0036648E">
      <w:pPr>
        <w:jc w:val="both"/>
        <w:rPr>
          <w:rFonts w:cs="Arial"/>
          <w:color w:val="2A2A2A"/>
        </w:rPr>
      </w:pPr>
    </w:p>
    <w:p w14:paraId="2E1588C7" w14:textId="77777777" w:rsidR="00F20F04" w:rsidRDefault="00F20F04" w:rsidP="0036648E">
      <w:pPr>
        <w:jc w:val="both"/>
        <w:rPr>
          <w:rFonts w:cs="Arial"/>
          <w:color w:val="2A2A2A"/>
        </w:rPr>
      </w:pPr>
    </w:p>
    <w:p w14:paraId="0B2D182F" w14:textId="77777777" w:rsidR="0036648E" w:rsidRPr="0036648E" w:rsidRDefault="0036648E" w:rsidP="0036648E">
      <w:pPr>
        <w:jc w:val="both"/>
        <w:rPr>
          <w:rFonts w:cs="Arial"/>
          <w:color w:val="2A2A2A"/>
        </w:rPr>
      </w:pPr>
      <w:r w:rsidRPr="0036648E">
        <w:rPr>
          <w:rFonts w:cs="Arial"/>
          <w:color w:val="2A2A2A"/>
        </w:rPr>
        <w:t xml:space="preserve">Web publications using University computers or utilizing the University Internet connection or address may only be used for instruction, research, or public service. With the exception of </w:t>
      </w:r>
      <w:proofErr w:type="gramStart"/>
      <w:r w:rsidRPr="0036648E">
        <w:rPr>
          <w:rFonts w:cs="Arial"/>
          <w:color w:val="2A2A2A"/>
        </w:rPr>
        <w:t>consulting which</w:t>
      </w:r>
      <w:proofErr w:type="gramEnd"/>
      <w:r w:rsidRPr="0036648E">
        <w:rPr>
          <w:rFonts w:cs="Arial"/>
          <w:color w:val="2A2A2A"/>
        </w:rPr>
        <w:t xml:space="preserve"> qualifies as University public service, use of University computing resources to promote for-profit enterprise or activity is not acceptable. For instance, while faculty members who provide private consulting services related to their disciplines might briefly describe these on their personal or professional pages and provide information for direct personal contact, enterprises that fail to meet this definition should not be promoted through the University network. In no case would public description of specific service offerings and prices be appropriate on a University subsidized Web service.</w:t>
      </w:r>
    </w:p>
    <w:p w14:paraId="5C05670A" w14:textId="77777777" w:rsidR="0036648E" w:rsidRPr="0036648E" w:rsidRDefault="0036648E" w:rsidP="0036648E">
      <w:pPr>
        <w:jc w:val="both"/>
        <w:rPr>
          <w:rFonts w:cs="Arial"/>
          <w:color w:val="2A2A2A"/>
        </w:rPr>
      </w:pPr>
      <w:r w:rsidRPr="0036648E">
        <w:rPr>
          <w:rFonts w:cs="Arial"/>
          <w:color w:val="2A2A2A"/>
        </w:rPr>
        <w:br/>
        <w:t>Individuals and organizations are reminded that their pages may be viewed by any person with network access, on- or off-campus, and should always be in good taste. Any statement, act, or offer which could lead to criminal or civil action if made in public, over a telephone, or through the mail should be viewed as equally subject to legal action if made over the Internet.</w:t>
      </w:r>
    </w:p>
    <w:p w14:paraId="564ECBAA" w14:textId="77777777" w:rsidR="0036648E" w:rsidRPr="0036648E" w:rsidRDefault="0036648E" w:rsidP="0036648E">
      <w:pPr>
        <w:jc w:val="both"/>
        <w:rPr>
          <w:rStyle w:val="Strong"/>
          <w:rFonts w:cs="Arial"/>
          <w:color w:val="2A2A2A"/>
        </w:rPr>
      </w:pPr>
    </w:p>
    <w:p w14:paraId="27E81B37" w14:textId="77777777" w:rsidR="0036648E" w:rsidRPr="0036648E" w:rsidRDefault="0036648E" w:rsidP="0036648E">
      <w:pPr>
        <w:pStyle w:val="Heading3"/>
        <w:spacing w:before="0"/>
        <w:rPr>
          <w:rStyle w:val="Strong"/>
          <w:rFonts w:asciiTheme="minorHAnsi" w:hAnsiTheme="minorHAnsi" w:cs="Arial"/>
          <w:b/>
          <w:bCs/>
        </w:rPr>
      </w:pPr>
      <w:bookmarkStart w:id="90" w:name="_Toc287874811"/>
      <w:r w:rsidRPr="0036648E">
        <w:rPr>
          <w:rStyle w:val="Strong"/>
          <w:rFonts w:asciiTheme="minorHAnsi" w:hAnsiTheme="minorHAnsi" w:cs="Arial"/>
          <w:b/>
          <w:bCs/>
        </w:rPr>
        <w:t>Support of Web Pages</w:t>
      </w:r>
      <w:bookmarkEnd w:id="90"/>
    </w:p>
    <w:p w14:paraId="3C8F2061" w14:textId="3C15C352" w:rsidR="001C02F1" w:rsidRPr="0036648E" w:rsidRDefault="0036648E" w:rsidP="0036648E">
      <w:pPr>
        <w:jc w:val="both"/>
        <w:rPr>
          <w:rFonts w:cs="Arial"/>
          <w:color w:val="2A2A2A"/>
        </w:rPr>
      </w:pPr>
      <w:r w:rsidRPr="0036648E">
        <w:rPr>
          <w:rFonts w:cs="Arial"/>
          <w:color w:val="2A2A2A"/>
        </w:rPr>
        <w:t xml:space="preserve">The support of World Wide Web pages consumes disk space, communications capacity, and personnel time. University resources are subject to limitations and competing demands, and the priority order of reasonable support for web pages is departmental, professional, and personal. Thus, the Information Technology Division’s </w:t>
      </w:r>
      <w:r w:rsidRPr="0036648E">
        <w:rPr>
          <w:rFonts w:cs="Arial"/>
          <w:color w:val="2A2A2A"/>
        </w:rPr>
        <w:lastRenderedPageBreak/>
        <w:t xml:space="preserve">Network Department may determine the need to set rules for maximum size of pages residing on the University's multi-user systems and/or restrictions on access hours (wherever the page resides). Such rules may vary between classes, and the committee may create exception within a class, e.g., personal pages created by students as an instructional requirement might be given a higher priority than other pages of that type. Complaints or questions about Web policies or about the form and/or content of any particular page should be directed to the IT Webmaster at </w:t>
      </w:r>
      <w:hyperlink r:id="rId25" w:history="1">
        <w:r w:rsidRPr="0036648E">
          <w:rPr>
            <w:rStyle w:val="Hyperlink"/>
            <w:rFonts w:cs="Arial"/>
          </w:rPr>
          <w:t>webmaster@wku.edu</w:t>
        </w:r>
      </w:hyperlink>
      <w:r w:rsidRPr="0036648E">
        <w:rPr>
          <w:rFonts w:cs="Arial"/>
          <w:color w:val="2A2A2A"/>
        </w:rPr>
        <w:t xml:space="preserve"> </w:t>
      </w:r>
      <w:r w:rsidRPr="0036648E">
        <w:rPr>
          <w:rFonts w:cs="Arial"/>
          <w:vanish/>
          <w:color w:val="2A2A2A"/>
        </w:rPr>
        <w:t xml:space="preserve">This e-mail address is being protected from spambots. You need JavaScript enabled to view it </w:t>
      </w:r>
      <w:r w:rsidRPr="0036648E">
        <w:rPr>
          <w:rFonts w:cs="Arial"/>
          <w:color w:val="2A2A2A"/>
        </w:rPr>
        <w:t>.</w:t>
      </w:r>
    </w:p>
    <w:p w14:paraId="678EAD6D" w14:textId="77777777" w:rsidR="0036648E" w:rsidRPr="0045595E" w:rsidRDefault="0036648E" w:rsidP="0036648E">
      <w:pPr>
        <w:rPr>
          <w:sz w:val="16"/>
          <w:szCs w:val="16"/>
        </w:rPr>
      </w:pPr>
    </w:p>
    <w:p w14:paraId="67A027E8" w14:textId="77777777" w:rsidR="0036648E" w:rsidRPr="0036648E" w:rsidRDefault="0036648E" w:rsidP="0036648E">
      <w:pPr>
        <w:pStyle w:val="Heading3"/>
        <w:spacing w:before="0"/>
        <w:rPr>
          <w:rFonts w:asciiTheme="minorHAnsi" w:hAnsiTheme="minorHAnsi" w:cs="Arial"/>
        </w:rPr>
      </w:pPr>
      <w:bookmarkStart w:id="91" w:name="_Toc287874812"/>
      <w:r w:rsidRPr="0036648E">
        <w:rPr>
          <w:rFonts w:asciiTheme="minorHAnsi" w:hAnsiTheme="minorHAnsi" w:cs="Arial"/>
        </w:rPr>
        <w:t>Acceptable Use</w:t>
      </w:r>
      <w:bookmarkEnd w:id="91"/>
    </w:p>
    <w:p w14:paraId="0627CC0C" w14:textId="77777777" w:rsidR="0036648E" w:rsidRDefault="0036648E" w:rsidP="0036648E">
      <w:pPr>
        <w:jc w:val="both"/>
        <w:rPr>
          <w:rFonts w:cs="Arial"/>
        </w:rPr>
      </w:pPr>
      <w:r w:rsidRPr="0036648E">
        <w:rPr>
          <w:rFonts w:cs="Arial"/>
        </w:rPr>
        <w:t>The following activities are, in general, prohibited. Employees may be exempted from these restrictions during the course of their legitimate job responsibilities (e.g., systems administration staff may have a need to disable the network access of a host if that host is disrupting production services). Under no circumstances are faculty, staff, and students of WKU authorized to engage in any activity that is illegal under local, state, federal, or international law while utilizing WKU-owned resources. The list below is by no means exhaustive, but an attempt to provide a framework for activities which fall into the category of unacceptable use:</w:t>
      </w:r>
    </w:p>
    <w:p w14:paraId="3FCB96E4" w14:textId="77777777" w:rsidR="0036648E" w:rsidRPr="0045595E" w:rsidRDefault="0036648E" w:rsidP="0036648E">
      <w:pPr>
        <w:jc w:val="both"/>
        <w:rPr>
          <w:rFonts w:cs="Arial"/>
          <w:sz w:val="16"/>
          <w:szCs w:val="16"/>
        </w:rPr>
      </w:pPr>
    </w:p>
    <w:p w14:paraId="00687AF4"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Violations of the rights of any person or company protected by copyright, trade secret, patent or other intellectual property, or similar laws or regulations, including, but not limited to, the installation of “pirated” or other software products that are not appropriately licensed for use by WKU.</w:t>
      </w:r>
    </w:p>
    <w:p w14:paraId="4341991D" w14:textId="77777777" w:rsidR="0036648E" w:rsidRPr="0036648E" w:rsidRDefault="0036648E" w:rsidP="0036648E">
      <w:pPr>
        <w:pStyle w:val="ListParagraph"/>
        <w:jc w:val="both"/>
        <w:rPr>
          <w:rFonts w:cs="Arial"/>
        </w:rPr>
      </w:pPr>
    </w:p>
    <w:p w14:paraId="469BC966"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 xml:space="preserve">Collection, storage or distribution of pornography or material considered </w:t>
      </w:r>
      <w:proofErr w:type="gramStart"/>
      <w:r w:rsidRPr="0036648E">
        <w:rPr>
          <w:rFonts w:cs="Arial"/>
        </w:rPr>
        <w:t>to be</w:t>
      </w:r>
      <w:proofErr w:type="gramEnd"/>
      <w:r w:rsidRPr="0036648E">
        <w:rPr>
          <w:rFonts w:cs="Arial"/>
        </w:rPr>
        <w:t xml:space="preserve"> obscene in violation of this policy.</w:t>
      </w:r>
    </w:p>
    <w:p w14:paraId="618A2A71" w14:textId="77777777" w:rsidR="0036648E" w:rsidRPr="0045595E" w:rsidRDefault="0036648E" w:rsidP="0036648E">
      <w:pPr>
        <w:pStyle w:val="ListParagraph"/>
        <w:jc w:val="both"/>
        <w:rPr>
          <w:rFonts w:cs="Arial"/>
          <w:sz w:val="16"/>
          <w:szCs w:val="16"/>
        </w:rPr>
      </w:pPr>
    </w:p>
    <w:p w14:paraId="0C8B0978" w14:textId="77777777" w:rsidR="0045595E" w:rsidRPr="003754BD" w:rsidRDefault="0036648E" w:rsidP="00B61388">
      <w:pPr>
        <w:pStyle w:val="ListParagraph"/>
        <w:numPr>
          <w:ilvl w:val="0"/>
          <w:numId w:val="37"/>
        </w:numPr>
        <w:spacing w:after="200" w:line="276" w:lineRule="auto"/>
        <w:jc w:val="both"/>
        <w:rPr>
          <w:rFonts w:cs="Arial"/>
        </w:rPr>
      </w:pPr>
      <w:r w:rsidRPr="0036648E">
        <w:rPr>
          <w:rFonts w:cs="Arial"/>
        </w:rPr>
        <w:t xml:space="preserve">Unauthorized copying of copyrighted materials including but not limited to, digitization and distribution of photographs for magazines, books or other copyrighted sources, copyrighted music, copyrighted movies and the </w:t>
      </w:r>
      <w:r w:rsidRPr="0036648E">
        <w:rPr>
          <w:rFonts w:cs="Arial"/>
        </w:rPr>
        <w:lastRenderedPageBreak/>
        <w:t>installation of any copyrighted software for which WKU or the end user does not have an active license is strictly prohibited.</w:t>
      </w:r>
    </w:p>
    <w:p w14:paraId="4CF700F5" w14:textId="77777777" w:rsidR="0036648E" w:rsidRPr="0036648E" w:rsidRDefault="0036648E" w:rsidP="00B61388">
      <w:pPr>
        <w:pStyle w:val="ListParagraph"/>
        <w:numPr>
          <w:ilvl w:val="1"/>
          <w:numId w:val="37"/>
        </w:numPr>
        <w:jc w:val="both"/>
        <w:rPr>
          <w:rFonts w:cs="Arial"/>
        </w:rPr>
      </w:pPr>
      <w:r w:rsidRPr="0036648E">
        <w:rPr>
          <w:rFonts w:cs="Arial"/>
        </w:rPr>
        <w:t>For the 1</w:t>
      </w:r>
      <w:r w:rsidRPr="0036648E">
        <w:rPr>
          <w:rFonts w:cs="Arial"/>
          <w:vertAlign w:val="superscript"/>
        </w:rPr>
        <w:t>st</w:t>
      </w:r>
      <w:r w:rsidRPr="0036648E">
        <w:rPr>
          <w:rFonts w:cs="Arial"/>
        </w:rPr>
        <w:t xml:space="preserve"> offense the person will be removed from network access until the offending file is removed, and until he/she has gone to MMTH, 3</w:t>
      </w:r>
      <w:r w:rsidRPr="0036648E">
        <w:rPr>
          <w:rFonts w:cs="Arial"/>
          <w:vertAlign w:val="superscript"/>
        </w:rPr>
        <w:t>rd</w:t>
      </w:r>
      <w:r w:rsidRPr="0036648E">
        <w:rPr>
          <w:rFonts w:cs="Arial"/>
        </w:rPr>
        <w:t xml:space="preserve"> floor, to read the policy, watch the RIAA video, and sign a document stating the policy has been read and understood. </w:t>
      </w:r>
    </w:p>
    <w:p w14:paraId="3AEC91F8" w14:textId="77777777" w:rsidR="0036648E" w:rsidRPr="0036648E" w:rsidRDefault="0036648E" w:rsidP="0036648E">
      <w:pPr>
        <w:pStyle w:val="ListParagraph"/>
        <w:ind w:left="1440"/>
        <w:jc w:val="both"/>
        <w:rPr>
          <w:rFonts w:cs="Arial"/>
          <w:sz w:val="16"/>
          <w:szCs w:val="16"/>
        </w:rPr>
      </w:pPr>
    </w:p>
    <w:p w14:paraId="20A89E34" w14:textId="77777777" w:rsidR="0036648E" w:rsidRPr="0036648E" w:rsidRDefault="0036648E" w:rsidP="00B61388">
      <w:pPr>
        <w:pStyle w:val="ListParagraph"/>
        <w:numPr>
          <w:ilvl w:val="1"/>
          <w:numId w:val="37"/>
        </w:numPr>
        <w:jc w:val="both"/>
        <w:rPr>
          <w:rFonts w:cs="Arial"/>
        </w:rPr>
      </w:pPr>
      <w:r w:rsidRPr="0036648E">
        <w:rPr>
          <w:rFonts w:cs="Arial"/>
        </w:rPr>
        <w:t>b. For the 2</w:t>
      </w:r>
      <w:r w:rsidRPr="0036648E">
        <w:rPr>
          <w:rFonts w:cs="Arial"/>
          <w:vertAlign w:val="superscript"/>
        </w:rPr>
        <w:t>nd</w:t>
      </w:r>
      <w:r w:rsidRPr="0036648E">
        <w:rPr>
          <w:rFonts w:cs="Arial"/>
        </w:rPr>
        <w:t xml:space="preserve"> offense, the person will be removed from network access for 1 month, the file will be removed from their computer, and a $50 reconnect fee will be incurred. This violation will be reported to The Office of Judicial Affairs.</w:t>
      </w:r>
    </w:p>
    <w:p w14:paraId="7FC9F2D3" w14:textId="77777777" w:rsidR="0036648E" w:rsidRPr="0036648E" w:rsidRDefault="0036648E" w:rsidP="0036648E">
      <w:pPr>
        <w:pStyle w:val="ListParagraph"/>
        <w:jc w:val="both"/>
        <w:rPr>
          <w:rFonts w:cs="Arial"/>
          <w:sz w:val="16"/>
          <w:szCs w:val="16"/>
        </w:rPr>
      </w:pPr>
    </w:p>
    <w:p w14:paraId="017582DD" w14:textId="77777777" w:rsidR="0036648E" w:rsidRDefault="0036648E" w:rsidP="00B61388">
      <w:pPr>
        <w:pStyle w:val="ListParagraph"/>
        <w:numPr>
          <w:ilvl w:val="1"/>
          <w:numId w:val="37"/>
        </w:numPr>
        <w:jc w:val="both"/>
        <w:rPr>
          <w:rFonts w:cs="Arial"/>
        </w:rPr>
      </w:pPr>
      <w:r w:rsidRPr="0036648E">
        <w:rPr>
          <w:rFonts w:cs="Arial"/>
        </w:rPr>
        <w:t>For the 3</w:t>
      </w:r>
      <w:r w:rsidRPr="0036648E">
        <w:rPr>
          <w:rFonts w:cs="Arial"/>
          <w:vertAlign w:val="superscript"/>
        </w:rPr>
        <w:t>rd</w:t>
      </w:r>
      <w:r w:rsidRPr="0036648E">
        <w:rPr>
          <w:rFonts w:cs="Arial"/>
        </w:rPr>
        <w:t xml:space="preserve"> offense, the person will be removed from network access for 3 months, the file will be removed from their computer, and they will incur a $100 reconnect fee. They will meet with the Director of Judicial Affairs to make sure they understand the importance of this violation, and go through the University’s disciplinary process.</w:t>
      </w:r>
    </w:p>
    <w:p w14:paraId="142A15A8" w14:textId="77777777" w:rsidR="0036648E" w:rsidRPr="0036648E" w:rsidRDefault="0036648E" w:rsidP="0036648E">
      <w:pPr>
        <w:pStyle w:val="ListParagraph"/>
        <w:rPr>
          <w:rFonts w:cs="Arial"/>
        </w:rPr>
      </w:pPr>
    </w:p>
    <w:p w14:paraId="2D8D7871" w14:textId="77777777" w:rsidR="0036648E" w:rsidRPr="0036648E" w:rsidRDefault="0036648E" w:rsidP="0036648E">
      <w:pPr>
        <w:jc w:val="both"/>
        <w:rPr>
          <w:rFonts w:cs="Arial"/>
        </w:rPr>
      </w:pPr>
    </w:p>
    <w:p w14:paraId="2752650D" w14:textId="77777777" w:rsidR="0036648E" w:rsidRPr="0036648E" w:rsidRDefault="0036648E" w:rsidP="00B61388">
      <w:pPr>
        <w:pStyle w:val="ListParagraph"/>
        <w:numPr>
          <w:ilvl w:val="0"/>
          <w:numId w:val="37"/>
        </w:numPr>
        <w:jc w:val="both"/>
        <w:rPr>
          <w:rFonts w:cs="Arial"/>
        </w:rPr>
      </w:pPr>
      <w:r w:rsidRPr="0036648E">
        <w:rPr>
          <w:rFonts w:cs="Arial"/>
        </w:rPr>
        <w:t xml:space="preserve">Prohibiting theft or vandalism applies to software and data as well as to physical equipment.  </w:t>
      </w:r>
    </w:p>
    <w:p w14:paraId="1EFB6553" w14:textId="77777777" w:rsidR="0036648E" w:rsidRPr="0036648E" w:rsidRDefault="0036648E" w:rsidP="0036648E">
      <w:pPr>
        <w:pStyle w:val="ListParagraph"/>
        <w:jc w:val="both"/>
        <w:rPr>
          <w:rFonts w:cs="Arial"/>
          <w:sz w:val="16"/>
          <w:szCs w:val="16"/>
        </w:rPr>
      </w:pPr>
    </w:p>
    <w:p w14:paraId="2D6AE8D3" w14:textId="77777777" w:rsidR="0036648E" w:rsidRPr="0036648E" w:rsidRDefault="0036648E" w:rsidP="00B61388">
      <w:pPr>
        <w:pStyle w:val="ListParagraph"/>
        <w:numPr>
          <w:ilvl w:val="1"/>
          <w:numId w:val="37"/>
        </w:numPr>
        <w:jc w:val="both"/>
        <w:rPr>
          <w:rFonts w:cs="Arial"/>
        </w:rPr>
      </w:pPr>
      <w:r w:rsidRPr="0036648E">
        <w:rPr>
          <w:rFonts w:cs="Arial"/>
        </w:rPr>
        <w:t xml:space="preserve">Removing software or desktop hardware from University premises without prior written approval is a violation of University policy and the WKU Student Code of Conduct. To obtain approval, the requesting employee must provide a valid business purpose and must certify that a personal insurance </w:t>
      </w:r>
      <w:r w:rsidRPr="0036648E">
        <w:rPr>
          <w:rFonts w:cs="Arial"/>
        </w:rPr>
        <w:lastRenderedPageBreak/>
        <w:t xml:space="preserve">policy will cover the equipment. The University’s insurance policy only covers desktops that are located on campus. </w:t>
      </w:r>
      <w:proofErr w:type="gramStart"/>
      <w:r w:rsidRPr="0036648E">
        <w:rPr>
          <w:rFonts w:cs="Arial"/>
        </w:rPr>
        <w:t>Laptops are insured by the University</w:t>
      </w:r>
      <w:proofErr w:type="gramEnd"/>
      <w:r w:rsidRPr="0036648E">
        <w:rPr>
          <w:rFonts w:cs="Arial"/>
        </w:rPr>
        <w:t xml:space="preserve"> provided that they remain in the United States.</w:t>
      </w:r>
    </w:p>
    <w:p w14:paraId="7972A34E" w14:textId="77777777" w:rsidR="0036648E" w:rsidRPr="0036648E" w:rsidRDefault="0036648E" w:rsidP="0036648E">
      <w:pPr>
        <w:pStyle w:val="ListParagraph"/>
        <w:jc w:val="both"/>
        <w:rPr>
          <w:rFonts w:cs="Arial"/>
          <w:sz w:val="16"/>
          <w:szCs w:val="16"/>
        </w:rPr>
      </w:pPr>
    </w:p>
    <w:p w14:paraId="3DEFD5D1"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Introduction of malicious programs into the network or server (e.g., viruses, worms, Trojan horses, email bombs, etc.).</w:t>
      </w:r>
    </w:p>
    <w:p w14:paraId="34EA9981" w14:textId="77777777" w:rsidR="0036648E" w:rsidRPr="0036648E" w:rsidRDefault="0036648E" w:rsidP="0036648E">
      <w:pPr>
        <w:pStyle w:val="ListParagraph"/>
        <w:jc w:val="both"/>
        <w:rPr>
          <w:rFonts w:cs="Arial"/>
          <w:sz w:val="16"/>
          <w:szCs w:val="16"/>
        </w:rPr>
      </w:pPr>
    </w:p>
    <w:p w14:paraId="270FB6E4" w14:textId="77777777" w:rsidR="0036648E" w:rsidRPr="0036648E" w:rsidRDefault="0036648E" w:rsidP="00B61388">
      <w:pPr>
        <w:pStyle w:val="ListParagraph"/>
        <w:numPr>
          <w:ilvl w:val="0"/>
          <w:numId w:val="37"/>
        </w:numPr>
        <w:jc w:val="both"/>
        <w:rPr>
          <w:rFonts w:cs="Arial"/>
        </w:rPr>
      </w:pPr>
      <w:r w:rsidRPr="0036648E">
        <w:rPr>
          <w:rFonts w:cs="Arial"/>
        </w:rPr>
        <w:t xml:space="preserve">Some of the University’s computer systems require that each user have a unique identity, protected by a password, to gain access to the system. The computer identity is used to represent a user in various system activities, to provide access to certain software and data based on his/her credibility and purpose for requiring such access, and to associate his/her software use and data access with that identity. As such, this computer identity is another instrument of identification and its misuse constitutes forgery or misrepresentation. </w:t>
      </w:r>
    </w:p>
    <w:p w14:paraId="20E8182E" w14:textId="77777777" w:rsidR="0036648E" w:rsidRPr="0036648E" w:rsidRDefault="0036648E" w:rsidP="0036648E">
      <w:pPr>
        <w:pStyle w:val="ListParagraph"/>
        <w:jc w:val="both"/>
        <w:rPr>
          <w:rFonts w:cs="Arial"/>
          <w:sz w:val="16"/>
          <w:szCs w:val="16"/>
        </w:rPr>
      </w:pPr>
    </w:p>
    <w:p w14:paraId="02F45DE7" w14:textId="77777777" w:rsidR="0036648E" w:rsidRPr="0036648E" w:rsidRDefault="0036648E" w:rsidP="00B61388">
      <w:pPr>
        <w:pStyle w:val="ListParagraph"/>
        <w:numPr>
          <w:ilvl w:val="1"/>
          <w:numId w:val="37"/>
        </w:numPr>
        <w:jc w:val="both"/>
        <w:rPr>
          <w:rFonts w:cs="Arial"/>
        </w:rPr>
      </w:pPr>
      <w:r w:rsidRPr="0036648E">
        <w:rPr>
          <w:rFonts w:cs="Arial"/>
        </w:rPr>
        <w:t>Revealing your account password to others or allowing use of your account by others. This includes family and other household members when work is being done at home.</w:t>
      </w:r>
    </w:p>
    <w:p w14:paraId="73C31B71" w14:textId="77777777" w:rsidR="0036648E" w:rsidRPr="0036648E" w:rsidRDefault="0036648E" w:rsidP="0036648E">
      <w:pPr>
        <w:pStyle w:val="ListParagraph"/>
        <w:ind w:left="1440"/>
        <w:jc w:val="both"/>
        <w:rPr>
          <w:rFonts w:cs="Arial"/>
        </w:rPr>
      </w:pPr>
    </w:p>
    <w:p w14:paraId="1F00A48F" w14:textId="77777777" w:rsidR="0036648E" w:rsidRPr="0036648E" w:rsidRDefault="0036648E" w:rsidP="00B61388">
      <w:pPr>
        <w:pStyle w:val="ListParagraph"/>
        <w:numPr>
          <w:ilvl w:val="1"/>
          <w:numId w:val="37"/>
        </w:numPr>
        <w:jc w:val="both"/>
        <w:rPr>
          <w:rFonts w:cs="Arial"/>
        </w:rPr>
      </w:pPr>
      <w:r w:rsidRPr="0036648E">
        <w:rPr>
          <w:rFonts w:cs="Arial"/>
        </w:rPr>
        <w:t>Using another individual’s computer identity without that person’s express permission, even if the individual has neglected to safeguard his/her computer identity.</w:t>
      </w:r>
    </w:p>
    <w:p w14:paraId="76B5B8B8" w14:textId="77777777" w:rsidR="0036648E" w:rsidRPr="0036648E" w:rsidRDefault="0036648E" w:rsidP="0036648E">
      <w:pPr>
        <w:pStyle w:val="ListParagraph"/>
        <w:jc w:val="both"/>
        <w:rPr>
          <w:rFonts w:cs="Arial"/>
          <w:sz w:val="16"/>
          <w:szCs w:val="16"/>
        </w:rPr>
      </w:pPr>
    </w:p>
    <w:p w14:paraId="347C6295"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Using a WKU computing asset to actively engage in procuring or transmitting material in violation of sexual harassment or hostile workplace laws in the user's local jurisdiction.</w:t>
      </w:r>
    </w:p>
    <w:p w14:paraId="22DEABCC" w14:textId="77777777" w:rsidR="0036648E" w:rsidRPr="0036648E" w:rsidRDefault="0036648E" w:rsidP="0036648E">
      <w:pPr>
        <w:pStyle w:val="ListParagraph"/>
        <w:jc w:val="both"/>
        <w:rPr>
          <w:rFonts w:cs="Arial"/>
          <w:sz w:val="16"/>
          <w:szCs w:val="16"/>
        </w:rPr>
      </w:pPr>
    </w:p>
    <w:p w14:paraId="53717764" w14:textId="77777777" w:rsidR="0036648E" w:rsidRDefault="0036648E" w:rsidP="00B61388">
      <w:pPr>
        <w:pStyle w:val="ListParagraph"/>
        <w:numPr>
          <w:ilvl w:val="0"/>
          <w:numId w:val="37"/>
        </w:numPr>
        <w:spacing w:after="200" w:line="276" w:lineRule="auto"/>
        <w:jc w:val="both"/>
        <w:rPr>
          <w:rFonts w:cs="Arial"/>
        </w:rPr>
      </w:pPr>
      <w:r w:rsidRPr="0036648E">
        <w:rPr>
          <w:rFonts w:cs="Arial"/>
        </w:rPr>
        <w:lastRenderedPageBreak/>
        <w:t>Making fraudulent offers of products, items, or services originating from any WKU account.</w:t>
      </w:r>
    </w:p>
    <w:p w14:paraId="42FE1FB4" w14:textId="77777777" w:rsidR="0036648E" w:rsidRPr="0036648E" w:rsidRDefault="0036648E" w:rsidP="0036648E">
      <w:pPr>
        <w:pStyle w:val="ListParagraph"/>
        <w:rPr>
          <w:rFonts w:cs="Arial"/>
          <w:sz w:val="16"/>
          <w:szCs w:val="16"/>
        </w:rPr>
      </w:pPr>
    </w:p>
    <w:p w14:paraId="2A131735"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 xml:space="preserve">Effecting security breaches or disruptions of network communication. </w:t>
      </w:r>
    </w:p>
    <w:p w14:paraId="396E056D" w14:textId="77777777" w:rsidR="0036648E" w:rsidRPr="0036648E" w:rsidRDefault="0036648E" w:rsidP="0036648E">
      <w:pPr>
        <w:pStyle w:val="ListParagraph"/>
        <w:jc w:val="both"/>
        <w:rPr>
          <w:rFonts w:cs="Arial"/>
          <w:sz w:val="16"/>
          <w:szCs w:val="16"/>
        </w:rPr>
      </w:pPr>
    </w:p>
    <w:p w14:paraId="4CD2F0C7" w14:textId="77777777" w:rsidR="0036648E" w:rsidRPr="0036648E" w:rsidRDefault="0036648E" w:rsidP="00B61388">
      <w:pPr>
        <w:pStyle w:val="ListParagraph"/>
        <w:numPr>
          <w:ilvl w:val="1"/>
          <w:numId w:val="37"/>
        </w:numPr>
        <w:spacing w:after="200" w:line="276" w:lineRule="auto"/>
        <w:jc w:val="both"/>
        <w:rPr>
          <w:rFonts w:cs="Arial"/>
        </w:rPr>
      </w:pPr>
      <w:r w:rsidRPr="0036648E">
        <w:rPr>
          <w:rFonts w:cs="Arial"/>
        </w:rPr>
        <w:t>Security breaches include, but are not limited to, the following:  Accessing data of which the employee is not an intended recipient or logging into a server or account that the employee is not expressly authorized to access, unless these duties are within the scope of regular duties. For purposes of this section, "disruption" includes, but is not limited to, network sniffing, pinged floods, packet spoofing, denial of service, and forged routing information.</w:t>
      </w:r>
    </w:p>
    <w:p w14:paraId="536BD563" w14:textId="77777777" w:rsidR="0036648E" w:rsidRPr="0036648E" w:rsidRDefault="0036648E" w:rsidP="0036648E">
      <w:pPr>
        <w:pStyle w:val="ListParagraph"/>
        <w:jc w:val="both"/>
        <w:rPr>
          <w:rFonts w:cs="Arial"/>
          <w:sz w:val="16"/>
          <w:szCs w:val="16"/>
        </w:rPr>
      </w:pPr>
    </w:p>
    <w:p w14:paraId="6AE621A9"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Port scanning or security scanning is expressly prohibited unless prior notification is given to Information Security and /or these processes are within the scope of regular duties.</w:t>
      </w:r>
    </w:p>
    <w:p w14:paraId="19A6436A" w14:textId="77777777" w:rsidR="0036648E" w:rsidRPr="0036648E" w:rsidRDefault="0036648E" w:rsidP="0036648E">
      <w:pPr>
        <w:pStyle w:val="ListParagraph"/>
        <w:jc w:val="both"/>
        <w:rPr>
          <w:rFonts w:cs="Arial"/>
          <w:sz w:val="16"/>
          <w:szCs w:val="16"/>
        </w:rPr>
      </w:pPr>
    </w:p>
    <w:p w14:paraId="1A74E618" w14:textId="77777777" w:rsidR="0036648E" w:rsidRPr="0045595E" w:rsidRDefault="0036648E" w:rsidP="00B61388">
      <w:pPr>
        <w:pStyle w:val="ListParagraph"/>
        <w:numPr>
          <w:ilvl w:val="0"/>
          <w:numId w:val="37"/>
        </w:numPr>
        <w:spacing w:after="200" w:line="276" w:lineRule="auto"/>
        <w:jc w:val="both"/>
        <w:rPr>
          <w:rFonts w:cs="Arial"/>
        </w:rPr>
      </w:pPr>
      <w:r w:rsidRPr="0036648E">
        <w:rPr>
          <w:rFonts w:cs="Arial"/>
        </w:rPr>
        <w:t>Executing any form of network monitoring which will intercept data not intended for the employee's host, unless this activity is a part of the employee's normal job/duties.</w:t>
      </w:r>
    </w:p>
    <w:p w14:paraId="11ABDD1F"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Circumventing user authentication or security of any host, network, or account.</w:t>
      </w:r>
    </w:p>
    <w:p w14:paraId="094E9CCC" w14:textId="77777777" w:rsidR="0036648E" w:rsidRPr="0045595E" w:rsidRDefault="0036648E" w:rsidP="0036648E">
      <w:pPr>
        <w:pStyle w:val="ListParagraph"/>
        <w:jc w:val="both"/>
        <w:rPr>
          <w:rFonts w:cs="Arial"/>
          <w:sz w:val="16"/>
          <w:szCs w:val="16"/>
        </w:rPr>
      </w:pPr>
    </w:p>
    <w:p w14:paraId="27E1E9DF" w14:textId="77777777" w:rsidR="0036648E" w:rsidRPr="0036648E" w:rsidRDefault="0036648E" w:rsidP="00B61388">
      <w:pPr>
        <w:pStyle w:val="ListParagraph"/>
        <w:numPr>
          <w:ilvl w:val="0"/>
          <w:numId w:val="37"/>
        </w:numPr>
        <w:jc w:val="both"/>
        <w:rPr>
          <w:rFonts w:cs="Arial"/>
        </w:rPr>
      </w:pPr>
      <w:r w:rsidRPr="0036648E">
        <w:rPr>
          <w:rFonts w:cs="Arial"/>
        </w:rPr>
        <w:t>Operating an unauthorized server connected to the campus network.</w:t>
      </w:r>
    </w:p>
    <w:p w14:paraId="20D5C67D" w14:textId="77777777" w:rsidR="0036648E" w:rsidRPr="0045595E" w:rsidRDefault="0036648E" w:rsidP="0036648E">
      <w:pPr>
        <w:pStyle w:val="ListParagraph"/>
        <w:jc w:val="both"/>
        <w:rPr>
          <w:rFonts w:cs="Arial"/>
          <w:sz w:val="16"/>
          <w:szCs w:val="16"/>
        </w:rPr>
      </w:pPr>
    </w:p>
    <w:p w14:paraId="442C5EE9"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Interfering with or denying service to any user other than the employee's host (for example, denial of service attack).</w:t>
      </w:r>
    </w:p>
    <w:p w14:paraId="7541DEA4" w14:textId="77777777" w:rsidR="0036648E" w:rsidRPr="0045595E" w:rsidRDefault="0036648E" w:rsidP="0036648E">
      <w:pPr>
        <w:pStyle w:val="ListParagraph"/>
        <w:jc w:val="both"/>
        <w:rPr>
          <w:rFonts w:cs="Arial"/>
          <w:sz w:val="16"/>
          <w:szCs w:val="16"/>
        </w:rPr>
      </w:pPr>
    </w:p>
    <w:p w14:paraId="7B073D26"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 xml:space="preserve">Using any program/script/command, or sending messages of any kind, with the </w:t>
      </w:r>
      <w:r w:rsidRPr="0036648E">
        <w:rPr>
          <w:rFonts w:cs="Arial"/>
        </w:rPr>
        <w:lastRenderedPageBreak/>
        <w:t>intent to interfere with or disable a user's terminal session, by any means, locally or via the Internet/Intranet/Extranet.</w:t>
      </w:r>
    </w:p>
    <w:p w14:paraId="5FC1D982" w14:textId="77777777" w:rsidR="0036648E" w:rsidRPr="0045595E" w:rsidRDefault="0036648E" w:rsidP="0036648E">
      <w:pPr>
        <w:pStyle w:val="ListParagraph"/>
        <w:jc w:val="both"/>
        <w:rPr>
          <w:rFonts w:cs="Arial"/>
          <w:sz w:val="16"/>
          <w:szCs w:val="16"/>
        </w:rPr>
      </w:pPr>
    </w:p>
    <w:p w14:paraId="2AC23010"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 xml:space="preserve">The using of University computing resources in external consulting, except for “occasional or incidental” professional activities, unless approved in accordance with University procedures. (“Occasional and incidental” use is defined in the Faculty Handbook under “Professional Responsibilities, </w:t>
      </w:r>
      <w:bookmarkStart w:id="92" w:name="2"/>
      <w:bookmarkEnd w:id="92"/>
      <w:r w:rsidRPr="0036648E">
        <w:rPr>
          <w:rFonts w:cs="Arial"/>
        </w:rPr>
        <w:t xml:space="preserve">subsection “Extra-University Consulting and Other Professional Activities.”) When approved, such use is limited to the specific resources allocated for the purpose, and fees may be charged for such use. </w:t>
      </w:r>
    </w:p>
    <w:p w14:paraId="76BA9580" w14:textId="77777777" w:rsidR="0036648E" w:rsidRPr="0045595E" w:rsidRDefault="0036648E" w:rsidP="0036648E">
      <w:pPr>
        <w:pStyle w:val="ListParagraph"/>
        <w:jc w:val="both"/>
        <w:rPr>
          <w:rFonts w:cs="Arial"/>
          <w:sz w:val="16"/>
          <w:szCs w:val="16"/>
        </w:rPr>
      </w:pPr>
    </w:p>
    <w:p w14:paraId="6F063879" w14:textId="77777777" w:rsidR="0036648E" w:rsidRPr="0036648E" w:rsidRDefault="0036648E" w:rsidP="00B61388">
      <w:pPr>
        <w:pStyle w:val="ListParagraph"/>
        <w:numPr>
          <w:ilvl w:val="0"/>
          <w:numId w:val="37"/>
        </w:numPr>
        <w:spacing w:after="200" w:line="276" w:lineRule="auto"/>
        <w:jc w:val="both"/>
        <w:rPr>
          <w:rFonts w:cs="Arial"/>
        </w:rPr>
      </w:pPr>
      <w:r w:rsidRPr="0036648E">
        <w:rPr>
          <w:rFonts w:cs="Arial"/>
        </w:rPr>
        <w:t xml:space="preserve"> Not following computer lab, system, or University policies, procedures, or protocol.</w:t>
      </w:r>
    </w:p>
    <w:p w14:paraId="5CB1663A" w14:textId="77777777" w:rsidR="0036648E" w:rsidRPr="0045595E" w:rsidRDefault="0036648E" w:rsidP="0036648E">
      <w:pPr>
        <w:pStyle w:val="ListParagraph"/>
        <w:jc w:val="both"/>
        <w:rPr>
          <w:rFonts w:cs="Arial"/>
          <w:sz w:val="16"/>
          <w:szCs w:val="16"/>
        </w:rPr>
      </w:pPr>
    </w:p>
    <w:p w14:paraId="1CABAB0B" w14:textId="77777777" w:rsidR="0036648E" w:rsidRPr="0045595E" w:rsidRDefault="0036648E" w:rsidP="00B61388">
      <w:pPr>
        <w:pStyle w:val="ListParagraph"/>
        <w:numPr>
          <w:ilvl w:val="0"/>
          <w:numId w:val="37"/>
        </w:numPr>
        <w:spacing w:after="200" w:line="276" w:lineRule="auto"/>
        <w:jc w:val="both"/>
        <w:rPr>
          <w:rFonts w:cs="Arial"/>
        </w:rPr>
      </w:pPr>
      <w:r w:rsidRPr="0036648E">
        <w:rPr>
          <w:rFonts w:cs="Arial"/>
        </w:rPr>
        <w:t>Violating local, state or federal laws.</w:t>
      </w:r>
    </w:p>
    <w:p w14:paraId="00CD9506" w14:textId="77777777" w:rsidR="0036648E" w:rsidRDefault="0036648E" w:rsidP="0036648E">
      <w:pPr>
        <w:jc w:val="both"/>
        <w:rPr>
          <w:rFonts w:cs="Arial"/>
        </w:rPr>
      </w:pPr>
      <w:r w:rsidRPr="0036648E">
        <w:rPr>
          <w:rFonts w:cs="Arial"/>
        </w:rPr>
        <w:t>The university provides students access to e-mail and considers that privilege (not a right) to be an important form of communication. Use of University e-mail resources is a privilege that may be revoked at any time for inappropriate conduct. Any person found in violation of this policy will be notified immediately to cease and desist. The user will be given a time frame to comply or be disconnected from the WKU network until they can prove the issue has been addressed.</w:t>
      </w:r>
    </w:p>
    <w:p w14:paraId="69DABA5A" w14:textId="77777777" w:rsidR="003754BD" w:rsidRPr="0036648E" w:rsidRDefault="003754BD" w:rsidP="0036648E">
      <w:pPr>
        <w:jc w:val="both"/>
        <w:rPr>
          <w:rFonts w:cs="Arial"/>
        </w:rPr>
      </w:pPr>
    </w:p>
    <w:p w14:paraId="072C113A" w14:textId="77777777" w:rsidR="0036648E" w:rsidRPr="0036648E" w:rsidRDefault="0036648E" w:rsidP="0036648E">
      <w:pPr>
        <w:jc w:val="both"/>
        <w:rPr>
          <w:rFonts w:cs="Arial"/>
        </w:rPr>
      </w:pPr>
      <w:r w:rsidRPr="0036648E">
        <w:rPr>
          <w:rFonts w:cs="Arial"/>
          <w:b/>
        </w:rPr>
        <w:t>Email and Communications</w:t>
      </w:r>
      <w:r w:rsidRPr="0036648E">
        <w:rPr>
          <w:rFonts w:cs="Arial"/>
        </w:rPr>
        <w:t>–The following activities are strictly prohibited, without exception:</w:t>
      </w:r>
    </w:p>
    <w:p w14:paraId="409D86AF" w14:textId="77777777" w:rsidR="0036648E" w:rsidRPr="0036648E" w:rsidRDefault="0036648E" w:rsidP="0036648E">
      <w:pPr>
        <w:jc w:val="both"/>
        <w:rPr>
          <w:rFonts w:cs="Arial"/>
        </w:rPr>
      </w:pPr>
    </w:p>
    <w:p w14:paraId="7644AC48" w14:textId="2B14F5D7" w:rsidR="0036648E" w:rsidRPr="0036648E" w:rsidRDefault="0036648E" w:rsidP="00B61388">
      <w:pPr>
        <w:pStyle w:val="ListParagraph"/>
        <w:numPr>
          <w:ilvl w:val="0"/>
          <w:numId w:val="38"/>
        </w:numPr>
        <w:jc w:val="both"/>
        <w:rPr>
          <w:rFonts w:cs="Arial"/>
        </w:rPr>
      </w:pPr>
      <w:r w:rsidRPr="0036648E">
        <w:rPr>
          <w:rFonts w:cs="Arial"/>
        </w:rPr>
        <w:t>Sending email messages</w:t>
      </w:r>
      <w:r w:rsidR="00B46DB7">
        <w:rPr>
          <w:rFonts w:cs="Arial"/>
        </w:rPr>
        <w:t xml:space="preserve">, including "junk mail/SPAM" or </w:t>
      </w:r>
      <w:r w:rsidRPr="0036648E">
        <w:rPr>
          <w:rFonts w:cs="Arial"/>
        </w:rPr>
        <w:t xml:space="preserve">other advertising material, to individuals who did not specifically </w:t>
      </w:r>
      <w:r w:rsidR="00B46DB7">
        <w:rPr>
          <w:rFonts w:cs="Arial"/>
        </w:rPr>
        <w:t xml:space="preserve">request such material, in such amounts or volume that it can be reasonably anticipated to disrupt the proper functioning of university email </w:t>
      </w:r>
      <w:r w:rsidR="00B46DB7">
        <w:rPr>
          <w:rFonts w:cs="Arial"/>
        </w:rPr>
        <w:lastRenderedPageBreak/>
        <w:t xml:space="preserve">and network resources or to interfere with individuals’ usage of such resources. </w:t>
      </w:r>
    </w:p>
    <w:p w14:paraId="439235A6" w14:textId="77777777" w:rsidR="0036648E" w:rsidRPr="0036648E" w:rsidRDefault="0036648E" w:rsidP="0036648E">
      <w:pPr>
        <w:pStyle w:val="ListParagraph"/>
        <w:jc w:val="both"/>
        <w:rPr>
          <w:rFonts w:cs="Arial"/>
        </w:rPr>
      </w:pPr>
    </w:p>
    <w:p w14:paraId="5B2105EF" w14:textId="77777777" w:rsidR="0036648E" w:rsidRPr="0036648E" w:rsidRDefault="0036648E" w:rsidP="00B61388">
      <w:pPr>
        <w:pStyle w:val="ListParagraph"/>
        <w:numPr>
          <w:ilvl w:val="0"/>
          <w:numId w:val="38"/>
        </w:numPr>
        <w:spacing w:after="200" w:line="276" w:lineRule="auto"/>
        <w:jc w:val="both"/>
        <w:rPr>
          <w:rFonts w:cs="Arial"/>
        </w:rPr>
      </w:pPr>
      <w:r w:rsidRPr="0036648E">
        <w:rPr>
          <w:rFonts w:cs="Arial"/>
        </w:rPr>
        <w:t>Providing information about (or lists of) WKU faculty, staff, or student protected/non-directory information to parties outside the university without the express written permission of the university administration.</w:t>
      </w:r>
    </w:p>
    <w:p w14:paraId="1CED797E" w14:textId="77777777" w:rsidR="0036648E" w:rsidRPr="0036648E" w:rsidRDefault="0036648E" w:rsidP="0036648E">
      <w:pPr>
        <w:pStyle w:val="ListParagraph"/>
        <w:jc w:val="both"/>
        <w:rPr>
          <w:rFonts w:cs="Arial"/>
        </w:rPr>
      </w:pPr>
    </w:p>
    <w:p w14:paraId="5D5A9E2E" w14:textId="5E27F605" w:rsidR="0036648E" w:rsidRPr="0036648E" w:rsidRDefault="0036648E" w:rsidP="00B61388">
      <w:pPr>
        <w:pStyle w:val="ListParagraph"/>
        <w:numPr>
          <w:ilvl w:val="0"/>
          <w:numId w:val="38"/>
        </w:numPr>
        <w:jc w:val="both"/>
        <w:rPr>
          <w:rFonts w:cs="Arial"/>
        </w:rPr>
      </w:pPr>
      <w:r w:rsidRPr="0036648E">
        <w:rPr>
          <w:rFonts w:cs="Arial"/>
        </w:rPr>
        <w:t xml:space="preserve">Users must respect the right of others and communication should be free from harassment or intimidation to the same extent that this right is recognized in the use of other communications media. Consequently, although each user has the right to freedom of speech, unlawful material may not be sent or displayed to others.  Any uses of computing resources to threaten; harass others, or transmitting </w:t>
      </w:r>
      <w:proofErr w:type="gramStart"/>
      <w:r w:rsidRPr="0036648E">
        <w:rPr>
          <w:rFonts w:cs="Arial"/>
        </w:rPr>
        <w:t>obscene or fraudulent messages is</w:t>
      </w:r>
      <w:proofErr w:type="gramEnd"/>
      <w:r w:rsidRPr="0036648E">
        <w:rPr>
          <w:rFonts w:cs="Arial"/>
        </w:rPr>
        <w:t xml:space="preserve"> prohibited.</w:t>
      </w:r>
    </w:p>
    <w:p w14:paraId="78732885" w14:textId="77777777" w:rsidR="0036648E" w:rsidRPr="0036648E" w:rsidRDefault="0036648E" w:rsidP="0036648E">
      <w:pPr>
        <w:rPr>
          <w:rFonts w:cs="Arial"/>
        </w:rPr>
      </w:pPr>
    </w:p>
    <w:p w14:paraId="74E6600A" w14:textId="77777777" w:rsidR="0036648E" w:rsidRPr="0036648E" w:rsidRDefault="0036648E" w:rsidP="00B61388">
      <w:pPr>
        <w:pStyle w:val="ListParagraph"/>
        <w:numPr>
          <w:ilvl w:val="0"/>
          <w:numId w:val="38"/>
        </w:numPr>
        <w:jc w:val="both"/>
        <w:rPr>
          <w:rFonts w:cs="Arial"/>
        </w:rPr>
      </w:pPr>
      <w:r w:rsidRPr="0036648E">
        <w:rPr>
          <w:rFonts w:cs="Arial"/>
        </w:rPr>
        <w:t>Unauthorized use, or forging, of email header information in an attempt by an individual to misrepresent or hide his or her identity.</w:t>
      </w:r>
    </w:p>
    <w:p w14:paraId="44FF44DC" w14:textId="77777777" w:rsidR="0036648E" w:rsidRPr="0036648E" w:rsidRDefault="0036648E" w:rsidP="0036648E">
      <w:pPr>
        <w:pStyle w:val="ListParagraph"/>
        <w:jc w:val="both"/>
        <w:rPr>
          <w:rFonts w:cs="Arial"/>
        </w:rPr>
      </w:pPr>
    </w:p>
    <w:p w14:paraId="1001950D" w14:textId="77777777" w:rsidR="0036648E" w:rsidRPr="0036648E" w:rsidRDefault="0036648E" w:rsidP="00B61388">
      <w:pPr>
        <w:pStyle w:val="ListParagraph"/>
        <w:numPr>
          <w:ilvl w:val="0"/>
          <w:numId w:val="38"/>
        </w:numPr>
        <w:jc w:val="both"/>
        <w:rPr>
          <w:rFonts w:cs="Arial"/>
        </w:rPr>
      </w:pPr>
      <w:r w:rsidRPr="0036648E">
        <w:rPr>
          <w:rFonts w:cs="Arial"/>
        </w:rPr>
        <w:t>Solicitation of email for any other email address, other than that of the poster's account, with the intent to harass or to collect replies.</w:t>
      </w:r>
    </w:p>
    <w:p w14:paraId="27BFC122" w14:textId="77777777" w:rsidR="0036648E" w:rsidRPr="0036648E" w:rsidRDefault="0036648E" w:rsidP="00B61388">
      <w:pPr>
        <w:pStyle w:val="ListParagraph"/>
        <w:numPr>
          <w:ilvl w:val="0"/>
          <w:numId w:val="38"/>
        </w:numPr>
        <w:jc w:val="both"/>
        <w:rPr>
          <w:rFonts w:cs="Arial"/>
        </w:rPr>
      </w:pPr>
      <w:r w:rsidRPr="0036648E">
        <w:rPr>
          <w:rFonts w:cs="Arial"/>
        </w:rPr>
        <w:t>Creating or forwarding chain letters or other pyramid schemes of any type.</w:t>
      </w:r>
    </w:p>
    <w:p w14:paraId="0260EBAE" w14:textId="77777777" w:rsidR="0036648E" w:rsidRPr="0036648E" w:rsidRDefault="0036648E" w:rsidP="0036648E">
      <w:pPr>
        <w:pStyle w:val="ListParagraph"/>
        <w:jc w:val="both"/>
        <w:rPr>
          <w:rFonts w:cs="Arial"/>
        </w:rPr>
      </w:pPr>
    </w:p>
    <w:p w14:paraId="5B3E19C6" w14:textId="77777777" w:rsidR="0036648E" w:rsidRPr="0036648E" w:rsidRDefault="0036648E" w:rsidP="00B61388">
      <w:pPr>
        <w:pStyle w:val="ListParagraph"/>
        <w:numPr>
          <w:ilvl w:val="0"/>
          <w:numId w:val="38"/>
        </w:numPr>
        <w:jc w:val="both"/>
        <w:rPr>
          <w:rFonts w:cs="Arial"/>
        </w:rPr>
      </w:pPr>
      <w:r w:rsidRPr="0036648E">
        <w:rPr>
          <w:rFonts w:cs="Arial"/>
        </w:rPr>
        <w:t>Use of unsolicited email originating from within WKU's networks to advertise for service, or make profit not authorized by WKU.</w:t>
      </w:r>
    </w:p>
    <w:p w14:paraId="786F972C" w14:textId="77777777" w:rsidR="0036648E" w:rsidRPr="0036648E" w:rsidRDefault="0036648E" w:rsidP="0036648E">
      <w:pPr>
        <w:pStyle w:val="ListParagraph"/>
        <w:jc w:val="both"/>
        <w:rPr>
          <w:rFonts w:cs="Arial"/>
        </w:rPr>
      </w:pPr>
    </w:p>
    <w:p w14:paraId="04902D08" w14:textId="48D609EE" w:rsidR="002B099C" w:rsidRPr="001C02F1" w:rsidRDefault="0036648E" w:rsidP="00B61388">
      <w:pPr>
        <w:pStyle w:val="ListParagraph"/>
        <w:numPr>
          <w:ilvl w:val="0"/>
          <w:numId w:val="38"/>
        </w:numPr>
        <w:jc w:val="both"/>
        <w:rPr>
          <w:rFonts w:cs="Arial"/>
        </w:rPr>
      </w:pPr>
      <w:r w:rsidRPr="0036648E">
        <w:rPr>
          <w:rFonts w:cs="Arial"/>
        </w:rPr>
        <w:t>Posting the same or similar non-business-related messages to large numbers of Usenet news groups (newsgroup spam).</w:t>
      </w:r>
    </w:p>
    <w:p w14:paraId="2A1C453A" w14:textId="77777777" w:rsidR="002B099C" w:rsidRPr="002B099C" w:rsidRDefault="002B099C" w:rsidP="002B099C">
      <w:pPr>
        <w:jc w:val="both"/>
        <w:rPr>
          <w:rFonts w:cs="Arial"/>
        </w:rPr>
      </w:pPr>
    </w:p>
    <w:p w14:paraId="14906CD3" w14:textId="77777777" w:rsidR="009B7E33" w:rsidRDefault="009B7E33" w:rsidP="0036648E">
      <w:pPr>
        <w:pStyle w:val="Heading2"/>
        <w:spacing w:before="0"/>
        <w:jc w:val="both"/>
        <w:rPr>
          <w:rFonts w:asciiTheme="minorHAnsi" w:hAnsiTheme="minorHAnsi" w:cs="Arial"/>
          <w:szCs w:val="20"/>
        </w:rPr>
      </w:pPr>
    </w:p>
    <w:p w14:paraId="03AB86F0" w14:textId="77777777" w:rsidR="009B7E33" w:rsidRDefault="009B7E33" w:rsidP="0036648E">
      <w:pPr>
        <w:pStyle w:val="Heading2"/>
        <w:spacing w:before="0"/>
        <w:jc w:val="both"/>
        <w:rPr>
          <w:rFonts w:asciiTheme="minorHAnsi" w:hAnsiTheme="minorHAnsi" w:cs="Arial"/>
          <w:szCs w:val="20"/>
        </w:rPr>
      </w:pPr>
    </w:p>
    <w:p w14:paraId="66646613" w14:textId="77777777" w:rsidR="009B7E33" w:rsidRDefault="009B7E33" w:rsidP="0036648E">
      <w:pPr>
        <w:pStyle w:val="Heading2"/>
        <w:spacing w:before="0"/>
        <w:jc w:val="both"/>
        <w:rPr>
          <w:rFonts w:asciiTheme="minorHAnsi" w:hAnsiTheme="minorHAnsi" w:cs="Arial"/>
          <w:szCs w:val="20"/>
        </w:rPr>
      </w:pPr>
    </w:p>
    <w:p w14:paraId="34ACCC48" w14:textId="77777777" w:rsidR="009B7E33" w:rsidRDefault="009B7E33" w:rsidP="0036648E">
      <w:pPr>
        <w:pStyle w:val="Heading2"/>
        <w:spacing w:before="0"/>
        <w:jc w:val="both"/>
        <w:rPr>
          <w:rFonts w:asciiTheme="minorHAnsi" w:hAnsiTheme="minorHAnsi" w:cs="Arial"/>
          <w:szCs w:val="20"/>
        </w:rPr>
      </w:pPr>
    </w:p>
    <w:p w14:paraId="427DD296" w14:textId="77777777" w:rsidR="009B7E33" w:rsidRDefault="009B7E33" w:rsidP="009B7E33"/>
    <w:p w14:paraId="7004A526" w14:textId="77777777" w:rsidR="009B7E33" w:rsidRPr="009B7E33" w:rsidRDefault="009B7E33" w:rsidP="009B7E33"/>
    <w:p w14:paraId="72F2202B" w14:textId="77777777" w:rsidR="0036648E" w:rsidRDefault="0036648E" w:rsidP="0036648E">
      <w:pPr>
        <w:pStyle w:val="Heading2"/>
        <w:spacing w:before="0"/>
        <w:jc w:val="both"/>
        <w:rPr>
          <w:rFonts w:asciiTheme="minorHAnsi" w:hAnsiTheme="minorHAnsi" w:cs="Arial"/>
          <w:szCs w:val="20"/>
        </w:rPr>
      </w:pPr>
      <w:bookmarkStart w:id="93" w:name="_Toc287874813"/>
      <w:r w:rsidRPr="0036648E">
        <w:rPr>
          <w:rFonts w:asciiTheme="minorHAnsi" w:hAnsiTheme="minorHAnsi" w:cs="Arial"/>
          <w:szCs w:val="20"/>
        </w:rPr>
        <w:lastRenderedPageBreak/>
        <w:t>Threats, Coercion, Harassment, Intimidation, or Hostile Communication</w:t>
      </w:r>
      <w:bookmarkEnd w:id="93"/>
    </w:p>
    <w:p w14:paraId="4DC8FC18" w14:textId="77777777" w:rsidR="0036648E" w:rsidRPr="0045595E" w:rsidRDefault="0036648E" w:rsidP="0036648E">
      <w:pPr>
        <w:rPr>
          <w:sz w:val="16"/>
          <w:szCs w:val="16"/>
        </w:rPr>
      </w:pPr>
    </w:p>
    <w:p w14:paraId="327C02E8" w14:textId="77777777" w:rsidR="0036648E" w:rsidRPr="0036648E" w:rsidRDefault="0036648E" w:rsidP="0036648E">
      <w:pPr>
        <w:jc w:val="both"/>
        <w:rPr>
          <w:rFonts w:cs="Arial"/>
        </w:rPr>
      </w:pPr>
      <w:r w:rsidRPr="0036648E">
        <w:rPr>
          <w:rFonts w:cs="Arial"/>
        </w:rPr>
        <w:t>The University embraces and strives to uphold the freedoms of expression and speech guaranteed by the First Amendment of the U. S. Constitution and the [state] Constitution.  The University has the right, when reported, under the above circumstances to regulate the time, place, and manner of exercising the judicial process when a student or constitutionally protected rights are violated.</w:t>
      </w:r>
    </w:p>
    <w:p w14:paraId="5A883E1E" w14:textId="77777777" w:rsidR="0036648E" w:rsidRPr="0045595E" w:rsidRDefault="0036648E" w:rsidP="0036648E">
      <w:pPr>
        <w:jc w:val="both"/>
        <w:rPr>
          <w:rFonts w:cs="Arial"/>
          <w:color w:val="2A2A2A"/>
          <w:sz w:val="16"/>
          <w:szCs w:val="16"/>
        </w:rPr>
      </w:pPr>
    </w:p>
    <w:p w14:paraId="37C3FBCF" w14:textId="77777777" w:rsidR="0036648E" w:rsidRPr="0036648E" w:rsidRDefault="0036648E" w:rsidP="0036648E">
      <w:pPr>
        <w:jc w:val="both"/>
        <w:rPr>
          <w:rFonts w:cs="Arial"/>
          <w:color w:val="2A2A2A"/>
        </w:rPr>
      </w:pPr>
      <w:r w:rsidRPr="0036648E">
        <w:rPr>
          <w:rFonts w:cs="Arial"/>
          <w:color w:val="2A2A2A"/>
        </w:rPr>
        <w:t xml:space="preserve">In determining whether student conduct violates the local, state and federal laws or rights of others, all relevant facts and circumstances shall be considered.  Careful examination of the Student Code of Conduct will be exercised prior to any action in order to preserve freedoms of speech, and expression, as articulated in current legal standards.  </w:t>
      </w:r>
    </w:p>
    <w:p w14:paraId="74A01827" w14:textId="77777777" w:rsidR="0036648E" w:rsidRPr="0045595E" w:rsidRDefault="0036648E" w:rsidP="0036648E">
      <w:pPr>
        <w:jc w:val="both"/>
        <w:rPr>
          <w:rFonts w:cs="Arial"/>
          <w:color w:val="2A2A2A"/>
          <w:sz w:val="16"/>
          <w:szCs w:val="16"/>
        </w:rPr>
      </w:pPr>
    </w:p>
    <w:p w14:paraId="3CCB75D9" w14:textId="77777777" w:rsidR="0036648E" w:rsidRPr="0036648E" w:rsidRDefault="0036648E" w:rsidP="0036648E">
      <w:pPr>
        <w:jc w:val="both"/>
        <w:rPr>
          <w:rFonts w:cs="Arial"/>
          <w:b/>
        </w:rPr>
      </w:pPr>
      <w:r w:rsidRPr="0036648E">
        <w:rPr>
          <w:rFonts w:cs="Arial"/>
          <w:b/>
        </w:rPr>
        <w:t>Reporting Violations</w:t>
      </w:r>
    </w:p>
    <w:p w14:paraId="6474CC0A" w14:textId="77777777" w:rsidR="0036648E" w:rsidRPr="0036648E" w:rsidRDefault="0036648E" w:rsidP="0036648E">
      <w:pPr>
        <w:jc w:val="both"/>
        <w:rPr>
          <w:rFonts w:cs="Arial"/>
        </w:rPr>
      </w:pPr>
      <w:r w:rsidRPr="0036648E">
        <w:rPr>
          <w:rFonts w:cs="Arial"/>
        </w:rPr>
        <w:t xml:space="preserve">All suspected violations must be reported immediately to the proper authorities. </w:t>
      </w:r>
    </w:p>
    <w:p w14:paraId="6FC47D09" w14:textId="77777777" w:rsidR="0036648E" w:rsidRPr="0036648E" w:rsidRDefault="0036648E" w:rsidP="0036648E">
      <w:pPr>
        <w:jc w:val="both"/>
        <w:rPr>
          <w:rFonts w:cs="Arial"/>
        </w:rPr>
      </w:pPr>
      <w:r w:rsidRPr="0036648E">
        <w:rPr>
          <w:rFonts w:cs="Arial"/>
        </w:rPr>
        <w:t xml:space="preserve">For alleged student violations, contact the Office of Judicial Affairs. </w:t>
      </w:r>
    </w:p>
    <w:p w14:paraId="5FFDC791" w14:textId="77777777" w:rsidR="0036648E" w:rsidRPr="0036648E" w:rsidRDefault="0036648E" w:rsidP="0036648E">
      <w:pPr>
        <w:jc w:val="both"/>
        <w:rPr>
          <w:rFonts w:cs="Arial"/>
        </w:rPr>
      </w:pPr>
      <w:r w:rsidRPr="0036648E">
        <w:rPr>
          <w:rFonts w:cs="Arial"/>
        </w:rPr>
        <w:t>For faculty and staff, contact your immediate supervisor. For all others, contact the IT Division.</w:t>
      </w:r>
    </w:p>
    <w:p w14:paraId="25DDE4E9" w14:textId="77777777" w:rsidR="0036648E" w:rsidRPr="0045595E" w:rsidRDefault="0036648E" w:rsidP="0036648E">
      <w:pPr>
        <w:jc w:val="both"/>
        <w:rPr>
          <w:rFonts w:cs="Arial"/>
          <w:sz w:val="16"/>
          <w:szCs w:val="16"/>
        </w:rPr>
      </w:pPr>
    </w:p>
    <w:p w14:paraId="4CA39350" w14:textId="77777777" w:rsidR="0036648E" w:rsidRPr="0036648E" w:rsidRDefault="0036648E" w:rsidP="0036648E">
      <w:pPr>
        <w:jc w:val="both"/>
        <w:rPr>
          <w:rFonts w:cs="Arial"/>
          <w:b/>
        </w:rPr>
      </w:pPr>
      <w:r w:rsidRPr="0036648E">
        <w:rPr>
          <w:rFonts w:cs="Arial"/>
          <w:b/>
        </w:rPr>
        <w:t>ENFORCEMENT</w:t>
      </w:r>
    </w:p>
    <w:p w14:paraId="3A5747A5" w14:textId="77777777" w:rsidR="0036648E" w:rsidRPr="0045595E" w:rsidRDefault="0036648E" w:rsidP="0036648E">
      <w:pPr>
        <w:jc w:val="both"/>
        <w:rPr>
          <w:rFonts w:cs="Arial"/>
          <w:sz w:val="16"/>
          <w:szCs w:val="16"/>
        </w:rPr>
      </w:pPr>
    </w:p>
    <w:p w14:paraId="416447C7" w14:textId="77777777" w:rsidR="0036648E" w:rsidRPr="0036648E" w:rsidRDefault="0036648E" w:rsidP="0036648E">
      <w:pPr>
        <w:jc w:val="both"/>
        <w:rPr>
          <w:rFonts w:cs="Arial"/>
        </w:rPr>
      </w:pPr>
      <w:r w:rsidRPr="0036648E">
        <w:rPr>
          <w:rFonts w:cs="Arial"/>
        </w:rPr>
        <w:t>Faculty, Staff, and Students:</w:t>
      </w:r>
    </w:p>
    <w:p w14:paraId="3F227808" w14:textId="77777777" w:rsidR="0036648E" w:rsidRPr="0045595E" w:rsidRDefault="0036648E" w:rsidP="0036648E">
      <w:pPr>
        <w:jc w:val="both"/>
        <w:rPr>
          <w:rFonts w:cs="Arial"/>
          <w:sz w:val="16"/>
          <w:szCs w:val="16"/>
        </w:rPr>
      </w:pPr>
    </w:p>
    <w:p w14:paraId="2863A379" w14:textId="77777777" w:rsidR="0036648E" w:rsidRPr="0036648E" w:rsidRDefault="0036648E" w:rsidP="0036648E">
      <w:pPr>
        <w:jc w:val="both"/>
        <w:rPr>
          <w:rFonts w:cs="Arial"/>
        </w:rPr>
      </w:pPr>
      <w:r w:rsidRPr="0036648E">
        <w:rPr>
          <w:rFonts w:cs="Arial"/>
        </w:rPr>
        <w:t>Any faculty, staff, or student found to have violated this policy may be subject to disciplinary action, up to and including suspension, expulsion and/or termination of employment in accordance with procedures defined by USM administrative policies stated in the handbook governing that individual.</w:t>
      </w:r>
    </w:p>
    <w:p w14:paraId="11832743" w14:textId="77777777" w:rsidR="0036648E" w:rsidRPr="0045595E" w:rsidRDefault="0036648E" w:rsidP="0036648E">
      <w:pPr>
        <w:jc w:val="both"/>
        <w:rPr>
          <w:rFonts w:cs="Arial"/>
          <w:b/>
          <w:sz w:val="16"/>
          <w:szCs w:val="16"/>
        </w:rPr>
      </w:pPr>
    </w:p>
    <w:p w14:paraId="6F85E1B2" w14:textId="77777777" w:rsidR="0036648E" w:rsidRDefault="0036648E" w:rsidP="0036648E">
      <w:pPr>
        <w:jc w:val="both"/>
        <w:rPr>
          <w:rFonts w:cs="Arial"/>
          <w:b/>
        </w:rPr>
      </w:pPr>
      <w:r w:rsidRPr="0036648E">
        <w:rPr>
          <w:rFonts w:cs="Arial"/>
          <w:b/>
        </w:rPr>
        <w:t>External Entities:</w:t>
      </w:r>
    </w:p>
    <w:p w14:paraId="7E3057E1" w14:textId="77777777" w:rsidR="0036648E" w:rsidRPr="0045595E" w:rsidRDefault="0036648E" w:rsidP="0036648E">
      <w:pPr>
        <w:jc w:val="both"/>
        <w:rPr>
          <w:rFonts w:cs="Arial"/>
          <w:b/>
          <w:sz w:val="16"/>
          <w:szCs w:val="16"/>
        </w:rPr>
      </w:pPr>
    </w:p>
    <w:p w14:paraId="1FA85A70" w14:textId="77777777" w:rsidR="0036648E" w:rsidRPr="0036648E" w:rsidRDefault="0036648E" w:rsidP="0036648E">
      <w:pPr>
        <w:jc w:val="both"/>
        <w:rPr>
          <w:rFonts w:cs="Arial"/>
        </w:rPr>
      </w:pPr>
      <w:r w:rsidRPr="0036648E">
        <w:rPr>
          <w:rFonts w:cs="Arial"/>
        </w:rPr>
        <w:t>Any external entity, contractor, consultant, or temporary worker found to have violated this policy may be held in breach of contract, and as such, may be subject to grievances or penalties allowed by such contract</w:t>
      </w:r>
    </w:p>
    <w:p w14:paraId="18A22C5E" w14:textId="77777777" w:rsidR="0036648E" w:rsidRPr="0045595E" w:rsidRDefault="0036648E" w:rsidP="0036648E">
      <w:pPr>
        <w:jc w:val="both"/>
        <w:rPr>
          <w:rFonts w:cs="Arial"/>
          <w:sz w:val="16"/>
          <w:szCs w:val="16"/>
        </w:rPr>
      </w:pPr>
    </w:p>
    <w:p w14:paraId="208CD609" w14:textId="77777777" w:rsidR="0036648E" w:rsidRPr="0036648E" w:rsidRDefault="0036648E" w:rsidP="0036648E">
      <w:pPr>
        <w:jc w:val="both"/>
        <w:rPr>
          <w:rFonts w:cs="Arial"/>
        </w:rPr>
      </w:pPr>
      <w:r w:rsidRPr="0036648E">
        <w:rPr>
          <w:rFonts w:cs="Arial"/>
        </w:rPr>
        <w:t xml:space="preserve">The management of University computing resources is distributed among many University </w:t>
      </w:r>
      <w:r w:rsidRPr="0036648E">
        <w:rPr>
          <w:rFonts w:cs="Arial"/>
        </w:rPr>
        <w:lastRenderedPageBreak/>
        <w:t xml:space="preserve">bodies. Rules and regulations governing specific resources are available through the individual governing bodies such as the open student computer labs and the departmental computer labs. Abuses of University computing resources will be referred to the appropriate university authority for consideration under the University’s disciplinary processes. Student referrals will be made to the Office of Judicial Affairs.  This referral may be accompanied by a temporary suspension of computing privileges awaiting outcome of the disciplinary process. In addition, Kentucky law contains specific statues with respect to improper use of computers in state agencies. Therefore, improper use of University computing resources may be subject to criminal or civil legal action in addition to University disciplinary action. </w:t>
      </w:r>
    </w:p>
    <w:p w14:paraId="521CA4A8" w14:textId="77777777" w:rsidR="001C02F1" w:rsidRPr="003754BD" w:rsidRDefault="001C02F1" w:rsidP="003754BD"/>
    <w:p w14:paraId="2B19BFEB" w14:textId="77777777" w:rsidR="0036648E" w:rsidRPr="0036648E" w:rsidRDefault="0036648E" w:rsidP="0036648E">
      <w:pPr>
        <w:pStyle w:val="Heading2"/>
        <w:spacing w:before="0"/>
        <w:rPr>
          <w:rFonts w:asciiTheme="minorHAnsi" w:hAnsiTheme="minorHAnsi" w:cs="Arial"/>
          <w:szCs w:val="20"/>
        </w:rPr>
      </w:pPr>
      <w:bookmarkStart w:id="94" w:name="_Toc287874814"/>
      <w:r w:rsidRPr="0036648E">
        <w:rPr>
          <w:rFonts w:asciiTheme="minorHAnsi" w:hAnsiTheme="minorHAnsi" w:cs="Arial"/>
          <w:szCs w:val="20"/>
        </w:rPr>
        <w:t>University Computing Resources</w:t>
      </w:r>
      <w:bookmarkEnd w:id="94"/>
    </w:p>
    <w:p w14:paraId="15E45DCF" w14:textId="77777777" w:rsidR="0036648E" w:rsidRPr="0036648E" w:rsidRDefault="0036648E" w:rsidP="0036648E">
      <w:pPr>
        <w:jc w:val="both"/>
        <w:rPr>
          <w:rFonts w:cs="Arial"/>
          <w:color w:val="2A2A2A"/>
        </w:rPr>
      </w:pPr>
      <w:r w:rsidRPr="0036648E">
        <w:rPr>
          <w:rFonts w:cs="Arial"/>
          <w:color w:val="2A2A2A"/>
        </w:rPr>
        <w:t>The general standards of conduct expected of a member of this education institution also apply to the use of University computing resources.  These resources include:</w:t>
      </w:r>
    </w:p>
    <w:p w14:paraId="74EF93F4" w14:textId="77777777" w:rsidR="0036648E" w:rsidRPr="0036648E" w:rsidRDefault="0036648E" w:rsidP="0036648E">
      <w:pPr>
        <w:jc w:val="both"/>
        <w:rPr>
          <w:rFonts w:cs="Arial"/>
          <w:color w:val="2A2A2A"/>
        </w:rPr>
      </w:pPr>
    </w:p>
    <w:p w14:paraId="260BFBF7" w14:textId="77777777" w:rsidR="0036648E" w:rsidRPr="0036648E" w:rsidRDefault="0036648E" w:rsidP="00863625">
      <w:pPr>
        <w:pStyle w:val="ListParagraph"/>
        <w:numPr>
          <w:ilvl w:val="0"/>
          <w:numId w:val="25"/>
        </w:numPr>
        <w:jc w:val="both"/>
        <w:rPr>
          <w:rFonts w:cs="Arial"/>
          <w:color w:val="2A2A2A"/>
        </w:rPr>
      </w:pPr>
      <w:r w:rsidRPr="0036648E">
        <w:rPr>
          <w:rFonts w:cs="Arial"/>
          <w:color w:val="2A2A2A"/>
        </w:rPr>
        <w:t>“Hardware” – physical equipment used for processing or data communications.</w:t>
      </w:r>
    </w:p>
    <w:p w14:paraId="34CE042E" w14:textId="77777777" w:rsidR="0036648E" w:rsidRPr="0036648E" w:rsidRDefault="0036648E" w:rsidP="0036648E">
      <w:pPr>
        <w:pStyle w:val="ListParagraph"/>
        <w:ind w:left="750"/>
        <w:jc w:val="both"/>
        <w:rPr>
          <w:rFonts w:cs="Arial"/>
          <w:color w:val="2A2A2A"/>
        </w:rPr>
      </w:pPr>
    </w:p>
    <w:p w14:paraId="5E831D32" w14:textId="77777777" w:rsidR="0036648E" w:rsidRPr="0036648E" w:rsidRDefault="0036648E" w:rsidP="00863625">
      <w:pPr>
        <w:pStyle w:val="ListParagraph"/>
        <w:numPr>
          <w:ilvl w:val="0"/>
          <w:numId w:val="25"/>
        </w:numPr>
        <w:jc w:val="both"/>
        <w:rPr>
          <w:rFonts w:cs="Arial"/>
          <w:color w:val="2A2A2A"/>
        </w:rPr>
      </w:pPr>
      <w:r w:rsidRPr="0036648E">
        <w:rPr>
          <w:rFonts w:cs="Arial"/>
          <w:color w:val="2A2A2A"/>
        </w:rPr>
        <w:t xml:space="preserve">“Software” – programs, programming languages, instructions, or </w:t>
      </w:r>
      <w:proofErr w:type="gramStart"/>
      <w:r w:rsidRPr="0036648E">
        <w:rPr>
          <w:rFonts w:cs="Arial"/>
          <w:color w:val="2A2A2A"/>
        </w:rPr>
        <w:t>routines which</w:t>
      </w:r>
      <w:proofErr w:type="gramEnd"/>
      <w:r w:rsidRPr="0036648E">
        <w:rPr>
          <w:rFonts w:cs="Arial"/>
          <w:color w:val="2A2A2A"/>
        </w:rPr>
        <w:t xml:space="preserve"> are used to perform work on a computer.</w:t>
      </w:r>
    </w:p>
    <w:p w14:paraId="6703E1C0" w14:textId="77777777" w:rsidR="0036648E" w:rsidRPr="0036648E" w:rsidRDefault="0036648E" w:rsidP="0036648E">
      <w:pPr>
        <w:pStyle w:val="ListParagraph"/>
        <w:rPr>
          <w:rFonts w:cs="Arial"/>
          <w:color w:val="2A2A2A"/>
        </w:rPr>
      </w:pPr>
    </w:p>
    <w:p w14:paraId="1AF873BF" w14:textId="77777777" w:rsidR="0036648E" w:rsidRPr="0036648E" w:rsidRDefault="0036648E" w:rsidP="00863625">
      <w:pPr>
        <w:pStyle w:val="ListParagraph"/>
        <w:numPr>
          <w:ilvl w:val="0"/>
          <w:numId w:val="25"/>
        </w:numPr>
        <w:jc w:val="both"/>
        <w:rPr>
          <w:rFonts w:cs="Arial"/>
          <w:color w:val="2A2A2A"/>
        </w:rPr>
      </w:pPr>
      <w:r w:rsidRPr="0036648E">
        <w:rPr>
          <w:rFonts w:cs="Arial"/>
          <w:color w:val="2A2A2A"/>
        </w:rPr>
        <w:t>“Data” – information such as records or textual material stored on or accessible through a computer.</w:t>
      </w:r>
    </w:p>
    <w:p w14:paraId="487D1691" w14:textId="77777777" w:rsidR="0036648E" w:rsidRPr="0036648E" w:rsidRDefault="0036648E" w:rsidP="0036648E">
      <w:pPr>
        <w:jc w:val="both"/>
        <w:rPr>
          <w:rFonts w:cs="Arial"/>
          <w:color w:val="2A2A2A"/>
        </w:rPr>
      </w:pPr>
    </w:p>
    <w:p w14:paraId="01D78AA7" w14:textId="77777777" w:rsidR="0036648E" w:rsidRPr="0036648E" w:rsidRDefault="0036648E" w:rsidP="0036648E">
      <w:pPr>
        <w:jc w:val="both"/>
        <w:rPr>
          <w:rFonts w:cs="Arial"/>
          <w:color w:val="2A2A2A"/>
        </w:rPr>
      </w:pPr>
      <w:r w:rsidRPr="0036648E">
        <w:rPr>
          <w:rFonts w:cs="Arial"/>
          <w:color w:val="2A2A2A"/>
        </w:rPr>
        <w:t>University computing resources are made available to individuals to assist in the pursuit of educational goals.  It is expected that users will cooperate with each other so as to promote the most effective use of computing resources and will respect each other’s ownership of work even though it is in electronic rather than printed form.  Individuals and organizations will be held no less accountable for their actions involving computers than they would be in other situations.</w:t>
      </w:r>
    </w:p>
    <w:p w14:paraId="44EED134" w14:textId="77777777" w:rsidR="0036648E" w:rsidRPr="0036648E" w:rsidRDefault="0036648E" w:rsidP="0036648E">
      <w:pPr>
        <w:jc w:val="both"/>
        <w:rPr>
          <w:rFonts w:cs="Arial"/>
          <w:color w:val="2A2A2A"/>
        </w:rPr>
      </w:pPr>
    </w:p>
    <w:p w14:paraId="18DC9C00" w14:textId="77777777" w:rsidR="0036648E" w:rsidRPr="0036648E" w:rsidRDefault="0036648E" w:rsidP="0036648E">
      <w:pPr>
        <w:pStyle w:val="Heading2"/>
        <w:spacing w:before="0"/>
        <w:rPr>
          <w:rFonts w:asciiTheme="minorHAnsi" w:hAnsiTheme="minorHAnsi" w:cs="Arial"/>
          <w:szCs w:val="20"/>
        </w:rPr>
      </w:pPr>
      <w:bookmarkStart w:id="95" w:name="_Toc287874815"/>
      <w:r w:rsidRPr="0036648E">
        <w:rPr>
          <w:rFonts w:asciiTheme="minorHAnsi" w:hAnsiTheme="minorHAnsi" w:cs="Arial"/>
          <w:szCs w:val="20"/>
        </w:rPr>
        <w:t>Computing &amp; Copyright Facts</w:t>
      </w:r>
      <w:bookmarkEnd w:id="95"/>
    </w:p>
    <w:p w14:paraId="625969E4" w14:textId="77777777" w:rsidR="0036648E" w:rsidRPr="0036648E" w:rsidRDefault="0036648E" w:rsidP="0036648E">
      <w:pPr>
        <w:jc w:val="both"/>
        <w:rPr>
          <w:rFonts w:cs="Arial"/>
          <w:color w:val="2A2A2A"/>
        </w:rPr>
      </w:pPr>
      <w:r w:rsidRPr="0036648E">
        <w:rPr>
          <w:rFonts w:cs="Arial"/>
          <w:color w:val="2A2A2A"/>
        </w:rPr>
        <w:t xml:space="preserve">Downloading copyrighted music, movies, software, and games is against federal law and is expressly prohibited under this policy. With the </w:t>
      </w:r>
      <w:r w:rsidRPr="0036648E">
        <w:rPr>
          <w:rFonts w:cs="Arial"/>
          <w:color w:val="2A2A2A"/>
        </w:rPr>
        <w:lastRenderedPageBreak/>
        <w:t>number of web sites now available to purchase and share music, movies, software, and games, there is no excuse for sharing copyrighted files.</w:t>
      </w:r>
    </w:p>
    <w:p w14:paraId="1B402B05" w14:textId="77777777" w:rsidR="0036648E" w:rsidRPr="0036648E" w:rsidRDefault="0036648E" w:rsidP="0036648E">
      <w:pPr>
        <w:jc w:val="both"/>
        <w:rPr>
          <w:rFonts w:cs="Arial"/>
        </w:rPr>
      </w:pPr>
    </w:p>
    <w:p w14:paraId="07BF1478" w14:textId="77777777" w:rsidR="0036648E" w:rsidRPr="0036648E" w:rsidRDefault="0036648E" w:rsidP="00863625">
      <w:pPr>
        <w:pStyle w:val="ListParagraph"/>
        <w:numPr>
          <w:ilvl w:val="0"/>
          <w:numId w:val="2"/>
        </w:numPr>
        <w:jc w:val="both"/>
        <w:rPr>
          <w:rFonts w:cs="Arial"/>
        </w:rPr>
      </w:pPr>
      <w:r w:rsidRPr="0036648E">
        <w:rPr>
          <w:rFonts w:cs="Arial"/>
        </w:rPr>
        <w:t>Students are responsible for all network activity originating from their port and their computer.</w:t>
      </w:r>
    </w:p>
    <w:p w14:paraId="4880F52B" w14:textId="77777777" w:rsidR="0036648E" w:rsidRPr="0036648E" w:rsidRDefault="0036648E" w:rsidP="00863625">
      <w:pPr>
        <w:pStyle w:val="ListParagraph"/>
        <w:numPr>
          <w:ilvl w:val="0"/>
          <w:numId w:val="2"/>
        </w:numPr>
        <w:jc w:val="both"/>
        <w:rPr>
          <w:rFonts w:cs="Arial"/>
        </w:rPr>
      </w:pPr>
      <w:r w:rsidRPr="0036648E">
        <w:rPr>
          <w:rFonts w:cs="Arial"/>
        </w:rPr>
        <w:t>It is the student’s responsibility to properly maintain the security of his or her computer.</w:t>
      </w:r>
    </w:p>
    <w:p w14:paraId="164A4798" w14:textId="77777777" w:rsidR="0036648E" w:rsidRPr="0036648E" w:rsidRDefault="0036648E" w:rsidP="00863625">
      <w:pPr>
        <w:pStyle w:val="ListParagraph"/>
        <w:numPr>
          <w:ilvl w:val="0"/>
          <w:numId w:val="2"/>
        </w:numPr>
        <w:jc w:val="both"/>
        <w:rPr>
          <w:rFonts w:cs="Arial"/>
        </w:rPr>
      </w:pPr>
      <w:r w:rsidRPr="0036648E">
        <w:rPr>
          <w:rFonts w:cs="Arial"/>
        </w:rPr>
        <w:t>The network is a shared resource.</w:t>
      </w:r>
    </w:p>
    <w:p w14:paraId="3AA944F2" w14:textId="77777777" w:rsidR="0036648E" w:rsidRPr="0036648E" w:rsidRDefault="0036648E" w:rsidP="00863625">
      <w:pPr>
        <w:pStyle w:val="ListParagraph"/>
        <w:numPr>
          <w:ilvl w:val="0"/>
          <w:numId w:val="2"/>
        </w:numPr>
        <w:jc w:val="both"/>
        <w:rPr>
          <w:rFonts w:cs="Arial"/>
        </w:rPr>
      </w:pPr>
      <w:r w:rsidRPr="0036648E">
        <w:rPr>
          <w:rFonts w:cs="Arial"/>
        </w:rPr>
        <w:t>Software enables us to accomplish many different tasks with computers.</w:t>
      </w:r>
    </w:p>
    <w:p w14:paraId="0AC6D0A2" w14:textId="77777777" w:rsidR="0036648E" w:rsidRPr="0036648E" w:rsidRDefault="0036648E" w:rsidP="00863625">
      <w:pPr>
        <w:pStyle w:val="ListParagraph"/>
        <w:numPr>
          <w:ilvl w:val="0"/>
          <w:numId w:val="2"/>
        </w:numPr>
        <w:jc w:val="both"/>
        <w:rPr>
          <w:rFonts w:cs="Arial"/>
        </w:rPr>
      </w:pPr>
      <w:r w:rsidRPr="0036648E">
        <w:rPr>
          <w:rFonts w:cs="Arial"/>
        </w:rPr>
        <w:t xml:space="preserve">Unauthorized copying of software is illegal.  Copyright Laws </w:t>
      </w:r>
      <w:proofErr w:type="gramStart"/>
      <w:r w:rsidRPr="0036648E">
        <w:rPr>
          <w:rFonts w:cs="Arial"/>
        </w:rPr>
        <w:t>protect</w:t>
      </w:r>
      <w:proofErr w:type="gramEnd"/>
      <w:r w:rsidRPr="0036648E">
        <w:rPr>
          <w:rFonts w:cs="Arial"/>
        </w:rPr>
        <w:t xml:space="preserve"> software authors and publishers.</w:t>
      </w:r>
    </w:p>
    <w:p w14:paraId="083E8CBB" w14:textId="77777777" w:rsidR="0036648E" w:rsidRPr="0036648E" w:rsidRDefault="0036648E" w:rsidP="00863625">
      <w:pPr>
        <w:pStyle w:val="ListParagraph"/>
        <w:numPr>
          <w:ilvl w:val="0"/>
          <w:numId w:val="2"/>
        </w:numPr>
        <w:jc w:val="both"/>
        <w:rPr>
          <w:rFonts w:cs="Arial"/>
        </w:rPr>
      </w:pPr>
      <w:r w:rsidRPr="0036648E">
        <w:rPr>
          <w:rFonts w:cs="Arial"/>
        </w:rPr>
        <w:t>Unauthorized copying of software by individuals can harm the entire academic community.  If unauthorized software is available on a campus, the institution may incur a legal liability.</w:t>
      </w:r>
    </w:p>
    <w:p w14:paraId="62A9860C" w14:textId="77777777" w:rsidR="0036648E" w:rsidRPr="0036648E" w:rsidRDefault="0036648E" w:rsidP="00863625">
      <w:pPr>
        <w:pStyle w:val="ListParagraph"/>
        <w:numPr>
          <w:ilvl w:val="0"/>
          <w:numId w:val="2"/>
        </w:numPr>
        <w:jc w:val="both"/>
        <w:rPr>
          <w:rFonts w:cs="Arial"/>
        </w:rPr>
      </w:pPr>
      <w:r w:rsidRPr="0036648E">
        <w:rPr>
          <w:rFonts w:cs="Arial"/>
        </w:rPr>
        <w:t>Unauthorized copying of software deprives developers of a fair return on their work, increases prices, reduces the level of future support and inhibits the development of new software.</w:t>
      </w:r>
    </w:p>
    <w:p w14:paraId="1C886955" w14:textId="77777777" w:rsidR="0036648E" w:rsidRPr="0036648E" w:rsidRDefault="0036648E" w:rsidP="00863625">
      <w:pPr>
        <w:pStyle w:val="ListParagraph"/>
        <w:numPr>
          <w:ilvl w:val="0"/>
          <w:numId w:val="2"/>
        </w:numPr>
        <w:jc w:val="both"/>
        <w:rPr>
          <w:rFonts w:cs="Arial"/>
        </w:rPr>
      </w:pPr>
      <w:r w:rsidRPr="0036648E">
        <w:rPr>
          <w:rFonts w:cs="Arial"/>
        </w:rPr>
        <w:t>Copyright protection lasts through the life of the author, plus 70 years.</w:t>
      </w:r>
    </w:p>
    <w:p w14:paraId="383D95BB" w14:textId="77777777" w:rsidR="000426DE" w:rsidRPr="003754BD" w:rsidRDefault="0036648E" w:rsidP="00863625">
      <w:pPr>
        <w:pStyle w:val="ListParagraph"/>
        <w:numPr>
          <w:ilvl w:val="0"/>
          <w:numId w:val="2"/>
        </w:numPr>
        <w:jc w:val="both"/>
        <w:rPr>
          <w:rFonts w:cs="Arial"/>
        </w:rPr>
      </w:pPr>
      <w:r w:rsidRPr="0036648E">
        <w:rPr>
          <w:rFonts w:cs="Arial"/>
        </w:rPr>
        <w:t>Copyright protects:  books, articles, photographs, paintings sculptures, software, websites, music, sound recordings, and even graffiti.</w:t>
      </w:r>
    </w:p>
    <w:p w14:paraId="2DA5F516" w14:textId="77777777" w:rsidR="000426DE" w:rsidRPr="000426DE" w:rsidRDefault="000426DE" w:rsidP="000426DE"/>
    <w:p w14:paraId="52B811C7" w14:textId="77777777" w:rsidR="0036648E" w:rsidRPr="0036648E" w:rsidRDefault="0036648E" w:rsidP="0036648E">
      <w:pPr>
        <w:pStyle w:val="Heading2"/>
        <w:spacing w:before="0"/>
        <w:rPr>
          <w:rFonts w:asciiTheme="minorHAnsi" w:hAnsiTheme="minorHAnsi" w:cs="Arial"/>
          <w:szCs w:val="20"/>
        </w:rPr>
      </w:pPr>
      <w:bookmarkStart w:id="96" w:name="_Toc287874816"/>
      <w:r w:rsidRPr="0036648E">
        <w:rPr>
          <w:rFonts w:asciiTheme="minorHAnsi" w:hAnsiTheme="minorHAnsi" w:cs="Arial"/>
          <w:szCs w:val="20"/>
        </w:rPr>
        <w:t>Recent Statistics</w:t>
      </w:r>
      <w:bookmarkEnd w:id="96"/>
    </w:p>
    <w:p w14:paraId="7A8ECF63" w14:textId="77777777" w:rsidR="0036648E" w:rsidRPr="0036648E" w:rsidRDefault="0036648E" w:rsidP="00863625">
      <w:pPr>
        <w:pStyle w:val="ListParagraph"/>
        <w:numPr>
          <w:ilvl w:val="0"/>
          <w:numId w:val="3"/>
        </w:numPr>
        <w:jc w:val="both"/>
        <w:rPr>
          <w:rFonts w:cs="Arial"/>
        </w:rPr>
      </w:pPr>
      <w:r w:rsidRPr="0036648E">
        <w:rPr>
          <w:rFonts w:cs="Arial"/>
        </w:rPr>
        <w:t>There are billions of unauthorized music downloads per month.</w:t>
      </w:r>
    </w:p>
    <w:p w14:paraId="53B70FD6" w14:textId="77777777" w:rsidR="0036648E" w:rsidRPr="0036648E" w:rsidRDefault="0036648E" w:rsidP="00863625">
      <w:pPr>
        <w:pStyle w:val="ListParagraph"/>
        <w:numPr>
          <w:ilvl w:val="0"/>
          <w:numId w:val="3"/>
        </w:numPr>
        <w:jc w:val="both"/>
        <w:rPr>
          <w:rFonts w:cs="Arial"/>
        </w:rPr>
      </w:pPr>
      <w:r w:rsidRPr="0036648E">
        <w:rPr>
          <w:rFonts w:cs="Arial"/>
        </w:rPr>
        <w:t>Last year, record sales in the United States were down 10 percent.</w:t>
      </w:r>
    </w:p>
    <w:p w14:paraId="30E75CC9" w14:textId="77777777" w:rsidR="0036648E" w:rsidRPr="0036648E" w:rsidRDefault="0036648E" w:rsidP="00863625">
      <w:pPr>
        <w:pStyle w:val="ListParagraph"/>
        <w:numPr>
          <w:ilvl w:val="0"/>
          <w:numId w:val="3"/>
        </w:numPr>
        <w:jc w:val="both"/>
        <w:rPr>
          <w:rFonts w:cs="Arial"/>
        </w:rPr>
      </w:pPr>
      <w:r w:rsidRPr="0036648E">
        <w:rPr>
          <w:rFonts w:cs="Arial"/>
        </w:rPr>
        <w:t>The Motion Picture Association of America estimates that it loses more than $3 billion annually on the sale of illegally copied videotapes and DVDs.</w:t>
      </w:r>
    </w:p>
    <w:p w14:paraId="36DF4EE8" w14:textId="77777777" w:rsidR="0036648E" w:rsidRPr="0036648E" w:rsidRDefault="0036648E" w:rsidP="00863625">
      <w:pPr>
        <w:pStyle w:val="ListParagraph"/>
        <w:numPr>
          <w:ilvl w:val="0"/>
          <w:numId w:val="3"/>
        </w:numPr>
        <w:jc w:val="both"/>
        <w:rPr>
          <w:rFonts w:cs="Arial"/>
        </w:rPr>
      </w:pPr>
      <w:r w:rsidRPr="0036648E">
        <w:rPr>
          <w:rFonts w:cs="Arial"/>
        </w:rPr>
        <w:t>More than 350,000 movies are illegally downloaded every day.</w:t>
      </w:r>
    </w:p>
    <w:p w14:paraId="2E3DF7A5" w14:textId="2562042D" w:rsidR="0045595E" w:rsidRDefault="0036648E" w:rsidP="0045595E">
      <w:pPr>
        <w:pStyle w:val="ListParagraph"/>
        <w:numPr>
          <w:ilvl w:val="0"/>
          <w:numId w:val="3"/>
        </w:numPr>
        <w:jc w:val="both"/>
        <w:rPr>
          <w:rFonts w:cs="Arial"/>
        </w:rPr>
      </w:pPr>
      <w:r w:rsidRPr="0036648E">
        <w:rPr>
          <w:rFonts w:cs="Arial"/>
        </w:rPr>
        <w:t>Pirating works online is the same as shoplifting a videotape, DVD, book or record from a store.</w:t>
      </w:r>
    </w:p>
    <w:p w14:paraId="3C46F7A8" w14:textId="77777777" w:rsidR="009B7E33" w:rsidRDefault="009B7E33" w:rsidP="009B7E33">
      <w:pPr>
        <w:jc w:val="both"/>
        <w:rPr>
          <w:rFonts w:cs="Arial"/>
        </w:rPr>
      </w:pPr>
    </w:p>
    <w:p w14:paraId="21648E9D" w14:textId="77777777" w:rsidR="009B7E33" w:rsidRPr="009B7E33" w:rsidRDefault="009B7E33" w:rsidP="009B7E33">
      <w:pPr>
        <w:jc w:val="both"/>
        <w:rPr>
          <w:rFonts w:cs="Arial"/>
        </w:rPr>
      </w:pPr>
    </w:p>
    <w:p w14:paraId="1A52487D" w14:textId="77777777" w:rsidR="0036648E" w:rsidRPr="0036648E" w:rsidRDefault="0036648E" w:rsidP="0036648E">
      <w:pPr>
        <w:pStyle w:val="Heading2"/>
        <w:spacing w:before="0"/>
        <w:rPr>
          <w:rFonts w:asciiTheme="minorHAnsi" w:hAnsiTheme="minorHAnsi" w:cs="Arial"/>
          <w:szCs w:val="20"/>
        </w:rPr>
      </w:pPr>
      <w:bookmarkStart w:id="97" w:name="_Toc287874817"/>
      <w:r w:rsidRPr="0036648E">
        <w:rPr>
          <w:rFonts w:asciiTheme="minorHAnsi" w:hAnsiTheme="minorHAnsi" w:cs="Arial"/>
          <w:szCs w:val="20"/>
        </w:rPr>
        <w:lastRenderedPageBreak/>
        <w:t>Illegal File Sharing</w:t>
      </w:r>
      <w:bookmarkEnd w:id="97"/>
    </w:p>
    <w:p w14:paraId="61B3AB31" w14:textId="77777777" w:rsidR="0036648E" w:rsidRPr="0036648E" w:rsidRDefault="0036648E" w:rsidP="0036648E">
      <w:pPr>
        <w:jc w:val="both"/>
        <w:rPr>
          <w:rFonts w:cs="Arial"/>
          <w:b/>
        </w:rPr>
      </w:pPr>
      <w:r w:rsidRPr="0036648E">
        <w:rPr>
          <w:rFonts w:cs="Arial"/>
          <w:b/>
        </w:rPr>
        <w:t>XDCC—Direct Client Connection</w:t>
      </w:r>
    </w:p>
    <w:p w14:paraId="44BB5117" w14:textId="77777777" w:rsidR="0036648E" w:rsidRPr="0036648E" w:rsidRDefault="0036648E" w:rsidP="0036648E">
      <w:pPr>
        <w:jc w:val="both"/>
        <w:rPr>
          <w:rFonts w:cs="Arial"/>
          <w:i/>
        </w:rPr>
      </w:pPr>
      <w:r w:rsidRPr="0036648E">
        <w:rPr>
          <w:rFonts w:cs="Arial"/>
        </w:rPr>
        <w:t xml:space="preserve">Your computer may be UPLOADING OTHER FILES WITHOUT YOUR KNOWLEDGE OR PARTICIPATION!  In addition to the concern about the KaZaA, Morpheus and similar clients, there have been directed attacks against any number of student, faculty, and staff computers.  It is probable the excessive Uploading is due to a file-sharing exploit, referred to as DCC (Direct Client Connection), having been surreptitiously loaded onto your computer.  In this scenario, copyrighted movies, games, TV programs, music or pornographic files are loaded (or stored) on the computer along with the DCC client.  This can result in excessive (and illegal) uploading, or outbound traffic, from the affected computer (traffic moving away from Western Kentucky University), necessitation bandwidth management of the network connection.  This can happen completely without your knowledge or participation.  The article at the following link is just one of many on the DCC client: </w:t>
      </w:r>
      <w:hyperlink r:id="rId26" w:history="1">
        <w:r w:rsidRPr="0036648E">
          <w:rPr>
            <w:rStyle w:val="Hyperlink"/>
            <w:rFonts w:cs="Arial"/>
            <w:i/>
          </w:rPr>
          <w:t>http://www.securiteam.com/securitynews/5ZP021575W.html</w:t>
        </w:r>
      </w:hyperlink>
    </w:p>
    <w:p w14:paraId="6122B479" w14:textId="77777777" w:rsidR="0036648E" w:rsidRPr="0036648E" w:rsidRDefault="0036648E" w:rsidP="0036648E">
      <w:pPr>
        <w:jc w:val="both"/>
        <w:rPr>
          <w:rFonts w:cs="Arial"/>
        </w:rPr>
      </w:pPr>
    </w:p>
    <w:p w14:paraId="66CC7848" w14:textId="372DF7AD" w:rsidR="002B099C" w:rsidRPr="001C02F1" w:rsidRDefault="0036648E" w:rsidP="001C02F1">
      <w:pPr>
        <w:jc w:val="both"/>
        <w:rPr>
          <w:rFonts w:cs="Arial"/>
        </w:rPr>
      </w:pPr>
      <w:r w:rsidRPr="0036648E">
        <w:rPr>
          <w:rFonts w:cs="Arial"/>
        </w:rPr>
        <w:t>The file-sharing exploit needs to be immediately eliminated.  Once done, the network connection speed will return to normal within twenty-four (24) to forty-eight (48) hours.  If you require technical assistance with removing the file-sharing client, it is STRONGLY RECOMMENDED that you contact Western Kentucky University Info Tech Help Desk at (</w:t>
      </w:r>
      <w:proofErr w:type="gramStart"/>
      <w:r w:rsidRPr="0036648E">
        <w:rPr>
          <w:rFonts w:cs="Arial"/>
        </w:rPr>
        <w:t>270)745</w:t>
      </w:r>
      <w:proofErr w:type="gramEnd"/>
      <w:r w:rsidRPr="0036648E">
        <w:rPr>
          <w:rFonts w:cs="Arial"/>
        </w:rPr>
        <w:t>-7000.</w:t>
      </w:r>
    </w:p>
    <w:p w14:paraId="14BC36FD" w14:textId="77777777" w:rsidR="002B099C" w:rsidRPr="002B099C" w:rsidRDefault="002B099C" w:rsidP="002B099C"/>
    <w:p w14:paraId="08F82CCE" w14:textId="77777777" w:rsidR="0036648E" w:rsidRPr="0036648E" w:rsidRDefault="0036648E" w:rsidP="0036648E">
      <w:pPr>
        <w:pStyle w:val="Heading2"/>
        <w:spacing w:before="0"/>
        <w:rPr>
          <w:rFonts w:asciiTheme="minorHAnsi" w:hAnsiTheme="minorHAnsi" w:cs="Arial"/>
          <w:szCs w:val="20"/>
        </w:rPr>
      </w:pPr>
      <w:bookmarkStart w:id="98" w:name="_Toc287874818"/>
      <w:r w:rsidRPr="0036648E">
        <w:rPr>
          <w:rFonts w:asciiTheme="minorHAnsi" w:hAnsiTheme="minorHAnsi" w:cs="Arial"/>
          <w:szCs w:val="20"/>
        </w:rPr>
        <w:t>Information Technology Resource Page at Western Kentucky University</w:t>
      </w:r>
      <w:bookmarkEnd w:id="98"/>
    </w:p>
    <w:p w14:paraId="0B53A931" w14:textId="5C2B12A4" w:rsidR="0045595E" w:rsidRPr="002B099C" w:rsidRDefault="001521DA" w:rsidP="0045595E">
      <w:pPr>
        <w:rPr>
          <w:rFonts w:cs="Arial"/>
        </w:rPr>
      </w:pPr>
      <w:hyperlink r:id="rId27" w:history="1">
        <w:r w:rsidR="0036648E" w:rsidRPr="0036648E">
          <w:rPr>
            <w:rStyle w:val="Hyperlink"/>
            <w:rFonts w:cs="Arial"/>
          </w:rPr>
          <w:t>http://www.wku.edu/it/</w:t>
        </w:r>
      </w:hyperlink>
    </w:p>
    <w:p w14:paraId="238E7466" w14:textId="77777777" w:rsidR="0036648E" w:rsidRPr="0036648E" w:rsidRDefault="0036648E" w:rsidP="0036648E">
      <w:pPr>
        <w:pStyle w:val="Heading3"/>
        <w:spacing w:before="0"/>
        <w:rPr>
          <w:rFonts w:asciiTheme="minorHAnsi" w:hAnsiTheme="minorHAnsi" w:cs="Arial"/>
        </w:rPr>
      </w:pPr>
      <w:bookmarkStart w:id="99" w:name="_Toc287874819"/>
      <w:r w:rsidRPr="0036648E">
        <w:rPr>
          <w:rFonts w:asciiTheme="minorHAnsi" w:hAnsiTheme="minorHAnsi" w:cs="Arial"/>
        </w:rPr>
        <w:t>IT Security:</w:t>
      </w:r>
      <w:bookmarkEnd w:id="99"/>
      <w:r w:rsidRPr="0036648E">
        <w:rPr>
          <w:rFonts w:asciiTheme="minorHAnsi" w:hAnsiTheme="minorHAnsi" w:cs="Arial"/>
        </w:rPr>
        <w:t xml:space="preserve">  </w:t>
      </w:r>
    </w:p>
    <w:p w14:paraId="2B143E5A" w14:textId="77777777" w:rsidR="0036648E" w:rsidRPr="0036648E" w:rsidRDefault="0036648E" w:rsidP="0036648E">
      <w:pPr>
        <w:pStyle w:val="NormalWeb"/>
        <w:spacing w:before="0" w:after="0"/>
        <w:jc w:val="both"/>
        <w:rPr>
          <w:color w:val="333333"/>
        </w:rPr>
      </w:pPr>
      <w:r w:rsidRPr="0036648E">
        <w:rPr>
          <w:color w:val="333333"/>
        </w:rPr>
        <w:t xml:space="preserve">Although antivirus software cannot completely protect your computer from malicious files, it is by far your best protection. Always run antivirus software on your computer. The University provides Symantec Antivirus software to students that live on campus. </w:t>
      </w:r>
    </w:p>
    <w:p w14:paraId="42A8DF9B" w14:textId="77777777" w:rsidR="0036648E" w:rsidRPr="0036648E" w:rsidRDefault="0036648E" w:rsidP="0036648E">
      <w:pPr>
        <w:pStyle w:val="NormalWeb"/>
        <w:spacing w:before="0" w:after="0"/>
        <w:jc w:val="both"/>
        <w:rPr>
          <w:color w:val="333333"/>
        </w:rPr>
      </w:pPr>
    </w:p>
    <w:p w14:paraId="63972023" w14:textId="77777777" w:rsidR="0036648E" w:rsidRPr="0036648E" w:rsidRDefault="0036648E" w:rsidP="0036648E">
      <w:pPr>
        <w:pStyle w:val="NormalWeb"/>
        <w:spacing w:before="0" w:after="0"/>
        <w:jc w:val="both"/>
      </w:pPr>
      <w:r w:rsidRPr="0036648E">
        <w:rPr>
          <w:color w:val="333333"/>
        </w:rPr>
        <w:t xml:space="preserve">Visit: </w:t>
      </w:r>
      <w:hyperlink r:id="rId28" w:history="1">
        <w:r w:rsidRPr="0036648E">
          <w:rPr>
            <w:rStyle w:val="Hyperlink"/>
          </w:rPr>
          <w:t>http://www.wku.edu/it/sms/</w:t>
        </w:r>
      </w:hyperlink>
    </w:p>
    <w:p w14:paraId="37B8CEF5" w14:textId="77777777" w:rsidR="0036648E" w:rsidRPr="0036648E" w:rsidRDefault="0036648E" w:rsidP="0036648E">
      <w:pPr>
        <w:pStyle w:val="NormalWeb"/>
        <w:spacing w:before="0" w:after="0"/>
        <w:jc w:val="both"/>
        <w:rPr>
          <w:color w:val="333333"/>
        </w:rPr>
      </w:pPr>
    </w:p>
    <w:p w14:paraId="47E86A97" w14:textId="77777777" w:rsidR="0036648E" w:rsidRPr="0036648E" w:rsidRDefault="0036648E" w:rsidP="0036648E">
      <w:pPr>
        <w:pStyle w:val="NormalWeb"/>
        <w:spacing w:before="0" w:after="0"/>
        <w:jc w:val="both"/>
        <w:rPr>
          <w:color w:val="333333"/>
        </w:rPr>
      </w:pPr>
      <w:r w:rsidRPr="0036648E">
        <w:rPr>
          <w:color w:val="333333"/>
        </w:rPr>
        <w:t>Safe Computing:</w:t>
      </w:r>
    </w:p>
    <w:p w14:paraId="3A4DF7AD" w14:textId="77777777" w:rsidR="0036648E" w:rsidRPr="0036648E" w:rsidRDefault="001521DA" w:rsidP="0036648E">
      <w:pPr>
        <w:pStyle w:val="NormalWeb"/>
        <w:spacing w:before="0" w:after="0"/>
        <w:jc w:val="both"/>
        <w:rPr>
          <w:i/>
          <w:color w:val="333333"/>
          <w:u w:val="single"/>
        </w:rPr>
      </w:pPr>
      <w:hyperlink r:id="rId29" w:history="1">
        <w:r w:rsidR="0036648E" w:rsidRPr="0036648E">
          <w:rPr>
            <w:rStyle w:val="Hyperlink"/>
            <w:i/>
          </w:rPr>
          <w:t>http://www.wku.edu/it/security/sc-general.php</w:t>
        </w:r>
      </w:hyperlink>
    </w:p>
    <w:p w14:paraId="5C237300" w14:textId="77777777" w:rsidR="0036648E" w:rsidRPr="0036648E" w:rsidRDefault="0036648E" w:rsidP="0036648E">
      <w:pPr>
        <w:pStyle w:val="NormalWeb"/>
        <w:spacing w:before="0" w:after="0"/>
        <w:jc w:val="both"/>
        <w:rPr>
          <w:color w:val="333333"/>
        </w:rPr>
      </w:pPr>
    </w:p>
    <w:p w14:paraId="56FFA7F5" w14:textId="77777777" w:rsidR="0036648E" w:rsidRPr="0036648E" w:rsidRDefault="0036648E" w:rsidP="0036648E">
      <w:pPr>
        <w:pStyle w:val="NormalWeb"/>
        <w:spacing w:before="0" w:after="0"/>
        <w:jc w:val="both"/>
        <w:rPr>
          <w:color w:val="333333"/>
        </w:rPr>
      </w:pPr>
      <w:r w:rsidRPr="0036648E">
        <w:rPr>
          <w:color w:val="333333"/>
        </w:rPr>
        <w:lastRenderedPageBreak/>
        <w:t>File Sharing:</w:t>
      </w:r>
    </w:p>
    <w:p w14:paraId="28DB3D7E" w14:textId="77777777" w:rsidR="0036648E" w:rsidRPr="0036648E" w:rsidRDefault="001521DA" w:rsidP="0036648E">
      <w:pPr>
        <w:pStyle w:val="NormalWeb"/>
        <w:spacing w:before="0" w:after="0"/>
        <w:jc w:val="both"/>
        <w:rPr>
          <w:i/>
          <w:color w:val="333333"/>
          <w:u w:val="single"/>
        </w:rPr>
      </w:pPr>
      <w:hyperlink r:id="rId30" w:history="1">
        <w:r w:rsidR="0036648E" w:rsidRPr="0036648E">
          <w:rPr>
            <w:rStyle w:val="Hyperlink"/>
            <w:i/>
          </w:rPr>
          <w:t>http://www.wku.edu/it/security/file-sharing.php</w:t>
        </w:r>
      </w:hyperlink>
    </w:p>
    <w:p w14:paraId="7DD2DC4B" w14:textId="77777777" w:rsidR="0036648E" w:rsidRPr="0036648E" w:rsidRDefault="0036648E" w:rsidP="0036648E">
      <w:pPr>
        <w:pStyle w:val="NormalWeb"/>
        <w:spacing w:before="0" w:after="0"/>
        <w:jc w:val="both"/>
        <w:rPr>
          <w:color w:val="333333"/>
        </w:rPr>
      </w:pPr>
    </w:p>
    <w:p w14:paraId="1D5A1B11" w14:textId="77777777" w:rsidR="0036648E" w:rsidRPr="0036648E" w:rsidRDefault="0036648E" w:rsidP="0036648E">
      <w:pPr>
        <w:pStyle w:val="NormalWeb"/>
        <w:spacing w:before="0" w:after="0"/>
        <w:jc w:val="both"/>
        <w:rPr>
          <w:color w:val="333333"/>
        </w:rPr>
      </w:pPr>
      <w:r w:rsidRPr="0036648E">
        <w:rPr>
          <w:color w:val="333333"/>
        </w:rPr>
        <w:t>Security Alerts:</w:t>
      </w:r>
    </w:p>
    <w:p w14:paraId="24CD0B5B" w14:textId="77777777" w:rsidR="0036648E" w:rsidRDefault="001521DA" w:rsidP="0036648E">
      <w:pPr>
        <w:pStyle w:val="NormalWeb"/>
        <w:spacing w:before="0" w:after="0"/>
        <w:jc w:val="both"/>
        <w:rPr>
          <w:i/>
          <w:color w:val="333333"/>
          <w:u w:val="single"/>
        </w:rPr>
      </w:pPr>
      <w:hyperlink r:id="rId31" w:history="1">
        <w:r w:rsidR="0036648E" w:rsidRPr="00640F61">
          <w:rPr>
            <w:rStyle w:val="Hyperlink"/>
            <w:i/>
          </w:rPr>
          <w:t>http://www.wku.edu/it/security/471</w:t>
        </w:r>
      </w:hyperlink>
    </w:p>
    <w:p w14:paraId="69397407" w14:textId="77777777" w:rsidR="0036648E" w:rsidRPr="0036648E" w:rsidRDefault="0036648E" w:rsidP="0036648E">
      <w:pPr>
        <w:pStyle w:val="NormalWeb"/>
        <w:spacing w:before="0" w:after="0"/>
        <w:jc w:val="both"/>
        <w:rPr>
          <w:color w:val="333333"/>
        </w:rPr>
      </w:pPr>
    </w:p>
    <w:p w14:paraId="15602F90" w14:textId="77777777" w:rsidR="0008170E" w:rsidRDefault="0008170E" w:rsidP="0036648E">
      <w:pPr>
        <w:pStyle w:val="NormalWeb"/>
        <w:spacing w:before="0" w:after="0"/>
        <w:jc w:val="both"/>
        <w:rPr>
          <w:b/>
          <w:color w:val="333333"/>
        </w:rPr>
      </w:pPr>
    </w:p>
    <w:p w14:paraId="5C2525CE" w14:textId="77777777" w:rsidR="0036648E" w:rsidRPr="0036648E" w:rsidRDefault="0036648E" w:rsidP="0036648E">
      <w:pPr>
        <w:pStyle w:val="NormalWeb"/>
        <w:spacing w:before="0" w:after="0"/>
        <w:jc w:val="both"/>
        <w:rPr>
          <w:color w:val="333333"/>
        </w:rPr>
      </w:pPr>
      <w:r w:rsidRPr="0036648E">
        <w:rPr>
          <w:b/>
          <w:color w:val="333333"/>
        </w:rPr>
        <w:t>Software Updates</w:t>
      </w:r>
      <w:r w:rsidRPr="0036648E">
        <w:rPr>
          <w:color w:val="333333"/>
        </w:rPr>
        <w:t>:</w:t>
      </w:r>
    </w:p>
    <w:p w14:paraId="182833F1" w14:textId="77777777" w:rsidR="0036648E" w:rsidRDefault="001521DA" w:rsidP="0036648E">
      <w:pPr>
        <w:pStyle w:val="NormalWeb"/>
        <w:spacing w:before="0" w:after="0"/>
        <w:jc w:val="both"/>
        <w:rPr>
          <w:i/>
          <w:color w:val="333333"/>
          <w:u w:val="single"/>
        </w:rPr>
      </w:pPr>
      <w:hyperlink r:id="rId32" w:history="1">
        <w:r w:rsidR="0036648E" w:rsidRPr="00640F61">
          <w:rPr>
            <w:rStyle w:val="Hyperlink"/>
            <w:i/>
          </w:rPr>
          <w:t>http://www.wku.edu/it/security/software-updates.php</w:t>
        </w:r>
      </w:hyperlink>
    </w:p>
    <w:p w14:paraId="595D71CD" w14:textId="77777777" w:rsidR="0036648E" w:rsidRPr="0036648E" w:rsidRDefault="0036648E" w:rsidP="0036648E">
      <w:pPr>
        <w:pStyle w:val="NormalWeb"/>
        <w:spacing w:before="0" w:after="0"/>
        <w:jc w:val="both"/>
        <w:rPr>
          <w:i/>
          <w:color w:val="333333"/>
          <w:u w:val="single"/>
        </w:rPr>
      </w:pPr>
    </w:p>
    <w:p w14:paraId="70E3A9B9" w14:textId="77777777" w:rsidR="0036648E" w:rsidRPr="0036648E" w:rsidRDefault="0036648E" w:rsidP="0036648E">
      <w:pPr>
        <w:pStyle w:val="NormalWeb"/>
        <w:spacing w:before="0" w:after="0"/>
        <w:jc w:val="both"/>
        <w:rPr>
          <w:color w:val="333333"/>
        </w:rPr>
      </w:pPr>
      <w:r w:rsidRPr="0036648E">
        <w:rPr>
          <w:b/>
          <w:color w:val="333333"/>
        </w:rPr>
        <w:t>Desktop Support</w:t>
      </w:r>
      <w:r w:rsidRPr="0036648E">
        <w:rPr>
          <w:color w:val="333333"/>
        </w:rPr>
        <w:t>:</w:t>
      </w:r>
    </w:p>
    <w:p w14:paraId="68F31FC2" w14:textId="77777777" w:rsidR="0036648E" w:rsidRPr="0036648E" w:rsidRDefault="001521DA" w:rsidP="0036648E">
      <w:pPr>
        <w:pStyle w:val="NormalWeb"/>
        <w:spacing w:before="0" w:after="0"/>
        <w:jc w:val="both"/>
        <w:rPr>
          <w:i/>
          <w:color w:val="333333"/>
          <w:u w:val="single"/>
        </w:rPr>
      </w:pPr>
      <w:hyperlink r:id="rId33" w:history="1">
        <w:r w:rsidR="0036648E" w:rsidRPr="0036648E">
          <w:rPr>
            <w:rStyle w:val="Hyperlink"/>
            <w:i/>
          </w:rPr>
          <w:t>http://www.wku.edu/it/helpdesk/</w:t>
        </w:r>
      </w:hyperlink>
    </w:p>
    <w:p w14:paraId="52163190" w14:textId="77777777" w:rsidR="0036648E" w:rsidRPr="0036648E" w:rsidRDefault="0036648E" w:rsidP="0036648E">
      <w:pPr>
        <w:pStyle w:val="NormalWeb"/>
        <w:spacing w:before="0" w:after="0"/>
        <w:jc w:val="both"/>
        <w:rPr>
          <w:color w:val="333333"/>
        </w:rPr>
      </w:pPr>
    </w:p>
    <w:p w14:paraId="38784438" w14:textId="77777777" w:rsidR="0036648E" w:rsidRPr="0036648E" w:rsidRDefault="0036648E" w:rsidP="0036648E">
      <w:pPr>
        <w:pStyle w:val="NormalWeb"/>
        <w:spacing w:before="0" w:after="0"/>
        <w:jc w:val="both"/>
        <w:rPr>
          <w:b/>
          <w:color w:val="333333"/>
        </w:rPr>
      </w:pPr>
      <w:r w:rsidRPr="0036648E">
        <w:rPr>
          <w:b/>
          <w:color w:val="333333"/>
        </w:rPr>
        <w:t>Computing Ethics Policy</w:t>
      </w:r>
    </w:p>
    <w:p w14:paraId="78DDE930" w14:textId="77777777" w:rsidR="0036648E" w:rsidRPr="0036648E" w:rsidRDefault="0036648E" w:rsidP="0036648E">
      <w:pPr>
        <w:pStyle w:val="NormalWeb"/>
        <w:spacing w:before="0" w:after="0"/>
        <w:jc w:val="both"/>
        <w:rPr>
          <w:b/>
          <w:color w:val="333333"/>
        </w:rPr>
      </w:pPr>
      <w:r w:rsidRPr="0036648E">
        <w:rPr>
          <w:bCs/>
        </w:rPr>
        <w:t>Internet and Electronic Mail Acceptable Use Policy</w:t>
      </w:r>
      <w:r w:rsidRPr="0036648E">
        <w:rPr>
          <w:color w:val="333333"/>
        </w:rPr>
        <w:t xml:space="preserve"> Account Retention &amp; Termination Guidelines</w:t>
      </w:r>
      <w:r>
        <w:rPr>
          <w:color w:val="333333"/>
        </w:rPr>
        <w:t>:</w:t>
      </w:r>
    </w:p>
    <w:p w14:paraId="7447D643" w14:textId="77777777" w:rsidR="0036648E" w:rsidRPr="0036648E" w:rsidRDefault="001521DA" w:rsidP="0036648E">
      <w:pPr>
        <w:pStyle w:val="NormalWeb"/>
        <w:spacing w:before="0" w:after="0"/>
        <w:jc w:val="both"/>
        <w:rPr>
          <w:i/>
          <w:color w:val="333333"/>
          <w:u w:val="single"/>
        </w:rPr>
      </w:pPr>
      <w:hyperlink r:id="rId34" w:history="1">
        <w:r w:rsidR="0036648E" w:rsidRPr="0036648E">
          <w:rPr>
            <w:rStyle w:val="Hyperlink"/>
            <w:i/>
          </w:rPr>
          <w:t>http://www.wku.edu/it/policies/</w:t>
        </w:r>
      </w:hyperlink>
    </w:p>
    <w:p w14:paraId="5CB4D600" w14:textId="77777777" w:rsidR="0036648E" w:rsidRPr="0036648E" w:rsidRDefault="0036648E" w:rsidP="0036648E">
      <w:pPr>
        <w:pStyle w:val="NormalWeb"/>
        <w:spacing w:before="0" w:after="0"/>
        <w:jc w:val="both"/>
        <w:rPr>
          <w:color w:val="333333"/>
        </w:rPr>
      </w:pPr>
      <w:r w:rsidRPr="0036648E">
        <w:rPr>
          <w:b/>
          <w:color w:val="333333"/>
        </w:rPr>
        <w:t>Copyright Information</w:t>
      </w:r>
    </w:p>
    <w:p w14:paraId="2082AF72" w14:textId="77777777" w:rsidR="0036648E" w:rsidRPr="0036648E" w:rsidRDefault="0036648E" w:rsidP="0036648E">
      <w:pPr>
        <w:pStyle w:val="NormalWeb"/>
        <w:spacing w:before="0" w:after="0"/>
        <w:jc w:val="both"/>
        <w:rPr>
          <w:color w:val="333333"/>
        </w:rPr>
      </w:pPr>
      <w:r w:rsidRPr="0036648E">
        <w:rPr>
          <w:color w:val="333333"/>
        </w:rPr>
        <w:t>Recording Industry Association of America:</w:t>
      </w:r>
    </w:p>
    <w:p w14:paraId="76F74389" w14:textId="105A61E7" w:rsidR="0036648E" w:rsidRPr="0036648E" w:rsidRDefault="001521DA" w:rsidP="0036648E">
      <w:pPr>
        <w:pStyle w:val="NormalWeb"/>
        <w:spacing w:before="0" w:after="0"/>
        <w:jc w:val="both"/>
        <w:rPr>
          <w:i/>
          <w:color w:val="333333"/>
          <w:u w:val="single"/>
        </w:rPr>
      </w:pPr>
      <w:hyperlink r:id="rId35" w:history="1">
        <w:r w:rsidR="0036648E" w:rsidRPr="0036648E">
          <w:rPr>
            <w:rStyle w:val="Hyperlink"/>
            <w:i/>
          </w:rPr>
          <w:t>http://www.riaa.com/physicalpiracy.php?content_selector=piracy_details_online</w:t>
        </w:r>
      </w:hyperlink>
    </w:p>
    <w:p w14:paraId="06E6D71C" w14:textId="77777777" w:rsidR="0036648E" w:rsidRPr="0036648E" w:rsidRDefault="0036648E" w:rsidP="0036648E">
      <w:pPr>
        <w:pStyle w:val="NormalWeb"/>
        <w:spacing w:before="0" w:after="0"/>
        <w:jc w:val="both"/>
        <w:rPr>
          <w:color w:val="333333"/>
        </w:rPr>
      </w:pPr>
      <w:r w:rsidRPr="0036648E">
        <w:rPr>
          <w:color w:val="333333"/>
        </w:rPr>
        <w:t>Motion Pictures Association of America</w:t>
      </w:r>
    </w:p>
    <w:p w14:paraId="60D6F5DB" w14:textId="77777777" w:rsidR="0036648E" w:rsidRPr="0036648E" w:rsidRDefault="001521DA" w:rsidP="0036648E">
      <w:pPr>
        <w:pStyle w:val="NormalWeb"/>
        <w:spacing w:before="0" w:after="0"/>
        <w:jc w:val="both"/>
        <w:rPr>
          <w:i/>
          <w:color w:val="333333"/>
          <w:u w:val="single"/>
        </w:rPr>
      </w:pPr>
      <w:hyperlink r:id="rId36" w:history="1">
        <w:r w:rsidR="0036648E" w:rsidRPr="0036648E">
          <w:rPr>
            <w:rStyle w:val="Hyperlink"/>
            <w:i/>
          </w:rPr>
          <w:t>http://www.mpaa.org/contentprotection/copyright-info</w:t>
        </w:r>
      </w:hyperlink>
    </w:p>
    <w:p w14:paraId="31A2C49A" w14:textId="77777777" w:rsidR="0036648E" w:rsidRPr="0036648E" w:rsidRDefault="0036648E" w:rsidP="0036648E">
      <w:pPr>
        <w:pStyle w:val="NormalWeb"/>
        <w:spacing w:before="0" w:after="0"/>
        <w:jc w:val="both"/>
        <w:rPr>
          <w:i/>
          <w:color w:val="333333"/>
          <w:u w:val="single"/>
        </w:rPr>
      </w:pPr>
    </w:p>
    <w:p w14:paraId="4C5D0CF4" w14:textId="77777777" w:rsidR="0036648E" w:rsidRPr="0036648E" w:rsidRDefault="0036648E" w:rsidP="0036648E">
      <w:pPr>
        <w:rPr>
          <w:rFonts w:cs="Arial"/>
        </w:rPr>
      </w:pPr>
    </w:p>
    <w:p w14:paraId="6E657B15" w14:textId="77777777" w:rsidR="0036648E" w:rsidRDefault="0036648E" w:rsidP="0036648E">
      <w:pPr>
        <w:rPr>
          <w:highlight w:val="lightGray"/>
        </w:rPr>
      </w:pPr>
    </w:p>
    <w:p w14:paraId="2748A2AB" w14:textId="77777777" w:rsidR="002B099C" w:rsidRDefault="002B099C" w:rsidP="0036648E">
      <w:pPr>
        <w:rPr>
          <w:highlight w:val="lightGray"/>
        </w:rPr>
      </w:pPr>
    </w:p>
    <w:p w14:paraId="28954919" w14:textId="77777777" w:rsidR="002B099C" w:rsidRDefault="002B099C" w:rsidP="0036648E">
      <w:pPr>
        <w:rPr>
          <w:highlight w:val="lightGray"/>
        </w:rPr>
      </w:pPr>
    </w:p>
    <w:p w14:paraId="43E9214A" w14:textId="77777777" w:rsidR="003754BD" w:rsidRDefault="003754BD" w:rsidP="0036648E">
      <w:pPr>
        <w:rPr>
          <w:highlight w:val="lightGray"/>
        </w:rPr>
      </w:pPr>
    </w:p>
    <w:p w14:paraId="5A680751" w14:textId="77777777" w:rsidR="001C02F1" w:rsidRDefault="001C02F1" w:rsidP="0036648E">
      <w:pPr>
        <w:rPr>
          <w:highlight w:val="lightGray"/>
        </w:rPr>
      </w:pPr>
    </w:p>
    <w:p w14:paraId="2B596949" w14:textId="77777777" w:rsidR="001C02F1" w:rsidRDefault="001C02F1" w:rsidP="0036648E">
      <w:pPr>
        <w:rPr>
          <w:highlight w:val="lightGray"/>
        </w:rPr>
      </w:pPr>
    </w:p>
    <w:p w14:paraId="2028F0B6" w14:textId="77777777" w:rsidR="001C02F1" w:rsidRDefault="001C02F1" w:rsidP="0036648E">
      <w:pPr>
        <w:rPr>
          <w:highlight w:val="lightGray"/>
        </w:rPr>
      </w:pPr>
    </w:p>
    <w:p w14:paraId="5DA72BC4" w14:textId="77777777" w:rsidR="001C02F1" w:rsidRDefault="001C02F1" w:rsidP="0036648E">
      <w:pPr>
        <w:rPr>
          <w:highlight w:val="lightGray"/>
        </w:rPr>
      </w:pPr>
    </w:p>
    <w:p w14:paraId="7146DA23" w14:textId="77777777" w:rsidR="001C02F1" w:rsidRDefault="001C02F1" w:rsidP="0036648E">
      <w:pPr>
        <w:rPr>
          <w:highlight w:val="lightGray"/>
        </w:rPr>
      </w:pPr>
    </w:p>
    <w:p w14:paraId="462B6C0C" w14:textId="77777777" w:rsidR="001C02F1" w:rsidRDefault="001C02F1" w:rsidP="0036648E">
      <w:pPr>
        <w:rPr>
          <w:highlight w:val="lightGray"/>
        </w:rPr>
      </w:pPr>
    </w:p>
    <w:p w14:paraId="0ADCE19A" w14:textId="77777777" w:rsidR="001C02F1" w:rsidRDefault="001C02F1" w:rsidP="0036648E">
      <w:pPr>
        <w:rPr>
          <w:highlight w:val="lightGray"/>
        </w:rPr>
      </w:pPr>
    </w:p>
    <w:p w14:paraId="56C7913C" w14:textId="77777777" w:rsidR="001C02F1" w:rsidRDefault="001C02F1" w:rsidP="0036648E">
      <w:pPr>
        <w:rPr>
          <w:highlight w:val="lightGray"/>
        </w:rPr>
      </w:pPr>
    </w:p>
    <w:p w14:paraId="411B7ECB" w14:textId="77777777" w:rsidR="001C02F1" w:rsidRDefault="001C02F1" w:rsidP="0036648E">
      <w:pPr>
        <w:rPr>
          <w:highlight w:val="lightGray"/>
        </w:rPr>
      </w:pPr>
    </w:p>
    <w:p w14:paraId="56DBFCF9" w14:textId="77777777" w:rsidR="001C02F1" w:rsidRDefault="001C02F1" w:rsidP="0036648E">
      <w:pPr>
        <w:rPr>
          <w:highlight w:val="lightGray"/>
        </w:rPr>
      </w:pPr>
    </w:p>
    <w:p w14:paraId="5084C462" w14:textId="77777777" w:rsidR="001C02F1" w:rsidRDefault="001C02F1" w:rsidP="0036648E">
      <w:pPr>
        <w:rPr>
          <w:highlight w:val="lightGray"/>
        </w:rPr>
      </w:pPr>
    </w:p>
    <w:p w14:paraId="106EBAF9" w14:textId="77777777" w:rsidR="001C02F1" w:rsidRDefault="001C02F1" w:rsidP="0036648E">
      <w:pPr>
        <w:rPr>
          <w:highlight w:val="lightGray"/>
        </w:rPr>
      </w:pPr>
    </w:p>
    <w:p w14:paraId="03078DFF" w14:textId="77777777" w:rsidR="001C02F1" w:rsidRDefault="001C02F1" w:rsidP="0036648E">
      <w:pPr>
        <w:rPr>
          <w:highlight w:val="lightGray"/>
        </w:rPr>
      </w:pPr>
    </w:p>
    <w:p w14:paraId="53DF1134" w14:textId="77777777" w:rsidR="001C02F1" w:rsidRDefault="001C02F1" w:rsidP="0036648E">
      <w:pPr>
        <w:rPr>
          <w:highlight w:val="lightGray"/>
        </w:rPr>
      </w:pPr>
    </w:p>
    <w:p w14:paraId="2FA3E01F" w14:textId="77777777" w:rsidR="001C02F1" w:rsidRDefault="001C02F1" w:rsidP="0036648E">
      <w:pPr>
        <w:rPr>
          <w:highlight w:val="lightGray"/>
        </w:rPr>
      </w:pPr>
    </w:p>
    <w:p w14:paraId="3CD9C2C7" w14:textId="77777777" w:rsidR="001C02F1" w:rsidRDefault="001C02F1" w:rsidP="0036648E">
      <w:pPr>
        <w:rPr>
          <w:highlight w:val="lightGray"/>
        </w:rPr>
      </w:pPr>
    </w:p>
    <w:p w14:paraId="09122B02" w14:textId="77777777" w:rsidR="001C02F1" w:rsidRDefault="001C02F1" w:rsidP="0036648E">
      <w:pPr>
        <w:rPr>
          <w:highlight w:val="lightGray"/>
        </w:rPr>
      </w:pPr>
    </w:p>
    <w:p w14:paraId="19088F9F" w14:textId="77777777" w:rsidR="001C02F1" w:rsidRDefault="001C02F1" w:rsidP="0036648E">
      <w:pPr>
        <w:rPr>
          <w:highlight w:val="lightGray"/>
        </w:rPr>
      </w:pPr>
    </w:p>
    <w:p w14:paraId="787A7A76" w14:textId="77777777" w:rsidR="001C02F1" w:rsidRDefault="001C02F1" w:rsidP="0036648E">
      <w:pPr>
        <w:rPr>
          <w:highlight w:val="lightGray"/>
        </w:rPr>
      </w:pPr>
    </w:p>
    <w:p w14:paraId="0DB8E773" w14:textId="77777777" w:rsidR="001C02F1" w:rsidRDefault="001C02F1" w:rsidP="0036648E">
      <w:pPr>
        <w:rPr>
          <w:highlight w:val="lightGray"/>
        </w:rPr>
      </w:pPr>
    </w:p>
    <w:p w14:paraId="0993CD85" w14:textId="77777777" w:rsidR="001C02F1" w:rsidRDefault="001C02F1" w:rsidP="0036648E">
      <w:pPr>
        <w:rPr>
          <w:highlight w:val="lightGray"/>
        </w:rPr>
      </w:pPr>
    </w:p>
    <w:p w14:paraId="06401746" w14:textId="77777777" w:rsidR="001C02F1" w:rsidRDefault="001C02F1" w:rsidP="0036648E">
      <w:pPr>
        <w:rPr>
          <w:highlight w:val="lightGray"/>
        </w:rPr>
      </w:pPr>
    </w:p>
    <w:p w14:paraId="63C9957F" w14:textId="77777777" w:rsidR="001C02F1" w:rsidRDefault="001C02F1" w:rsidP="0036648E">
      <w:pPr>
        <w:rPr>
          <w:highlight w:val="lightGray"/>
        </w:rPr>
      </w:pPr>
    </w:p>
    <w:p w14:paraId="47790466" w14:textId="77777777" w:rsidR="001C02F1" w:rsidRDefault="001C02F1" w:rsidP="0036648E">
      <w:pPr>
        <w:rPr>
          <w:highlight w:val="lightGray"/>
        </w:rPr>
      </w:pPr>
    </w:p>
    <w:p w14:paraId="08AAA00A" w14:textId="77777777" w:rsidR="001C02F1" w:rsidRDefault="001C02F1" w:rsidP="0036648E">
      <w:pPr>
        <w:rPr>
          <w:highlight w:val="lightGray"/>
        </w:rPr>
      </w:pPr>
    </w:p>
    <w:p w14:paraId="14CA5117" w14:textId="77777777" w:rsidR="001C02F1" w:rsidRDefault="001C02F1" w:rsidP="0036648E">
      <w:pPr>
        <w:rPr>
          <w:highlight w:val="lightGray"/>
        </w:rPr>
      </w:pPr>
    </w:p>
    <w:p w14:paraId="30958E56" w14:textId="77777777" w:rsidR="001C02F1" w:rsidRDefault="001C02F1" w:rsidP="0036648E">
      <w:pPr>
        <w:rPr>
          <w:highlight w:val="lightGray"/>
        </w:rPr>
      </w:pPr>
    </w:p>
    <w:p w14:paraId="74824ECF" w14:textId="77777777" w:rsidR="001C02F1" w:rsidRDefault="001C02F1" w:rsidP="0036648E">
      <w:pPr>
        <w:rPr>
          <w:highlight w:val="lightGray"/>
        </w:rPr>
      </w:pPr>
    </w:p>
    <w:p w14:paraId="461645AC" w14:textId="77777777" w:rsidR="001C02F1" w:rsidRDefault="001C02F1" w:rsidP="0036648E">
      <w:pPr>
        <w:rPr>
          <w:highlight w:val="lightGray"/>
        </w:rPr>
      </w:pPr>
    </w:p>
    <w:p w14:paraId="5F7BB5AB" w14:textId="77777777" w:rsidR="001C02F1" w:rsidRDefault="001C02F1" w:rsidP="0036648E">
      <w:pPr>
        <w:rPr>
          <w:highlight w:val="lightGray"/>
        </w:rPr>
      </w:pPr>
    </w:p>
    <w:p w14:paraId="27F54753" w14:textId="77777777" w:rsidR="001C02F1" w:rsidRDefault="001C02F1" w:rsidP="0036648E">
      <w:pPr>
        <w:rPr>
          <w:highlight w:val="lightGray"/>
        </w:rPr>
      </w:pPr>
    </w:p>
    <w:p w14:paraId="07BE0BB4" w14:textId="77777777" w:rsidR="001C02F1" w:rsidRDefault="001C02F1" w:rsidP="0036648E">
      <w:pPr>
        <w:rPr>
          <w:highlight w:val="lightGray"/>
        </w:rPr>
      </w:pPr>
    </w:p>
    <w:p w14:paraId="20D3B5FC" w14:textId="77777777" w:rsidR="001C02F1" w:rsidRDefault="001C02F1" w:rsidP="0036648E">
      <w:pPr>
        <w:rPr>
          <w:highlight w:val="lightGray"/>
        </w:rPr>
      </w:pPr>
    </w:p>
    <w:p w14:paraId="74F943DC" w14:textId="77777777" w:rsidR="001C02F1" w:rsidRDefault="001C02F1" w:rsidP="0036648E">
      <w:pPr>
        <w:rPr>
          <w:highlight w:val="lightGray"/>
        </w:rPr>
      </w:pPr>
    </w:p>
    <w:p w14:paraId="19AD3B6C" w14:textId="77777777" w:rsidR="001C02F1" w:rsidRDefault="001C02F1" w:rsidP="0036648E">
      <w:pPr>
        <w:rPr>
          <w:highlight w:val="lightGray"/>
        </w:rPr>
      </w:pPr>
    </w:p>
    <w:p w14:paraId="25CD5250" w14:textId="77777777" w:rsidR="001C02F1" w:rsidRDefault="001C02F1" w:rsidP="0036648E">
      <w:pPr>
        <w:rPr>
          <w:highlight w:val="lightGray"/>
        </w:rPr>
      </w:pPr>
    </w:p>
    <w:p w14:paraId="766A85C6" w14:textId="77777777" w:rsidR="001C02F1" w:rsidRDefault="001C02F1" w:rsidP="0036648E">
      <w:pPr>
        <w:rPr>
          <w:highlight w:val="lightGray"/>
        </w:rPr>
      </w:pPr>
    </w:p>
    <w:p w14:paraId="6F9AF93C" w14:textId="77777777" w:rsidR="001C02F1" w:rsidRDefault="001C02F1" w:rsidP="0036648E">
      <w:pPr>
        <w:rPr>
          <w:highlight w:val="lightGray"/>
        </w:rPr>
      </w:pPr>
    </w:p>
    <w:p w14:paraId="50DB83C1" w14:textId="77777777" w:rsidR="001C02F1" w:rsidRDefault="001C02F1" w:rsidP="0036648E">
      <w:pPr>
        <w:rPr>
          <w:highlight w:val="lightGray"/>
        </w:rPr>
      </w:pPr>
    </w:p>
    <w:p w14:paraId="61AEFE21" w14:textId="77777777" w:rsidR="003754BD" w:rsidRDefault="003754BD" w:rsidP="0036648E">
      <w:pPr>
        <w:rPr>
          <w:highlight w:val="lightGray"/>
        </w:rPr>
      </w:pPr>
    </w:p>
    <w:p w14:paraId="67C9577E" w14:textId="77777777" w:rsidR="008A043A" w:rsidRDefault="008A043A" w:rsidP="0036648E">
      <w:pPr>
        <w:rPr>
          <w:highlight w:val="lightGray"/>
        </w:rPr>
      </w:pPr>
    </w:p>
    <w:p w14:paraId="15500F4A" w14:textId="77777777" w:rsidR="002B6ED5" w:rsidRDefault="002B6ED5" w:rsidP="00863625">
      <w:pPr>
        <w:pStyle w:val="Heading1"/>
        <w:rPr>
          <w:highlight w:val="lightGray"/>
        </w:rPr>
      </w:pPr>
    </w:p>
    <w:p w14:paraId="3B6735F1" w14:textId="77777777" w:rsidR="002B6ED5" w:rsidRDefault="002B6ED5" w:rsidP="00863625">
      <w:pPr>
        <w:pStyle w:val="Heading1"/>
        <w:rPr>
          <w:highlight w:val="lightGray"/>
        </w:rPr>
      </w:pPr>
    </w:p>
    <w:p w14:paraId="018D30E7" w14:textId="77777777" w:rsidR="002B6ED5" w:rsidRDefault="002B6ED5" w:rsidP="00863625">
      <w:pPr>
        <w:pStyle w:val="Heading1"/>
        <w:rPr>
          <w:highlight w:val="lightGray"/>
        </w:rPr>
      </w:pPr>
    </w:p>
    <w:p w14:paraId="2099B2EF" w14:textId="77777777" w:rsidR="002B6ED5" w:rsidRDefault="002B6ED5" w:rsidP="00863625">
      <w:pPr>
        <w:pStyle w:val="Heading1"/>
        <w:rPr>
          <w:highlight w:val="lightGray"/>
        </w:rPr>
      </w:pPr>
    </w:p>
    <w:p w14:paraId="43724A53" w14:textId="77777777" w:rsidR="002B6ED5" w:rsidRDefault="002B6ED5" w:rsidP="00863625">
      <w:pPr>
        <w:pStyle w:val="Heading1"/>
        <w:rPr>
          <w:highlight w:val="lightGray"/>
        </w:rPr>
      </w:pPr>
    </w:p>
    <w:p w14:paraId="129A2CC8" w14:textId="77777777" w:rsidR="002B6ED5" w:rsidRDefault="002B6ED5" w:rsidP="00863625">
      <w:pPr>
        <w:pStyle w:val="Heading1"/>
        <w:rPr>
          <w:highlight w:val="lightGray"/>
        </w:rPr>
      </w:pPr>
    </w:p>
    <w:p w14:paraId="3FB4AF8D" w14:textId="77777777" w:rsidR="002B6ED5" w:rsidRDefault="002B6ED5" w:rsidP="00863625">
      <w:pPr>
        <w:pStyle w:val="Heading1"/>
        <w:rPr>
          <w:highlight w:val="lightGray"/>
        </w:rPr>
      </w:pPr>
    </w:p>
    <w:p w14:paraId="11BF8539" w14:textId="77777777" w:rsidR="002B6ED5" w:rsidRDefault="002B6ED5" w:rsidP="00863625">
      <w:pPr>
        <w:pStyle w:val="Heading1"/>
        <w:rPr>
          <w:highlight w:val="lightGray"/>
        </w:rPr>
      </w:pPr>
    </w:p>
    <w:p w14:paraId="7B669CBE" w14:textId="77777777" w:rsidR="002B6ED5" w:rsidRDefault="002B6ED5" w:rsidP="00863625">
      <w:pPr>
        <w:pStyle w:val="Heading1"/>
        <w:rPr>
          <w:highlight w:val="lightGray"/>
        </w:rPr>
      </w:pPr>
    </w:p>
    <w:p w14:paraId="2A981857" w14:textId="77777777" w:rsidR="002B6ED5" w:rsidRDefault="002B6ED5" w:rsidP="00863625">
      <w:pPr>
        <w:pStyle w:val="Heading1"/>
        <w:rPr>
          <w:highlight w:val="lightGray"/>
        </w:rPr>
      </w:pPr>
    </w:p>
    <w:p w14:paraId="27EA8A10" w14:textId="77777777" w:rsidR="002B6ED5" w:rsidRDefault="002B6ED5" w:rsidP="00863625">
      <w:pPr>
        <w:pStyle w:val="Heading1"/>
        <w:rPr>
          <w:highlight w:val="lightGray"/>
        </w:rPr>
      </w:pPr>
    </w:p>
    <w:p w14:paraId="6BBF5416" w14:textId="77777777" w:rsidR="002B6ED5" w:rsidRDefault="002B6ED5" w:rsidP="00863625">
      <w:pPr>
        <w:pStyle w:val="Heading1"/>
        <w:rPr>
          <w:highlight w:val="lightGray"/>
        </w:rPr>
      </w:pPr>
    </w:p>
    <w:p w14:paraId="2609CCC0" w14:textId="77777777" w:rsidR="002B6ED5" w:rsidRDefault="002B6ED5" w:rsidP="00863625">
      <w:pPr>
        <w:pStyle w:val="Heading1"/>
        <w:rPr>
          <w:highlight w:val="lightGray"/>
        </w:rPr>
      </w:pPr>
    </w:p>
    <w:p w14:paraId="6100A5DC" w14:textId="77777777" w:rsidR="002B6ED5" w:rsidRDefault="002B6ED5" w:rsidP="00863625">
      <w:pPr>
        <w:pStyle w:val="Heading1"/>
        <w:rPr>
          <w:highlight w:val="lightGray"/>
        </w:rPr>
      </w:pPr>
    </w:p>
    <w:p w14:paraId="70E7C707" w14:textId="77777777" w:rsidR="002B6ED5" w:rsidRDefault="002B6ED5" w:rsidP="00863625">
      <w:pPr>
        <w:pStyle w:val="Heading1"/>
        <w:rPr>
          <w:highlight w:val="lightGray"/>
        </w:rPr>
      </w:pPr>
    </w:p>
    <w:p w14:paraId="06CB5D25" w14:textId="77777777" w:rsidR="002B6ED5" w:rsidRDefault="002B6ED5" w:rsidP="00863625">
      <w:pPr>
        <w:pStyle w:val="Heading1"/>
        <w:rPr>
          <w:highlight w:val="lightGray"/>
        </w:rPr>
      </w:pPr>
    </w:p>
    <w:p w14:paraId="42C102D2" w14:textId="77777777" w:rsidR="002B6ED5" w:rsidRDefault="002B6ED5" w:rsidP="00863625">
      <w:pPr>
        <w:pStyle w:val="Heading1"/>
        <w:rPr>
          <w:highlight w:val="lightGray"/>
        </w:rPr>
      </w:pPr>
    </w:p>
    <w:p w14:paraId="01961CD7" w14:textId="77777777" w:rsidR="002B6ED5" w:rsidRDefault="002B6ED5" w:rsidP="00863625">
      <w:pPr>
        <w:pStyle w:val="Heading1"/>
        <w:rPr>
          <w:highlight w:val="lightGray"/>
        </w:rPr>
      </w:pPr>
    </w:p>
    <w:p w14:paraId="76DD22D1" w14:textId="77777777" w:rsidR="002B6ED5" w:rsidRDefault="002B6ED5" w:rsidP="00863625">
      <w:pPr>
        <w:pStyle w:val="Heading1"/>
        <w:rPr>
          <w:highlight w:val="lightGray"/>
        </w:rPr>
      </w:pPr>
    </w:p>
    <w:p w14:paraId="1C8DAD68" w14:textId="77777777" w:rsidR="002B6ED5" w:rsidRDefault="002B6ED5" w:rsidP="00863625">
      <w:pPr>
        <w:pStyle w:val="Heading1"/>
        <w:rPr>
          <w:highlight w:val="lightGray"/>
        </w:rPr>
      </w:pPr>
    </w:p>
    <w:p w14:paraId="59E441BD" w14:textId="77777777" w:rsidR="00FD31A0" w:rsidRDefault="00FD31A0" w:rsidP="00FD31A0">
      <w:pPr>
        <w:rPr>
          <w:highlight w:val="lightGray"/>
        </w:rPr>
      </w:pPr>
    </w:p>
    <w:p w14:paraId="24BACEBF" w14:textId="77777777" w:rsidR="00FD31A0" w:rsidRDefault="00FD31A0" w:rsidP="00FD31A0">
      <w:pPr>
        <w:rPr>
          <w:highlight w:val="lightGray"/>
        </w:rPr>
      </w:pPr>
    </w:p>
    <w:p w14:paraId="2D9A3C1F" w14:textId="77777777" w:rsidR="00FD31A0" w:rsidRDefault="00FD31A0" w:rsidP="00FD31A0">
      <w:pPr>
        <w:rPr>
          <w:highlight w:val="lightGray"/>
        </w:rPr>
      </w:pPr>
    </w:p>
    <w:p w14:paraId="110136B9" w14:textId="77777777" w:rsidR="00FD31A0" w:rsidRDefault="00FD31A0" w:rsidP="00FD31A0">
      <w:pPr>
        <w:rPr>
          <w:highlight w:val="lightGray"/>
        </w:rPr>
      </w:pPr>
    </w:p>
    <w:p w14:paraId="769D194A" w14:textId="77777777" w:rsidR="00FD31A0" w:rsidRDefault="00FD31A0" w:rsidP="00FD31A0">
      <w:pPr>
        <w:rPr>
          <w:highlight w:val="lightGray"/>
        </w:rPr>
      </w:pPr>
    </w:p>
    <w:p w14:paraId="03E03408" w14:textId="77777777" w:rsidR="00FD31A0" w:rsidRDefault="00FD31A0" w:rsidP="00FD31A0">
      <w:pPr>
        <w:rPr>
          <w:highlight w:val="lightGray"/>
        </w:rPr>
      </w:pPr>
    </w:p>
    <w:p w14:paraId="4B38CC08" w14:textId="77777777" w:rsidR="00FD31A0" w:rsidRDefault="00FD31A0" w:rsidP="00FD31A0">
      <w:pPr>
        <w:rPr>
          <w:highlight w:val="lightGray"/>
        </w:rPr>
      </w:pPr>
    </w:p>
    <w:p w14:paraId="5CF8206D" w14:textId="77777777" w:rsidR="00FD31A0" w:rsidRDefault="00FD31A0" w:rsidP="00FD31A0">
      <w:pPr>
        <w:rPr>
          <w:highlight w:val="lightGray"/>
        </w:rPr>
      </w:pPr>
    </w:p>
    <w:p w14:paraId="3600E76A" w14:textId="77777777" w:rsidR="00FD31A0" w:rsidRDefault="00FD31A0" w:rsidP="00FD31A0">
      <w:pPr>
        <w:rPr>
          <w:highlight w:val="lightGray"/>
        </w:rPr>
      </w:pPr>
    </w:p>
    <w:p w14:paraId="7980EF36" w14:textId="77777777" w:rsidR="00FD31A0" w:rsidRPr="00FD31A0" w:rsidRDefault="00FD31A0" w:rsidP="00FD31A0">
      <w:pPr>
        <w:rPr>
          <w:highlight w:val="lightGray"/>
        </w:rPr>
      </w:pPr>
    </w:p>
    <w:p w14:paraId="322E66CC" w14:textId="77777777" w:rsidR="0045595E" w:rsidRDefault="00C97B52" w:rsidP="00827531">
      <w:pPr>
        <w:pStyle w:val="Heading1"/>
      </w:pPr>
      <w:bookmarkStart w:id="100" w:name="_Toc287874820"/>
      <w:r w:rsidRPr="00B86D1D">
        <w:rPr>
          <w:highlight w:val="lightGray"/>
        </w:rPr>
        <w:lastRenderedPageBreak/>
        <w:t xml:space="preserve">DIVISION OF </w:t>
      </w:r>
      <w:r w:rsidR="00863882" w:rsidRPr="00B86D1D">
        <w:rPr>
          <w:highlight w:val="lightGray"/>
        </w:rPr>
        <w:t>STUDENT AFFAIRS</w:t>
      </w:r>
      <w:bookmarkEnd w:id="100"/>
    </w:p>
    <w:p w14:paraId="392A7AC6" w14:textId="77777777" w:rsidR="0045595E" w:rsidRPr="0045595E" w:rsidRDefault="0045595E" w:rsidP="0045595E">
      <w:pPr>
        <w:rPr>
          <w:sz w:val="16"/>
          <w:szCs w:val="16"/>
        </w:rPr>
      </w:pPr>
    </w:p>
    <w:p w14:paraId="2DB4CF87" w14:textId="77777777" w:rsidR="00C97B52" w:rsidRPr="0045595E" w:rsidRDefault="00C97B52" w:rsidP="00302396">
      <w:pPr>
        <w:jc w:val="both"/>
        <w:rPr>
          <w:rFonts w:eastAsiaTheme="majorEastAsia"/>
          <w:b/>
        </w:rPr>
      </w:pPr>
      <w:r w:rsidRPr="008A5A72">
        <w:rPr>
          <w:rFonts w:eastAsiaTheme="majorEastAsia"/>
          <w:b/>
        </w:rPr>
        <w:t xml:space="preserve">Mission </w:t>
      </w:r>
      <w:r w:rsidRPr="00B86D1D">
        <w:br/>
        <w:t>Western Kentucky University is an educational institution committed to the intellectual, emotional, occupational, social, cultural, moral, and physical growth and development of all its various constituencies. The University community is also committed to being purposeful, open, just, disciplined, caring, and celebrative. The mission of the Division of Student Affairs is to assist each of the Associate Vice Presidents and Directors reporting to this position in meeting the goals, objectives and mission statements defined by their strategic plans as approved by the Division. In addition, this office is charged with assisting the President and the general campus administration in providing "out-of-the-classroom" learning experiences and services supporting the academic mission and the Student Affairs/Campus Services mission for the University.</w:t>
      </w:r>
    </w:p>
    <w:p w14:paraId="0C8A4078" w14:textId="77777777" w:rsidR="00C76FB1" w:rsidRPr="0045595E" w:rsidRDefault="00C76FB1" w:rsidP="00302396">
      <w:pPr>
        <w:jc w:val="both"/>
        <w:rPr>
          <w:sz w:val="16"/>
          <w:szCs w:val="16"/>
        </w:rPr>
      </w:pPr>
    </w:p>
    <w:p w14:paraId="2ED7E794" w14:textId="77777777" w:rsidR="000860D4" w:rsidRPr="00302396" w:rsidRDefault="008C226C" w:rsidP="00302396">
      <w:pPr>
        <w:pStyle w:val="Heading2"/>
        <w:spacing w:before="0"/>
        <w:rPr>
          <w:rStyle w:val="Strong"/>
          <w:b/>
          <w:bCs/>
        </w:rPr>
      </w:pPr>
      <w:bookmarkStart w:id="101" w:name="_Toc287874821"/>
      <w:r w:rsidRPr="00302396">
        <w:rPr>
          <w:rStyle w:val="Strong"/>
          <w:b/>
          <w:bCs/>
        </w:rPr>
        <w:t>CAMPUS PARTNERS TEAM (CPT)</w:t>
      </w:r>
      <w:bookmarkEnd w:id="101"/>
    </w:p>
    <w:p w14:paraId="2BDBE425" w14:textId="77777777" w:rsidR="0071347E" w:rsidRPr="004F3F3E" w:rsidRDefault="008C226C" w:rsidP="008A5A72">
      <w:pPr>
        <w:rPr>
          <w:rStyle w:val="Strong"/>
          <w:b w:val="0"/>
        </w:rPr>
      </w:pPr>
      <w:r w:rsidRPr="004F3F3E">
        <w:rPr>
          <w:rStyle w:val="Strong"/>
        </w:rPr>
        <w:t>Mission:</w:t>
      </w:r>
    </w:p>
    <w:p w14:paraId="2DCC2EF1" w14:textId="77777777" w:rsidR="00122596" w:rsidRDefault="008C226C" w:rsidP="00411E7F">
      <w:pPr>
        <w:jc w:val="both"/>
      </w:pPr>
      <w:r w:rsidRPr="00CF1DF3">
        <w:rPr>
          <w:rStyle w:val="Strong"/>
          <w:b w:val="0"/>
          <w:bCs w:val="0"/>
        </w:rPr>
        <w:t xml:space="preserve">The </w:t>
      </w:r>
      <w:r w:rsidRPr="00CF1DF3">
        <w:rPr>
          <w:rStyle w:val="Strong"/>
        </w:rPr>
        <w:t xml:space="preserve">Campus Partners Team </w:t>
      </w:r>
      <w:r w:rsidRPr="00CF1DF3">
        <w:rPr>
          <w:rStyle w:val="Strong"/>
          <w:b w:val="0"/>
          <w:bCs w:val="0"/>
        </w:rPr>
        <w:t>(CPT)</w:t>
      </w:r>
      <w:r w:rsidRPr="00CF1DF3">
        <w:rPr>
          <w:rStyle w:val="Strong"/>
        </w:rPr>
        <w:t xml:space="preserve"> </w:t>
      </w:r>
      <w:r w:rsidRPr="00CF1DF3">
        <w:t xml:space="preserve">is committed to student success and strives to maintain a campus environment that is conducive to learning both in and out of the classroom.  Our Team aims to provide a safe educational opportunity of all members of its community.   Our Team is designed to be proactive and help identify persons whose behaviors are disruptive and potentially endanger </w:t>
      </w:r>
      <w:r w:rsidRPr="00CF1DF3">
        <w:rPr>
          <w:rStyle w:val="Strong"/>
          <w:b w:val="0"/>
          <w:bCs w:val="0"/>
        </w:rPr>
        <w:t>their</w:t>
      </w:r>
      <w:r w:rsidRPr="00CF1DF3">
        <w:rPr>
          <w:b/>
          <w:bCs/>
        </w:rPr>
        <w:t xml:space="preserve"> </w:t>
      </w:r>
      <w:r w:rsidRPr="00CF1DF3">
        <w:rPr>
          <w:rStyle w:val="Strong"/>
          <w:b w:val="0"/>
          <w:bCs w:val="0"/>
        </w:rPr>
        <w:t>own or</w:t>
      </w:r>
      <w:r w:rsidRPr="00CF1DF3">
        <w:rPr>
          <w:b/>
          <w:bCs/>
        </w:rPr>
        <w:t xml:space="preserve"> </w:t>
      </w:r>
      <w:r w:rsidRPr="00CF1DF3">
        <w:rPr>
          <w:rStyle w:val="Strong"/>
          <w:b w:val="0"/>
          <w:bCs w:val="0"/>
        </w:rPr>
        <w:t xml:space="preserve">others </w:t>
      </w:r>
      <w:r w:rsidRPr="00CF1DF3">
        <w:t>health</w:t>
      </w:r>
      <w:r w:rsidRPr="00CF1DF3">
        <w:rPr>
          <w:b/>
          <w:bCs/>
        </w:rPr>
        <w:t xml:space="preserve"> </w:t>
      </w:r>
      <w:r w:rsidRPr="00CF1DF3">
        <w:t>and safety.  We will address situations and take appropriate action when students displaying harmful behaviors that potentially impede their own or others ability to function within the community are identified. </w:t>
      </w:r>
    </w:p>
    <w:p w14:paraId="0D31A2AE" w14:textId="77777777" w:rsidR="00B86D1D" w:rsidRPr="00302396" w:rsidRDefault="00B86D1D" w:rsidP="00411E7F">
      <w:pPr>
        <w:jc w:val="both"/>
        <w:rPr>
          <w:sz w:val="16"/>
          <w:szCs w:val="16"/>
        </w:rPr>
      </w:pPr>
    </w:p>
    <w:p w14:paraId="443A997E" w14:textId="77777777" w:rsidR="0071347E" w:rsidRPr="008A5A72" w:rsidRDefault="008C226C" w:rsidP="008A5A72">
      <w:pPr>
        <w:rPr>
          <w:b/>
        </w:rPr>
      </w:pPr>
      <w:r w:rsidRPr="008A5A72">
        <w:rPr>
          <w:b/>
        </w:rPr>
        <w:t>Purpose:</w:t>
      </w:r>
    </w:p>
    <w:p w14:paraId="171F5E07" w14:textId="77777777" w:rsidR="00F3442A" w:rsidRDefault="008C226C" w:rsidP="004F3F3E">
      <w:pPr>
        <w:pStyle w:val="style6"/>
        <w:spacing w:before="0" w:beforeAutospacing="0" w:after="0" w:afterAutospacing="0"/>
        <w:jc w:val="both"/>
        <w:rPr>
          <w:rFonts w:asciiTheme="minorHAnsi" w:hAnsiTheme="minorHAnsi" w:cs="Arial"/>
        </w:rPr>
      </w:pPr>
      <w:r w:rsidRPr="00CF1DF3">
        <w:rPr>
          <w:rFonts w:asciiTheme="minorHAnsi" w:hAnsiTheme="minorHAnsi" w:cs="Arial"/>
        </w:rPr>
        <w:t xml:space="preserve">The </w:t>
      </w:r>
      <w:r w:rsidRPr="00CF1DF3">
        <w:rPr>
          <w:rFonts w:asciiTheme="minorHAnsi" w:hAnsiTheme="minorHAnsi" w:cs="Arial"/>
          <w:b/>
          <w:bCs/>
        </w:rPr>
        <w:t>Campus</w:t>
      </w:r>
      <w:r w:rsidR="000860D4" w:rsidRPr="00CF1DF3">
        <w:rPr>
          <w:rFonts w:asciiTheme="minorHAnsi" w:hAnsiTheme="minorHAnsi" w:cs="Arial"/>
          <w:b/>
          <w:bCs/>
        </w:rPr>
        <w:t xml:space="preserve"> </w:t>
      </w:r>
      <w:r w:rsidRPr="00CF1DF3">
        <w:rPr>
          <w:rFonts w:asciiTheme="minorHAnsi" w:hAnsiTheme="minorHAnsi" w:cs="Arial"/>
          <w:b/>
          <w:bCs/>
        </w:rPr>
        <w:t xml:space="preserve">Partners </w:t>
      </w:r>
      <w:r w:rsidRPr="00CF1DF3">
        <w:rPr>
          <w:rStyle w:val="Emphasis"/>
          <w:rFonts w:asciiTheme="minorHAnsi" w:hAnsiTheme="minorHAnsi" w:cs="Arial"/>
          <w:b/>
          <w:bCs/>
          <w:i w:val="0"/>
        </w:rPr>
        <w:t>Team</w:t>
      </w:r>
      <w:r w:rsidRPr="00CF1DF3">
        <w:rPr>
          <w:rFonts w:asciiTheme="minorHAnsi" w:hAnsiTheme="minorHAnsi" w:cs="Arial"/>
        </w:rPr>
        <w:t xml:space="preserve"> (CPT) consists of University personnel with expertise in law enforcement/threat</w:t>
      </w:r>
      <w:r w:rsidR="00F3442A">
        <w:rPr>
          <w:rFonts w:asciiTheme="minorHAnsi" w:hAnsiTheme="minorHAnsi" w:cs="Arial"/>
        </w:rPr>
        <w:t xml:space="preserve"> </w:t>
      </w:r>
      <w:r w:rsidRPr="00CF1DF3">
        <w:rPr>
          <w:rFonts w:asciiTheme="minorHAnsi" w:hAnsiTheme="minorHAnsi" w:cs="Arial"/>
        </w:rPr>
        <w:t xml:space="preserve">assessment/tactical applications, university centers operations, medical knowledge, </w:t>
      </w:r>
      <w:r w:rsidR="00C67634" w:rsidRPr="00CF1DF3">
        <w:rPr>
          <w:rFonts w:asciiTheme="minorHAnsi" w:hAnsiTheme="minorHAnsi" w:cs="Arial"/>
        </w:rPr>
        <w:t>Greek</w:t>
      </w:r>
      <w:r w:rsidRPr="00CF1DF3">
        <w:rPr>
          <w:rFonts w:asciiTheme="minorHAnsi" w:hAnsiTheme="minorHAnsi" w:cs="Arial"/>
        </w:rPr>
        <w:t xml:space="preserve"> life, judicial affairs, residence life, sexual assault, counseling, academic retention and student programming.  We will use a collaborative effort to assess disruptive behaviors and depending on the situation, team members with specific areas </w:t>
      </w:r>
      <w:r w:rsidRPr="00CF1DF3">
        <w:rPr>
          <w:rFonts w:asciiTheme="minorHAnsi" w:hAnsiTheme="minorHAnsi" w:cs="Arial"/>
        </w:rPr>
        <w:lastRenderedPageBreak/>
        <w:t xml:space="preserve">of specialization/responsibility may be called upon to lead the Team. </w:t>
      </w:r>
    </w:p>
    <w:p w14:paraId="2966F18F" w14:textId="77777777" w:rsidR="00F3442A" w:rsidRPr="00302396" w:rsidRDefault="00F3442A" w:rsidP="004F3F3E">
      <w:pPr>
        <w:pStyle w:val="style6"/>
        <w:spacing w:before="0" w:beforeAutospacing="0" w:after="0" w:afterAutospacing="0"/>
        <w:jc w:val="both"/>
        <w:rPr>
          <w:rFonts w:asciiTheme="minorHAnsi" w:hAnsiTheme="minorHAnsi" w:cs="Arial"/>
          <w:sz w:val="16"/>
          <w:szCs w:val="16"/>
        </w:rPr>
      </w:pPr>
    </w:p>
    <w:p w14:paraId="6D4DCB92" w14:textId="77777777" w:rsidR="000860D4" w:rsidRPr="0002426B" w:rsidRDefault="008C226C" w:rsidP="0002426B">
      <w:pPr>
        <w:pStyle w:val="style6"/>
        <w:spacing w:before="0" w:beforeAutospacing="0" w:after="0" w:afterAutospacing="0"/>
        <w:jc w:val="both"/>
        <w:rPr>
          <w:rFonts w:asciiTheme="minorHAnsi" w:hAnsiTheme="minorHAnsi" w:cstheme="minorHAnsi"/>
        </w:rPr>
      </w:pPr>
      <w:r w:rsidRPr="00CF1DF3">
        <w:rPr>
          <w:rFonts w:asciiTheme="minorHAnsi" w:hAnsiTheme="minorHAnsi" w:cs="Arial"/>
        </w:rPr>
        <w:t>The team will also work to help create a campus culture of caring for students of concern and a crisis education program for the campus as a whole. The Vice President for Student Affairs will keep senior officials advised of situations and specifically will communicate with the President and the Vice President for Public Relations on matters. Other individuals may also be consulted as needed.</w:t>
      </w:r>
      <w:r w:rsidR="00F3442A">
        <w:rPr>
          <w:rFonts w:asciiTheme="minorHAnsi" w:hAnsiTheme="minorHAnsi" w:cs="Arial"/>
        </w:rPr>
        <w:t xml:space="preserve">  </w:t>
      </w:r>
      <w:r w:rsidRPr="00CF1DF3">
        <w:rPr>
          <w:rFonts w:asciiTheme="minorHAnsi" w:hAnsiTheme="minorHAnsi" w:cs="Arial"/>
        </w:rPr>
        <w:t>All faculty and staff are reminded to contact the University Police as a first step if the student of concern is in immediate danger of hurting themselves or others.  Faculty and staff should contact Counseling and Testing (C&amp;T) at 270-745</w:t>
      </w:r>
      <w:r w:rsidR="000860D4" w:rsidRPr="00CF1DF3">
        <w:rPr>
          <w:rFonts w:asciiTheme="minorHAnsi" w:hAnsiTheme="minorHAnsi" w:cs="Arial"/>
        </w:rPr>
        <w:t>-</w:t>
      </w:r>
      <w:r w:rsidRPr="00CF1DF3">
        <w:rPr>
          <w:rFonts w:asciiTheme="minorHAnsi" w:hAnsiTheme="minorHAnsi" w:cs="Arial"/>
        </w:rPr>
        <w:t>3159 if they wish to consult with a Counseling &amp; Testing staff member if the situation involves clinical urgency.</w:t>
      </w:r>
      <w:r w:rsidR="0002426B">
        <w:rPr>
          <w:rFonts w:asciiTheme="minorHAnsi" w:hAnsiTheme="minorHAnsi" w:cs="Arial"/>
        </w:rPr>
        <w:t xml:space="preserve">  </w:t>
      </w:r>
      <w:r w:rsidRPr="0002426B">
        <w:rPr>
          <w:rFonts w:asciiTheme="minorHAnsi" w:hAnsiTheme="minorHAnsi" w:cstheme="minorHAnsi"/>
        </w:rPr>
        <w:t>The Team will meet on a weekly basis to review reports brought forward by faculty, staff, and students concerning disruptive, inappropriate, and/or harmful behavior.   </w:t>
      </w:r>
    </w:p>
    <w:p w14:paraId="5C878AF6" w14:textId="77777777" w:rsidR="00B86D1D" w:rsidRPr="00302396" w:rsidRDefault="00B86D1D" w:rsidP="00411E7F">
      <w:pPr>
        <w:pStyle w:val="NormalWeb"/>
        <w:spacing w:before="0" w:after="0"/>
        <w:jc w:val="both"/>
        <w:rPr>
          <w:sz w:val="16"/>
          <w:szCs w:val="16"/>
        </w:rPr>
      </w:pPr>
    </w:p>
    <w:p w14:paraId="56EAE0FF" w14:textId="77777777" w:rsidR="000860D4" w:rsidRPr="008A5A72" w:rsidRDefault="008C226C" w:rsidP="008A5A72">
      <w:pPr>
        <w:rPr>
          <w:b/>
        </w:rPr>
      </w:pPr>
      <w:r w:rsidRPr="008A5A72">
        <w:rPr>
          <w:b/>
        </w:rPr>
        <w:t>Goal:</w:t>
      </w:r>
    </w:p>
    <w:p w14:paraId="0BC68A7B" w14:textId="77777777" w:rsidR="0002426B" w:rsidRDefault="008C226C" w:rsidP="0002426B">
      <w:pPr>
        <w:autoSpaceDE w:val="0"/>
        <w:autoSpaceDN w:val="0"/>
        <w:jc w:val="both"/>
        <w:rPr>
          <w:rFonts w:cs="Arial"/>
        </w:rPr>
      </w:pPr>
      <w:r w:rsidRPr="00CF1DF3">
        <w:t>The goal of the CPT is to foster early identification of concerns about a student(s), early screening of problematic situations that adversely affect a student and/or the learning community, the development of preventative, early and effective interventions and action plans designed to support student development, and address problems before they evolve into crises.</w:t>
      </w:r>
      <w:r w:rsidR="0002426B">
        <w:t xml:space="preserve">  </w:t>
      </w:r>
      <w:r w:rsidR="00C67634" w:rsidRPr="00CF1DF3">
        <w:rPr>
          <w:rFonts w:cs="Arial"/>
        </w:rPr>
        <w:t xml:space="preserve">Our approach is to help clarify risk and protective factors related to the mental health, potential stability and contextual issues affecting a student, as well as their implications for community living, academic achievement, and general student development.  </w:t>
      </w:r>
    </w:p>
    <w:p w14:paraId="5ABB3D1D" w14:textId="77777777" w:rsidR="00122596" w:rsidRPr="00302396" w:rsidRDefault="00122596" w:rsidP="0002426B">
      <w:pPr>
        <w:autoSpaceDE w:val="0"/>
        <w:autoSpaceDN w:val="0"/>
        <w:jc w:val="both"/>
        <w:rPr>
          <w:rFonts w:cs="Arial"/>
          <w:sz w:val="16"/>
          <w:szCs w:val="16"/>
        </w:rPr>
      </w:pPr>
    </w:p>
    <w:p w14:paraId="5C2476B9" w14:textId="77777777" w:rsidR="00C67634" w:rsidRPr="008A5A72" w:rsidRDefault="0034036E" w:rsidP="008A5A72">
      <w:pPr>
        <w:rPr>
          <w:b/>
        </w:rPr>
      </w:pPr>
      <w:r w:rsidRPr="008A5A72">
        <w:rPr>
          <w:b/>
        </w:rPr>
        <w:t>Community Effort</w:t>
      </w:r>
    </w:p>
    <w:p w14:paraId="7DEB7457" w14:textId="77777777" w:rsidR="007C36B9" w:rsidRPr="0034036E" w:rsidRDefault="00C67634" w:rsidP="007C36B9">
      <w:pPr>
        <w:jc w:val="both"/>
        <w:rPr>
          <w:rFonts w:cstheme="minorHAnsi"/>
          <w:kern w:val="36"/>
        </w:rPr>
      </w:pPr>
      <w:bookmarkStart w:id="102" w:name="_Toc269804036"/>
      <w:bookmarkStart w:id="103" w:name="_Toc269805135"/>
      <w:r w:rsidRPr="00CF1DF3">
        <w:rPr>
          <w:kern w:val="36"/>
        </w:rPr>
        <w:t xml:space="preserve">The entire campus community, including faculty, Department Heads, Housing staff, and students themselves, are encouraged to report students behavior of concern to Campus Partners Team by calling the Office of Judicial Affairs at 270-745-5429.  Faculty, Housing staff, and students themselves are identified as the front line of interface with students who exhibit behavior that is distressing, disturbing, disruptive, or threatening harm to themselves or others.  As part of a community safety and student support </w:t>
      </w:r>
      <w:r w:rsidRPr="00CF1DF3">
        <w:rPr>
          <w:kern w:val="36"/>
        </w:rPr>
        <w:lastRenderedPageBreak/>
        <w:t>efforts, the CPT invites all faculty, staff, and students to participate in early reporting of their concerns to the team, whose members can assess the student’s needs and provide needed resources to help the student succeed.</w:t>
      </w:r>
      <w:bookmarkEnd w:id="102"/>
      <w:bookmarkEnd w:id="103"/>
    </w:p>
    <w:p w14:paraId="4CDB2557" w14:textId="77777777" w:rsidR="0034036E" w:rsidRPr="0034036E" w:rsidRDefault="0034036E" w:rsidP="0034036E">
      <w:pPr>
        <w:jc w:val="both"/>
        <w:rPr>
          <w:rFonts w:cstheme="minorHAnsi"/>
          <w:color w:val="auto"/>
        </w:rPr>
      </w:pPr>
      <w:r w:rsidRPr="0034036E">
        <w:rPr>
          <w:rFonts w:cstheme="minorHAnsi"/>
          <w:color w:val="auto"/>
        </w:rPr>
        <w:t>The University encourages everyone in its community to be alert to the possibility of threats and acts of violence on the part of employees, former employees, students, former students, customers and strangers. The University will handle any report of violence in a confidential manner, to the extent permitted by law and policy, and will release information related to such reports only on a need-to-know basis. If you provide contact information, we can contact you to let you know we are addressing your concern. You are encouraged to identify yourself because you can assist the team if clarification or additional information is needed. Anonymous entries will be evaluated based on the information provided. However, providing incomplete information may not allow the individual to receive the help or resources needed. </w:t>
      </w:r>
    </w:p>
    <w:p w14:paraId="0E345EA3" w14:textId="77777777" w:rsidR="00302396" w:rsidRPr="00302396" w:rsidRDefault="00302396" w:rsidP="0034036E">
      <w:pPr>
        <w:jc w:val="both"/>
        <w:rPr>
          <w:rFonts w:cstheme="minorHAnsi"/>
          <w:color w:val="auto"/>
          <w:sz w:val="16"/>
          <w:szCs w:val="16"/>
        </w:rPr>
      </w:pPr>
    </w:p>
    <w:p w14:paraId="0A1F5980" w14:textId="77777777" w:rsidR="00C76FB1" w:rsidRDefault="0034036E" w:rsidP="00576995">
      <w:pPr>
        <w:jc w:val="both"/>
        <w:rPr>
          <w:rStyle w:val="Heading2Char"/>
        </w:rPr>
      </w:pPr>
      <w:r w:rsidRPr="0034036E">
        <w:rPr>
          <w:rFonts w:cstheme="minorHAnsi"/>
          <w:color w:val="auto"/>
        </w:rPr>
        <w:t>The University prohibits individuals from making deliberately false or misleading reports of violence or threats of violence under this policy. Individuals who make such reports will be subject to disciplinary action up to and including suspension or termination of employment.</w:t>
      </w:r>
    </w:p>
    <w:p w14:paraId="6FB94582" w14:textId="77777777" w:rsidR="00C76FB1" w:rsidRDefault="00C76FB1" w:rsidP="00473908">
      <w:pPr>
        <w:rPr>
          <w:rStyle w:val="Heading2Char"/>
        </w:rPr>
      </w:pPr>
    </w:p>
    <w:p w14:paraId="31AC8D67" w14:textId="77777777" w:rsidR="000860D4" w:rsidRPr="00473908" w:rsidRDefault="008C226C" w:rsidP="00473908">
      <w:pPr>
        <w:rPr>
          <w:b/>
        </w:rPr>
      </w:pPr>
      <w:r w:rsidRPr="00473908">
        <w:rPr>
          <w:rStyle w:val="Heading2Char"/>
        </w:rPr>
        <w:t>FERPA Issues</w:t>
      </w:r>
      <w:r w:rsidRPr="00473908">
        <w:rPr>
          <w:b/>
        </w:rPr>
        <w:t xml:space="preserve"> (Family Educational Rights and Privacy, Department of Education, Federal Register, 73(237), 34 CFR Part 99, January 8, 2009)</w:t>
      </w:r>
    </w:p>
    <w:p w14:paraId="43B987F4" w14:textId="77777777" w:rsidR="000860D4" w:rsidRPr="00CF1DF3" w:rsidRDefault="008C226C" w:rsidP="00411E7F">
      <w:pPr>
        <w:jc w:val="both"/>
      </w:pPr>
      <w:r w:rsidRPr="00CF1DF3">
        <w:t xml:space="preserve">FERPA covers written records; however, observations made by college administrators, faculty, staff and students are not covered by FERPA.  Faculty, staff and students can therefore report to the CPT concerns about </w:t>
      </w:r>
      <w:r w:rsidR="00740808" w:rsidRPr="00CF1DF3">
        <w:t>students’</w:t>
      </w:r>
      <w:r w:rsidRPr="00CF1DF3">
        <w:t xml:space="preserve"> </w:t>
      </w:r>
      <w:proofErr w:type="gramStart"/>
      <w:r w:rsidRPr="00CF1DF3">
        <w:t>behavior which</w:t>
      </w:r>
      <w:proofErr w:type="gramEnd"/>
      <w:r w:rsidRPr="00CF1DF3">
        <w:t xml:space="preserve"> they have observed without violating FERPA</w:t>
      </w:r>
      <w:r w:rsidR="00641AC2" w:rsidRPr="00CF1DF3">
        <w:t>.</w:t>
      </w:r>
    </w:p>
    <w:p w14:paraId="3FA165D2" w14:textId="77777777" w:rsidR="00641AC2" w:rsidRPr="00CF1DF3" w:rsidRDefault="00641AC2" w:rsidP="00411E7F">
      <w:pPr>
        <w:jc w:val="both"/>
        <w:rPr>
          <w:sz w:val="16"/>
          <w:szCs w:val="16"/>
        </w:rPr>
      </w:pPr>
    </w:p>
    <w:p w14:paraId="2DCBFC63" w14:textId="77777777" w:rsidR="00863882" w:rsidRPr="00CF1DF3" w:rsidRDefault="00863882" w:rsidP="007A4936">
      <w:pPr>
        <w:pStyle w:val="Heading2"/>
        <w:spacing w:before="0"/>
      </w:pPr>
      <w:bookmarkStart w:id="104" w:name="_Toc269804049"/>
      <w:bookmarkStart w:id="105" w:name="_Toc287874822"/>
      <w:r w:rsidRPr="00CF1DF3">
        <w:t xml:space="preserve">Policies </w:t>
      </w:r>
      <w:r w:rsidR="00740808" w:rsidRPr="00CF1DF3">
        <w:t>and</w:t>
      </w:r>
      <w:r w:rsidRPr="00CF1DF3">
        <w:t xml:space="preserve"> Procedures </w:t>
      </w:r>
      <w:r w:rsidR="00740808" w:rsidRPr="00CF1DF3">
        <w:t>for</w:t>
      </w:r>
      <w:r w:rsidRPr="00CF1DF3">
        <w:t xml:space="preserve"> Dealing </w:t>
      </w:r>
      <w:r w:rsidR="00740808" w:rsidRPr="00CF1DF3">
        <w:t>with</w:t>
      </w:r>
      <w:r w:rsidRPr="00CF1DF3">
        <w:t xml:space="preserve"> Students Displaying Behavior Due To Emotional Disturbance</w:t>
      </w:r>
      <w:bookmarkEnd w:id="104"/>
      <w:bookmarkEnd w:id="105"/>
    </w:p>
    <w:p w14:paraId="059E264E" w14:textId="77777777" w:rsidR="00550401" w:rsidRPr="00C550F4" w:rsidRDefault="00550401" w:rsidP="00C550F4">
      <w:pPr>
        <w:spacing w:before="120" w:after="120"/>
        <w:jc w:val="both"/>
        <w:rPr>
          <w:rFonts w:cstheme="minorHAnsi"/>
        </w:rPr>
      </w:pPr>
      <w:r w:rsidRPr="00C550F4">
        <w:rPr>
          <w:rFonts w:cstheme="minorHAnsi"/>
          <w:b/>
          <w:bCs/>
        </w:rPr>
        <w:t>Demonstration of Physical Harm</w:t>
      </w:r>
      <w:r w:rsidRPr="00C550F4">
        <w:rPr>
          <w:rFonts w:cstheme="minorHAnsi"/>
          <w:b/>
          <w:bCs/>
          <w:sz w:val="18"/>
          <w:szCs w:val="18"/>
        </w:rPr>
        <w:t xml:space="preserve"> -</w:t>
      </w:r>
      <w:r>
        <w:rPr>
          <w:rFonts w:ascii="Arial" w:hAnsi="Arial" w:cs="Arial"/>
          <w:b/>
          <w:bCs/>
          <w:sz w:val="18"/>
          <w:szCs w:val="18"/>
        </w:rPr>
        <w:t xml:space="preserve"> </w:t>
      </w:r>
      <w:r w:rsidRPr="00C550F4">
        <w:rPr>
          <w:rFonts w:cstheme="minorHAnsi"/>
        </w:rPr>
        <w:t xml:space="preserve">Any student who demonstrates intent to seriously harm himself/herself or otherwise poses a danger causing psychological or physical harm to self will </w:t>
      </w:r>
      <w:r w:rsidRPr="00C550F4">
        <w:rPr>
          <w:rFonts w:cstheme="minorHAnsi"/>
        </w:rPr>
        <w:lastRenderedPageBreak/>
        <w:t>be referred to the Chair of the Campus Partners Team or his/her designee for referral to the Counseling and Testing Center.</w:t>
      </w:r>
    </w:p>
    <w:p w14:paraId="1F3024A0" w14:textId="77777777" w:rsidR="00C550F4" w:rsidRPr="00122596" w:rsidRDefault="00550401" w:rsidP="00C550F4">
      <w:pPr>
        <w:spacing w:before="120" w:after="120"/>
        <w:jc w:val="both"/>
        <w:rPr>
          <w:rFonts w:cstheme="minorHAnsi"/>
          <w:color w:val="2A2A2A"/>
        </w:rPr>
      </w:pPr>
      <w:r w:rsidRPr="00C550F4">
        <w:rPr>
          <w:rFonts w:cstheme="minorHAnsi"/>
          <w:color w:val="2A2A2A"/>
        </w:rPr>
        <w:t>The intent of the following policies and procedures is to support an appropriate living and learning environment at Western Kentucky University for faculty, staff, and students.  Incidents of disruptive behavior brought on by emotional disturbances will be assessed and treated with care for their effects upon the student displaying the behavior and</w:t>
      </w:r>
      <w:r w:rsidR="00122596">
        <w:rPr>
          <w:rFonts w:cstheme="minorHAnsi"/>
          <w:color w:val="2A2A2A"/>
        </w:rPr>
        <w:t xml:space="preserve"> the total University community.</w:t>
      </w:r>
    </w:p>
    <w:p w14:paraId="14F9E100"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Western Kentucky University recognizes the fact that emergencies may arise due to what appears to be a student displaying disruptive behavior due to emotional disturbances.  Such emergencies may create a threat to the student or others, and must be evaluated by competent medical professionals.  When emergencies of this nature occur, they are reported to the Office of the Vice President for Student Affairs and The Office of Judicial Affairs.  </w:t>
      </w:r>
    </w:p>
    <w:p w14:paraId="51396C6E" w14:textId="77777777" w:rsidR="00550401" w:rsidRPr="00C550F4" w:rsidRDefault="00550401" w:rsidP="00C550F4">
      <w:pPr>
        <w:spacing w:before="120" w:after="120"/>
        <w:jc w:val="both"/>
        <w:rPr>
          <w:rFonts w:cstheme="minorHAnsi"/>
          <w:color w:val="2A2A2A"/>
        </w:rPr>
      </w:pPr>
      <w:proofErr w:type="gramStart"/>
      <w:r w:rsidRPr="00C550F4">
        <w:rPr>
          <w:rFonts w:cstheme="minorHAnsi"/>
          <w:color w:val="2A2A2A"/>
        </w:rPr>
        <w:t>Demonstration of psychological or physical harm, or disruptive behavior caused by manifestations of a serious psychological problem include</w:t>
      </w:r>
      <w:proofErr w:type="gramEnd"/>
      <w:r w:rsidRPr="00C550F4">
        <w:rPr>
          <w:rFonts w:cstheme="minorHAnsi"/>
          <w:color w:val="2A2A2A"/>
        </w:rPr>
        <w:t>, but are not limited to:</w:t>
      </w:r>
    </w:p>
    <w:p w14:paraId="230190FA"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 - </w:t>
      </w:r>
      <w:proofErr w:type="gramStart"/>
      <w:r w:rsidRPr="00C550F4">
        <w:rPr>
          <w:rFonts w:cstheme="minorHAnsi"/>
          <w:color w:val="2A2A2A"/>
        </w:rPr>
        <w:t>instances</w:t>
      </w:r>
      <w:proofErr w:type="gramEnd"/>
      <w:r w:rsidRPr="00C550F4">
        <w:rPr>
          <w:rFonts w:cstheme="minorHAnsi"/>
          <w:color w:val="2A2A2A"/>
        </w:rPr>
        <w:t xml:space="preserve"> where a student engages in, or threatens to engage in, inappropriate behavior that poses a danger of causing physical harm to self or others, or inappropriate behavior that demonstrates a student’s inability to care for self, and/or </w:t>
      </w:r>
    </w:p>
    <w:p w14:paraId="0E239892"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 - </w:t>
      </w:r>
      <w:proofErr w:type="gramStart"/>
      <w:r w:rsidRPr="00C550F4">
        <w:rPr>
          <w:rFonts w:cstheme="minorHAnsi"/>
          <w:color w:val="2A2A2A"/>
        </w:rPr>
        <w:t>instances</w:t>
      </w:r>
      <w:proofErr w:type="gramEnd"/>
      <w:r w:rsidRPr="00C550F4">
        <w:rPr>
          <w:rFonts w:cstheme="minorHAnsi"/>
          <w:color w:val="2A2A2A"/>
        </w:rPr>
        <w:t xml:space="preserve"> of inappropriate behavior that would cause significant property damage, or would directly and substantially impede the lawful activities of others, or that substantially interferes with or impedes the educational experiences of others, or would interfere with the educational process and the orderly operation of the University; and/or </w:t>
      </w:r>
    </w:p>
    <w:p w14:paraId="06A0D30A"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 - </w:t>
      </w:r>
      <w:proofErr w:type="gramStart"/>
      <w:r w:rsidRPr="00C550F4">
        <w:rPr>
          <w:rFonts w:cstheme="minorHAnsi"/>
          <w:color w:val="2A2A2A"/>
        </w:rPr>
        <w:t>instances</w:t>
      </w:r>
      <w:proofErr w:type="gramEnd"/>
      <w:r w:rsidRPr="00C550F4">
        <w:rPr>
          <w:rFonts w:cstheme="minorHAnsi"/>
          <w:color w:val="2A2A2A"/>
        </w:rPr>
        <w:t xml:space="preserve"> where a student engages in inappropriate behavior where a contributing factor is failure to follow a prescribed medical or psychological treatment plan; and/or </w:t>
      </w:r>
    </w:p>
    <w:p w14:paraId="62CCCA5F"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 - </w:t>
      </w:r>
      <w:proofErr w:type="gramStart"/>
      <w:r w:rsidRPr="00C550F4">
        <w:rPr>
          <w:rFonts w:cstheme="minorHAnsi"/>
          <w:color w:val="2A2A2A"/>
        </w:rPr>
        <w:t>instances</w:t>
      </w:r>
      <w:proofErr w:type="gramEnd"/>
      <w:r w:rsidRPr="00C550F4">
        <w:rPr>
          <w:rFonts w:cstheme="minorHAnsi"/>
          <w:color w:val="2A2A2A"/>
        </w:rPr>
        <w:t xml:space="preserve"> of inappropriate behavior that causes a chronic, inordinate use of university resources including, but not limited to, staff time, </w:t>
      </w:r>
      <w:r w:rsidRPr="00C550F4">
        <w:rPr>
          <w:rFonts w:cstheme="minorHAnsi"/>
          <w:color w:val="2A2A2A"/>
        </w:rPr>
        <w:lastRenderedPageBreak/>
        <w:t>psychological services, medical services, and/or emergency services, thereby resulting in an undue burden to the University.</w:t>
      </w:r>
    </w:p>
    <w:p w14:paraId="657C9100" w14:textId="77777777" w:rsidR="00550401" w:rsidRPr="00C550F4" w:rsidRDefault="00550401" w:rsidP="00C550F4">
      <w:pPr>
        <w:spacing w:before="120" w:after="120"/>
        <w:jc w:val="both"/>
        <w:rPr>
          <w:rFonts w:cstheme="minorHAnsi"/>
          <w:color w:val="2A2A2A"/>
        </w:rPr>
      </w:pPr>
      <w:r w:rsidRPr="00C550F4">
        <w:rPr>
          <w:rFonts w:cstheme="minorHAnsi"/>
          <w:color w:val="2A2A2A"/>
        </w:rPr>
        <w:t>When it has been reported or it is determined by the Vice President for Student Affairs or his/her designee that a student has allegedly participated in one or more of these behaviors, the student will be required to present himself or herself within one business day, to the Director of Counseling and Testing or his/her designee.</w:t>
      </w:r>
    </w:p>
    <w:p w14:paraId="76D39BD1"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If the circumstances indicate that an evaluation is in the best interest of the student and the University, the Vice President for Student Affairs or the Director of Judicial Affairs shall coordinate this evaluation with the Director of Counseling Services. Based on the request made by the Vice President for Student Affairs, the student may be admitted to one of the local hospitals for treatment.  </w:t>
      </w:r>
    </w:p>
    <w:p w14:paraId="2F0D9391" w14:textId="77777777" w:rsidR="00550401" w:rsidRPr="00C550F4" w:rsidRDefault="00550401" w:rsidP="00C550F4">
      <w:pPr>
        <w:spacing w:before="120" w:after="120"/>
        <w:jc w:val="both"/>
        <w:rPr>
          <w:rFonts w:cstheme="minorHAnsi"/>
          <w:color w:val="2A2A2A"/>
        </w:rPr>
      </w:pPr>
      <w:r w:rsidRPr="00C550F4">
        <w:rPr>
          <w:rFonts w:cstheme="minorHAnsi"/>
          <w:color w:val="2A2A2A"/>
        </w:rPr>
        <w:t>The Counseling Director will coordinate with the hospital for future treatment.  After consultation with the Counseling Director and the review of past behavior of the student, the Vice President for Student Affairs will determine if withdrawal procedures should be initiated if the student presents a danger to others.  The purpose of these procedures would be to remove the student from campus housing and/or from the University for the care of the student and the University.</w:t>
      </w:r>
    </w:p>
    <w:p w14:paraId="36E2F838" w14:textId="77777777" w:rsidR="00550401" w:rsidRPr="00C550F4" w:rsidRDefault="00550401" w:rsidP="00C550F4">
      <w:pPr>
        <w:spacing w:before="120" w:after="120"/>
        <w:jc w:val="both"/>
        <w:rPr>
          <w:rFonts w:cstheme="minorHAnsi"/>
          <w:color w:val="2A2A2A"/>
        </w:rPr>
      </w:pPr>
      <w:r w:rsidRPr="00C550F4">
        <w:rPr>
          <w:rFonts w:cstheme="minorHAnsi"/>
          <w:color w:val="2A2A2A"/>
        </w:rPr>
        <w:t>The student will be notified in writing by the Vice President for Student Affairs or his/her designee to appear for a meeting.</w:t>
      </w:r>
    </w:p>
    <w:p w14:paraId="3C594E51"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The Office of Judicial Affairs is responsible for the University disciplinary process. This policy does not preclude a student’s removal from the University, or any unit, class, or program, for disciplinary reasons in accordance with WKU’s Student Code of Conduct. The Office of Judicial Affairs or the Vice President for Student Affairs and the Counseling and Testing Service and Health Services, with appropriate releases, may consult to determine whether a student accused of violating the University’s Student Code of Conduct should be diverted from the disciplinary process to these procedures. Conversely, these departments, with appropriate releases, may consult to determine whether a student referred for consideration for a medical withdrawal might </w:t>
      </w:r>
      <w:r w:rsidRPr="00C550F4">
        <w:rPr>
          <w:rFonts w:cstheme="minorHAnsi"/>
          <w:color w:val="2A2A2A"/>
        </w:rPr>
        <w:lastRenderedPageBreak/>
        <w:t>be more appropriately handled through the student disciplinary process. A student who is withdrawn from the university, under the provisions of this policy, has the opportunity for one appeal.</w:t>
      </w:r>
    </w:p>
    <w:p w14:paraId="491E4853" w14:textId="77777777" w:rsidR="00C550F4" w:rsidRDefault="00550401" w:rsidP="00C550F4">
      <w:pPr>
        <w:spacing w:before="120" w:after="120"/>
        <w:jc w:val="both"/>
        <w:rPr>
          <w:rFonts w:cstheme="minorHAnsi"/>
          <w:color w:val="2A2A2A"/>
        </w:rPr>
      </w:pPr>
      <w:r w:rsidRPr="00C550F4">
        <w:rPr>
          <w:rFonts w:cstheme="minorHAnsi"/>
          <w:color w:val="2A2A2A"/>
        </w:rPr>
        <w:t>Medical Withdrawal should not be imposed when judicial, academic, or other responses are readily available and the student’s situation can be addressed through those avenues. Furthermore, when possible and appropriate, efforts will be made to persuade the student to voluntarily withdraw and to follow a course of treatment needed to resume student status. Forced medical withdrawals are reserved for students who present a danger to others</w:t>
      </w:r>
    </w:p>
    <w:p w14:paraId="29C97C42" w14:textId="77777777" w:rsidR="00550401" w:rsidRPr="00C550F4" w:rsidRDefault="00550401" w:rsidP="00C550F4">
      <w:pPr>
        <w:spacing w:before="120" w:after="120"/>
        <w:jc w:val="both"/>
        <w:rPr>
          <w:rFonts w:cstheme="minorHAnsi"/>
          <w:b/>
        </w:rPr>
      </w:pPr>
      <w:r w:rsidRPr="00C550F4">
        <w:rPr>
          <w:rFonts w:cstheme="minorHAnsi"/>
          <w:b/>
        </w:rPr>
        <w:t>A. BEHAVIORAL EVALUATION REQUIREMENTS</w:t>
      </w:r>
    </w:p>
    <w:p w14:paraId="31B0BD3B"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When a student's behavior is sufficiently disruptive due to emotional disturbances to cause University staff members to question whether or not the student can benefit from the educational programs at </w:t>
      </w:r>
      <w:r w:rsidR="00E347AE">
        <w:rPr>
          <w:rFonts w:cstheme="minorHAnsi"/>
          <w:color w:val="2A2A2A"/>
        </w:rPr>
        <w:t>WKU</w:t>
      </w:r>
      <w:r w:rsidRPr="00C550F4">
        <w:rPr>
          <w:rFonts w:cstheme="minorHAnsi"/>
          <w:color w:val="2A2A2A"/>
        </w:rPr>
        <w:t xml:space="preserve">, or if the student poses a potential danger to himself/herself or others, the University will require an evaluation.  The </w:t>
      </w:r>
      <w:proofErr w:type="gramStart"/>
      <w:r w:rsidRPr="00C550F4">
        <w:rPr>
          <w:rFonts w:cstheme="minorHAnsi"/>
          <w:color w:val="2A2A2A"/>
        </w:rPr>
        <w:t>evaluation will be conducted by the Counseling and Testing Center or an appropriate professional outside the University who shall serve in an advisory capacity to the University</w:t>
      </w:r>
      <w:proofErr w:type="gramEnd"/>
      <w:r w:rsidRPr="00C550F4">
        <w:rPr>
          <w:rFonts w:cstheme="minorHAnsi"/>
          <w:color w:val="2A2A2A"/>
        </w:rPr>
        <w:t>.  When necessary, the cost of this required evaluation shall be the responsibility of the University.  Should a student desire a second evaluation or an evaluation by a professional of his/her choice other than that provided by the University, then the student shall bear the cost of the evaluation.</w:t>
      </w:r>
    </w:p>
    <w:p w14:paraId="64583E53" w14:textId="77777777" w:rsidR="00550401" w:rsidRPr="00C550F4" w:rsidRDefault="00550401" w:rsidP="00C550F4">
      <w:pPr>
        <w:spacing w:before="120" w:after="120"/>
        <w:jc w:val="both"/>
        <w:rPr>
          <w:rFonts w:cstheme="minorHAnsi"/>
          <w:color w:val="2A2A2A"/>
        </w:rPr>
      </w:pPr>
      <w:r w:rsidRPr="00C550F4">
        <w:rPr>
          <w:rFonts w:cstheme="minorHAnsi"/>
          <w:color w:val="2A2A2A"/>
        </w:rPr>
        <w:t>A student choosing to leave the University prior to receiving the evaluation will be withdrawn from the University under the University policy governing withdrawals.  In accordance with the University Student Record Policy, the VPSA or his/her designee, may inform the student's parents, spouse, or some other member of the family regarding concerns of the student's safety or the safety of others.</w:t>
      </w:r>
    </w:p>
    <w:p w14:paraId="285BD158" w14:textId="77777777" w:rsidR="00427B7E" w:rsidRDefault="00550401" w:rsidP="009B775A">
      <w:pPr>
        <w:spacing w:before="120"/>
        <w:jc w:val="both"/>
        <w:rPr>
          <w:rFonts w:cstheme="minorHAnsi"/>
          <w:color w:val="2A2A2A"/>
        </w:rPr>
      </w:pPr>
      <w:r w:rsidRPr="00C550F4">
        <w:rPr>
          <w:rFonts w:cstheme="minorHAnsi"/>
          <w:color w:val="2A2A2A"/>
        </w:rPr>
        <w:t xml:space="preserve">Should the student choose not to meet for an evaluation, a conference of appropriate staff shall be convened to determine what action should be taken.  If a dependent student refuses an evaluation, his/her parents or immediate family </w:t>
      </w:r>
      <w:r w:rsidRPr="00C550F4">
        <w:rPr>
          <w:rFonts w:cstheme="minorHAnsi"/>
          <w:color w:val="2A2A2A"/>
        </w:rPr>
        <w:lastRenderedPageBreak/>
        <w:t xml:space="preserve">may be informed, when appropriate, of the refusal to meet with the appropriate professional.  When appropriate and on a "need to know" basis, certain University officials and staff, such as </w:t>
      </w:r>
      <w:proofErr w:type="gramStart"/>
      <w:r w:rsidRPr="00C550F4">
        <w:rPr>
          <w:rFonts w:cstheme="minorHAnsi"/>
          <w:color w:val="2A2A2A"/>
        </w:rPr>
        <w:t>residence  hall</w:t>
      </w:r>
      <w:proofErr w:type="gramEnd"/>
      <w:r w:rsidRPr="00C550F4">
        <w:rPr>
          <w:rFonts w:cstheme="minorHAnsi"/>
          <w:color w:val="2A2A2A"/>
        </w:rPr>
        <w:t xml:space="preserve"> staff, the student's academic dean, or other University personnel, shall be notified of the concern about the student and the student's refusal to withdraw or to be evaluated by an appropriate person.</w:t>
      </w:r>
    </w:p>
    <w:p w14:paraId="657AD29E" w14:textId="77777777" w:rsidR="00427B7E" w:rsidRDefault="00427B7E" w:rsidP="009B775A">
      <w:pPr>
        <w:spacing w:after="120"/>
        <w:jc w:val="both"/>
        <w:rPr>
          <w:rFonts w:cstheme="minorHAnsi"/>
          <w:color w:val="2A2A2A"/>
        </w:rPr>
      </w:pPr>
      <w:r w:rsidRPr="00C550F4">
        <w:rPr>
          <w:rFonts w:cstheme="minorHAnsi"/>
          <w:color w:val="2A2A2A"/>
        </w:rPr>
        <w:t xml:space="preserve">In the event that the student complies with the request for evaluation, then one of six actions will follow based upon the results of the evaluation: </w:t>
      </w:r>
    </w:p>
    <w:p w14:paraId="33EED356" w14:textId="77777777" w:rsidR="00BF0EF5" w:rsidRDefault="00BF0EF5" w:rsidP="009B775A">
      <w:pPr>
        <w:spacing w:after="120"/>
        <w:ind w:left="720"/>
        <w:jc w:val="both"/>
        <w:rPr>
          <w:rFonts w:cstheme="minorHAnsi"/>
          <w:color w:val="2A2A2A"/>
        </w:rPr>
      </w:pPr>
      <w:r>
        <w:rPr>
          <w:rFonts w:cstheme="minorHAnsi"/>
          <w:color w:val="2A2A2A"/>
        </w:rPr>
        <w:t>1.  The student will remain enrolled at the University with no treatment</w:t>
      </w:r>
      <w:proofErr w:type="gramStart"/>
      <w:r>
        <w:rPr>
          <w:rFonts w:cstheme="minorHAnsi"/>
          <w:color w:val="2A2A2A"/>
        </w:rPr>
        <w:t>;</w:t>
      </w:r>
      <w:proofErr w:type="gramEnd"/>
    </w:p>
    <w:p w14:paraId="6C2E5F35" w14:textId="77777777" w:rsidR="00BF0EF5" w:rsidRDefault="00BF0EF5" w:rsidP="009B775A">
      <w:pPr>
        <w:spacing w:after="120"/>
        <w:ind w:left="720"/>
        <w:jc w:val="both"/>
        <w:rPr>
          <w:rFonts w:cstheme="minorHAnsi"/>
          <w:color w:val="2A2A2A"/>
        </w:rPr>
      </w:pPr>
      <w:r>
        <w:rPr>
          <w:rFonts w:cstheme="minorHAnsi"/>
          <w:color w:val="2A2A2A"/>
        </w:rPr>
        <w:t>2.  The student will remain enrolled at the University with treatment and be allowed to remain in on-campus living</w:t>
      </w:r>
      <w:proofErr w:type="gramStart"/>
      <w:r>
        <w:rPr>
          <w:rFonts w:cstheme="minorHAnsi"/>
          <w:color w:val="2A2A2A"/>
        </w:rPr>
        <w:t>;</w:t>
      </w:r>
      <w:proofErr w:type="gramEnd"/>
    </w:p>
    <w:p w14:paraId="4A0773B5" w14:textId="77777777" w:rsidR="00BF0EF5" w:rsidRDefault="00BF0EF5" w:rsidP="009B775A">
      <w:pPr>
        <w:spacing w:after="120"/>
        <w:ind w:left="720"/>
        <w:jc w:val="both"/>
        <w:rPr>
          <w:rFonts w:cstheme="minorHAnsi"/>
          <w:color w:val="2A2A2A"/>
        </w:rPr>
      </w:pPr>
      <w:r>
        <w:rPr>
          <w:rFonts w:cstheme="minorHAnsi"/>
          <w:color w:val="2A2A2A"/>
        </w:rPr>
        <w:t>3.  The student will remain enrolled at the University with treatment but not be allowed to live in a residence hall or other University owned or controlled property; and/or he or she may be restricted from other areas of campus as appropriate;</w:t>
      </w:r>
    </w:p>
    <w:p w14:paraId="1AEEBF8C" w14:textId="77777777" w:rsidR="00BF0EF5" w:rsidRDefault="00BF0EF5" w:rsidP="009B775A">
      <w:pPr>
        <w:spacing w:after="120"/>
        <w:ind w:left="720"/>
        <w:jc w:val="both"/>
        <w:rPr>
          <w:rFonts w:cstheme="minorHAnsi"/>
          <w:color w:val="2A2A2A"/>
        </w:rPr>
      </w:pPr>
      <w:r>
        <w:rPr>
          <w:rFonts w:cstheme="minorHAnsi"/>
          <w:color w:val="2A2A2A"/>
        </w:rPr>
        <w:t>4.  The student may withdraw from the University voluntarily</w:t>
      </w:r>
      <w:proofErr w:type="gramStart"/>
      <w:r>
        <w:rPr>
          <w:rFonts w:cstheme="minorHAnsi"/>
          <w:color w:val="2A2A2A"/>
        </w:rPr>
        <w:t>;</w:t>
      </w:r>
      <w:proofErr w:type="gramEnd"/>
    </w:p>
    <w:p w14:paraId="54371AB3" w14:textId="77777777" w:rsidR="00BF0EF5" w:rsidRDefault="00BF0EF5" w:rsidP="009B775A">
      <w:pPr>
        <w:spacing w:after="120"/>
        <w:ind w:left="720"/>
        <w:jc w:val="both"/>
        <w:rPr>
          <w:rFonts w:cstheme="minorHAnsi"/>
          <w:color w:val="2A2A2A"/>
        </w:rPr>
      </w:pPr>
      <w:r>
        <w:rPr>
          <w:rFonts w:cstheme="minorHAnsi"/>
          <w:color w:val="2A2A2A"/>
        </w:rPr>
        <w:t>5.  Administrative withdrawal; or</w:t>
      </w:r>
    </w:p>
    <w:p w14:paraId="610831BF" w14:textId="77777777" w:rsidR="00BF0EF5" w:rsidRPr="00C550F4" w:rsidRDefault="00BF0EF5" w:rsidP="009B775A">
      <w:pPr>
        <w:spacing w:after="120"/>
        <w:ind w:left="720"/>
        <w:jc w:val="both"/>
        <w:rPr>
          <w:rFonts w:cstheme="minorHAnsi"/>
          <w:color w:val="2A2A2A"/>
        </w:rPr>
      </w:pPr>
      <w:r>
        <w:rPr>
          <w:rFonts w:cstheme="minorHAnsi"/>
          <w:color w:val="2A2A2A"/>
        </w:rPr>
        <w:t>6.  Medical withdrawal.</w:t>
      </w:r>
    </w:p>
    <w:p w14:paraId="12695BBC" w14:textId="77777777" w:rsidR="00550401" w:rsidRPr="00C550F4" w:rsidRDefault="00550401" w:rsidP="00C550F4">
      <w:pPr>
        <w:spacing w:before="120" w:after="120"/>
        <w:jc w:val="both"/>
        <w:rPr>
          <w:rFonts w:cstheme="minorHAnsi"/>
          <w:b/>
          <w:color w:val="2A2A2A"/>
        </w:rPr>
      </w:pPr>
      <w:r w:rsidRPr="00C550F4">
        <w:rPr>
          <w:rFonts w:cstheme="minorHAnsi"/>
          <w:b/>
          <w:bCs/>
          <w:color w:val="2A2A2A"/>
        </w:rPr>
        <w:t xml:space="preserve">B. </w:t>
      </w:r>
      <w:r w:rsidRPr="00C550F4">
        <w:rPr>
          <w:rFonts w:cstheme="minorHAnsi"/>
          <w:b/>
          <w:color w:val="2A2A2A"/>
        </w:rPr>
        <w:t>ENROLLMENT OPTIONS</w:t>
      </w:r>
    </w:p>
    <w:p w14:paraId="6EF0EBA0" w14:textId="77777777" w:rsidR="00550401" w:rsidRPr="00C550F4" w:rsidRDefault="00550401" w:rsidP="00C550F4">
      <w:pPr>
        <w:spacing w:before="120" w:after="120"/>
        <w:jc w:val="both"/>
        <w:rPr>
          <w:rFonts w:cstheme="minorHAnsi"/>
          <w:color w:val="2A2A2A"/>
        </w:rPr>
      </w:pPr>
      <w:r w:rsidRPr="00C550F4">
        <w:rPr>
          <w:rFonts w:cstheme="minorHAnsi"/>
          <w:b/>
          <w:bCs/>
          <w:color w:val="2A2A2A"/>
        </w:rPr>
        <w:t>I.  Remaining Enrolled at the University with no Treatment</w:t>
      </w:r>
      <w:r w:rsidRPr="00C550F4">
        <w:rPr>
          <w:rFonts w:cstheme="minorHAnsi"/>
          <w:color w:val="2A2A2A"/>
        </w:rPr>
        <w:t xml:space="preserve"> </w:t>
      </w:r>
    </w:p>
    <w:p w14:paraId="2B8C3909" w14:textId="77777777" w:rsidR="00C550F4" w:rsidRPr="00C550F4" w:rsidRDefault="00550401" w:rsidP="00C550F4">
      <w:pPr>
        <w:spacing w:before="120" w:after="120"/>
        <w:jc w:val="both"/>
        <w:rPr>
          <w:rFonts w:cstheme="minorHAnsi"/>
          <w:color w:val="2A2A2A"/>
        </w:rPr>
      </w:pPr>
      <w:r w:rsidRPr="00C550F4">
        <w:rPr>
          <w:rFonts w:cstheme="minorHAnsi"/>
          <w:color w:val="2A2A2A"/>
        </w:rPr>
        <w:t xml:space="preserve">Based upon the results of the evaluation and solely at the discretion of the University, the student may be allowed to remain enrolled at the University with no treatment.  </w:t>
      </w:r>
      <w:proofErr w:type="gramStart"/>
      <w:r w:rsidRPr="00C550F4">
        <w:rPr>
          <w:rFonts w:cstheme="minorHAnsi"/>
          <w:color w:val="2A2A2A"/>
        </w:rPr>
        <w:t>Any behavior problems will be corrected by the student</w:t>
      </w:r>
      <w:proofErr w:type="gramEnd"/>
      <w:r w:rsidRPr="00C550F4">
        <w:rPr>
          <w:rFonts w:cstheme="minorHAnsi"/>
          <w:color w:val="2A2A2A"/>
        </w:rPr>
        <w:t xml:space="preserve"> immediately.  </w:t>
      </w:r>
      <w:proofErr w:type="gramStart"/>
      <w:r w:rsidRPr="00C550F4">
        <w:rPr>
          <w:rFonts w:cstheme="minorHAnsi"/>
          <w:color w:val="2A2A2A"/>
        </w:rPr>
        <w:t>A period of time may be designated during which the student's behavior is under review by the Office of Judicial Affairs</w:t>
      </w:r>
      <w:proofErr w:type="gramEnd"/>
      <w:r w:rsidRPr="00C550F4">
        <w:rPr>
          <w:rFonts w:cstheme="minorHAnsi"/>
          <w:color w:val="2A2A2A"/>
        </w:rPr>
        <w:t>.</w:t>
      </w:r>
    </w:p>
    <w:p w14:paraId="3D74D4ED" w14:textId="77777777" w:rsidR="00550401" w:rsidRPr="00C550F4" w:rsidRDefault="00550401" w:rsidP="00C550F4">
      <w:pPr>
        <w:spacing w:before="120" w:after="120"/>
        <w:jc w:val="both"/>
        <w:rPr>
          <w:rFonts w:cstheme="minorHAnsi"/>
          <w:color w:val="2A2A2A"/>
        </w:rPr>
      </w:pPr>
      <w:r w:rsidRPr="00C550F4">
        <w:rPr>
          <w:rFonts w:cstheme="minorHAnsi"/>
          <w:b/>
          <w:bCs/>
          <w:color w:val="2A2A2A"/>
        </w:rPr>
        <w:t>II. Remaining Enrolled at the University with Treatment and Remaining in On-Campus Living</w:t>
      </w:r>
    </w:p>
    <w:p w14:paraId="46196CF3"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Based upon the results of the evaluation, the University has the right to require the student to meet certain conditions of treatment. The cost of any treatment (such as counseling/therapy) </w:t>
      </w:r>
      <w:r w:rsidRPr="00C550F4">
        <w:rPr>
          <w:rFonts w:cstheme="minorHAnsi"/>
          <w:color w:val="2A2A2A"/>
        </w:rPr>
        <w:lastRenderedPageBreak/>
        <w:t xml:space="preserve">required of the student shall be the student's/parents' responsibility.  </w:t>
      </w:r>
    </w:p>
    <w:p w14:paraId="587592D9" w14:textId="77777777" w:rsidR="00C550F4" w:rsidRPr="00C550F4" w:rsidRDefault="00550401" w:rsidP="00C550F4">
      <w:pPr>
        <w:spacing w:before="120" w:after="120"/>
        <w:jc w:val="both"/>
        <w:rPr>
          <w:rFonts w:cstheme="minorHAnsi"/>
          <w:color w:val="2A2A2A"/>
        </w:rPr>
      </w:pPr>
      <w:r w:rsidRPr="00C550F4">
        <w:rPr>
          <w:rFonts w:cstheme="minorHAnsi"/>
          <w:color w:val="2A2A2A"/>
        </w:rPr>
        <w:t>A Behavioral Agreement or a probation period may be established with the student. Solely at the discretion of the University, a student may have his or her behavior under review for a period of time while undergoing treatment.  The University will require that any behavior problem be corrected and/or terminated and/or that corrective medical or therapeutic action be taken.</w:t>
      </w:r>
    </w:p>
    <w:p w14:paraId="318F703D" w14:textId="77777777" w:rsidR="00550401" w:rsidRPr="00C550F4" w:rsidRDefault="00550401" w:rsidP="00C550F4">
      <w:pPr>
        <w:spacing w:before="120" w:after="120"/>
        <w:jc w:val="both"/>
        <w:rPr>
          <w:rFonts w:cstheme="minorHAnsi"/>
          <w:color w:val="2A2A2A"/>
        </w:rPr>
      </w:pPr>
      <w:r w:rsidRPr="00C550F4">
        <w:rPr>
          <w:rFonts w:cstheme="minorHAnsi"/>
          <w:b/>
          <w:bCs/>
          <w:color w:val="2A2A2A"/>
        </w:rPr>
        <w:t>III. Remaining Enrolled at the University with a Facilities Restriction</w:t>
      </w:r>
    </w:p>
    <w:p w14:paraId="66D1B318" w14:textId="77777777" w:rsidR="00550401" w:rsidRPr="00C550F4" w:rsidRDefault="00550401" w:rsidP="00C550F4">
      <w:pPr>
        <w:spacing w:before="120" w:after="120"/>
        <w:jc w:val="both"/>
        <w:rPr>
          <w:rFonts w:cstheme="minorHAnsi"/>
          <w:color w:val="2A2A2A"/>
        </w:rPr>
      </w:pPr>
      <w:r w:rsidRPr="00C550F4">
        <w:rPr>
          <w:rFonts w:cstheme="minorHAnsi"/>
          <w:color w:val="2A2A2A"/>
        </w:rPr>
        <w:t>At times, the students who remain enrolled at the University and in treatment may be required to leave University residence hall and/or be restricted from using other University facilities.  Requiring a student to leave the environment of a university residence hall and to live at home or in a more appropriate place while seeking treatment and, (in some cases, carrying reduced course loads) as a commuting student may be appropriate.  Furthermore, the behavior of the student may be sufficiently disturbed and disturbing in a residence hall environment to make it essential that the family or others assume responsibility for the student's care; yet, the student's classroom behavior is sufficiently controlled and that he/she can be permitted to continue class work at a reduced load level.  The student's behavior will be under review by the Office of Judicial Affairs during this time to insure appropriate conduct.     </w:t>
      </w:r>
    </w:p>
    <w:p w14:paraId="15D07EE1"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The intention of this policy is to provide another option for the student so that the student can receive treatment and still maintain an appropriate level of course </w:t>
      </w:r>
      <w:proofErr w:type="gramStart"/>
      <w:r w:rsidRPr="00C550F4">
        <w:rPr>
          <w:rFonts w:cstheme="minorHAnsi"/>
          <w:color w:val="2A2A2A"/>
        </w:rPr>
        <w:t>work</w:t>
      </w:r>
      <w:proofErr w:type="gramEnd"/>
      <w:r w:rsidRPr="00C550F4">
        <w:rPr>
          <w:rFonts w:cstheme="minorHAnsi"/>
          <w:color w:val="2A2A2A"/>
        </w:rPr>
        <w:t>.</w:t>
      </w:r>
    </w:p>
    <w:p w14:paraId="7AA04B70" w14:textId="77777777" w:rsidR="00550401" w:rsidRPr="00C550F4" w:rsidRDefault="00550401" w:rsidP="00C550F4">
      <w:pPr>
        <w:spacing w:before="120" w:after="120"/>
        <w:jc w:val="both"/>
        <w:rPr>
          <w:rFonts w:cstheme="minorHAnsi"/>
          <w:color w:val="2A2A2A"/>
        </w:rPr>
      </w:pPr>
      <w:r w:rsidRPr="00C550F4">
        <w:rPr>
          <w:rFonts w:cstheme="minorHAnsi"/>
          <w:color w:val="2A2A2A"/>
        </w:rPr>
        <w:t>If the student agrees to engage in counseling as required and to leave the University residence hall voluntarily, the Director of Housing and Residence Life, or his/her designee, is informed and will implement the withdrawal from the residence hall.  If the student is required to engage in counseling and/or to leave the residence hall and is unwilling to do so, the VPSA or his/her designee will implement involuntary withdrawal from the residence hall or the University as provided in the Administrative Withdrawal section.</w:t>
      </w:r>
    </w:p>
    <w:p w14:paraId="727AEF63" w14:textId="77777777" w:rsidR="00550401" w:rsidRPr="00C550F4" w:rsidRDefault="00550401" w:rsidP="00C550F4">
      <w:pPr>
        <w:spacing w:before="120" w:after="120"/>
        <w:jc w:val="both"/>
        <w:rPr>
          <w:rFonts w:cstheme="minorHAnsi"/>
          <w:color w:val="2A2A2A"/>
        </w:rPr>
      </w:pPr>
      <w:r w:rsidRPr="00C550F4">
        <w:rPr>
          <w:rFonts w:cstheme="minorHAnsi"/>
          <w:b/>
          <w:bCs/>
          <w:color w:val="2A2A2A"/>
        </w:rPr>
        <w:lastRenderedPageBreak/>
        <w:t>IV. Voluntary Withdrawal from the University for Disruptive Emotional Health Reasons</w:t>
      </w:r>
      <w:r w:rsidRPr="00C550F4">
        <w:rPr>
          <w:rFonts w:cstheme="minorHAnsi"/>
          <w:color w:val="2A2A2A"/>
        </w:rPr>
        <w:t xml:space="preserve">             </w:t>
      </w:r>
    </w:p>
    <w:p w14:paraId="713E91C9" w14:textId="77777777" w:rsidR="00550401" w:rsidRPr="00C550F4" w:rsidRDefault="00550401" w:rsidP="00C550F4">
      <w:pPr>
        <w:spacing w:before="120" w:after="120"/>
        <w:jc w:val="both"/>
        <w:rPr>
          <w:rFonts w:cstheme="minorHAnsi"/>
          <w:color w:val="2A2A2A"/>
        </w:rPr>
      </w:pPr>
      <w:r w:rsidRPr="00C550F4">
        <w:rPr>
          <w:rFonts w:cstheme="minorHAnsi"/>
          <w:color w:val="2A2A2A"/>
        </w:rPr>
        <w:t xml:space="preserve">A voluntary withdrawal is defined as one in which the recommendation to withdraw a student for disruptive behavior related to emotional disturbance has been made by the Director of Counseling and Testing or his/her designee, or an off-campus evaluator, and the student concurs with the withdrawal recommendation.  The professional staff is concerned with attempting to insure continued therapeutic help for the student outside the University community; therefore, the student's parents, spouse, or some other member of the family may be informed of the withdrawal and the need for arrangements for additional therapeutic care.  </w:t>
      </w:r>
    </w:p>
    <w:p w14:paraId="086BD0B9" w14:textId="77777777" w:rsidR="00550401" w:rsidRPr="00C550F4" w:rsidRDefault="00550401" w:rsidP="00C550F4">
      <w:pPr>
        <w:spacing w:before="120" w:after="120"/>
        <w:jc w:val="both"/>
        <w:rPr>
          <w:rFonts w:cstheme="minorHAnsi"/>
          <w:color w:val="2A2A2A"/>
        </w:rPr>
      </w:pPr>
      <w:r w:rsidRPr="00C550F4">
        <w:rPr>
          <w:rFonts w:cstheme="minorHAnsi"/>
          <w:color w:val="2A2A2A"/>
        </w:rPr>
        <w:t>Normally, the VPSA or his/her designee will reach a decision about withdrawal in discussions with the student and the student's family.  The decision is then conveyed to the Office of Judicial Affairs to authorize preparation of the University withdrawal form.</w:t>
      </w:r>
    </w:p>
    <w:p w14:paraId="2B32F0B2" w14:textId="77777777" w:rsidR="00C550F4" w:rsidRDefault="00C550F4" w:rsidP="00C550F4">
      <w:pPr>
        <w:rPr>
          <w:rFonts w:eastAsia="Arial"/>
          <w:highlight w:val="lightGray"/>
        </w:rPr>
      </w:pPr>
      <w:bookmarkStart w:id="106" w:name="_Toc269804050"/>
    </w:p>
    <w:p w14:paraId="451A86B5" w14:textId="77777777" w:rsidR="002A584D" w:rsidRDefault="002A584D" w:rsidP="00C550F4">
      <w:pPr>
        <w:rPr>
          <w:rFonts w:eastAsia="Arial"/>
          <w:highlight w:val="lightGray"/>
        </w:rPr>
      </w:pPr>
    </w:p>
    <w:p w14:paraId="25AE9D08" w14:textId="77777777" w:rsidR="002A584D" w:rsidRDefault="002A584D" w:rsidP="00C550F4">
      <w:pPr>
        <w:rPr>
          <w:rFonts w:eastAsia="Arial"/>
          <w:highlight w:val="lightGray"/>
        </w:rPr>
      </w:pPr>
    </w:p>
    <w:p w14:paraId="36CAF620" w14:textId="77777777" w:rsidR="002A584D" w:rsidRDefault="002A584D" w:rsidP="00C550F4">
      <w:pPr>
        <w:rPr>
          <w:rFonts w:eastAsia="Arial"/>
          <w:highlight w:val="lightGray"/>
        </w:rPr>
      </w:pPr>
    </w:p>
    <w:p w14:paraId="235108A3" w14:textId="77777777" w:rsidR="002A584D" w:rsidRDefault="002A584D" w:rsidP="00C550F4">
      <w:pPr>
        <w:rPr>
          <w:rFonts w:eastAsia="Arial"/>
          <w:highlight w:val="lightGray"/>
        </w:rPr>
      </w:pPr>
    </w:p>
    <w:p w14:paraId="76C514FA" w14:textId="77777777" w:rsidR="002A584D" w:rsidRDefault="002A584D" w:rsidP="00C550F4">
      <w:pPr>
        <w:rPr>
          <w:rFonts w:eastAsia="Arial"/>
          <w:highlight w:val="lightGray"/>
        </w:rPr>
      </w:pPr>
    </w:p>
    <w:p w14:paraId="01C2AAC4" w14:textId="77777777" w:rsidR="002A584D" w:rsidRDefault="002A584D" w:rsidP="00C550F4">
      <w:pPr>
        <w:rPr>
          <w:rFonts w:eastAsia="Arial"/>
          <w:highlight w:val="lightGray"/>
        </w:rPr>
      </w:pPr>
    </w:p>
    <w:p w14:paraId="241DE311" w14:textId="77777777" w:rsidR="002A584D" w:rsidRDefault="002A584D" w:rsidP="00C550F4">
      <w:pPr>
        <w:rPr>
          <w:rFonts w:eastAsia="Arial"/>
          <w:highlight w:val="lightGray"/>
        </w:rPr>
      </w:pPr>
    </w:p>
    <w:p w14:paraId="299CD00E" w14:textId="77777777" w:rsidR="002A584D" w:rsidRDefault="002A584D" w:rsidP="00C550F4">
      <w:pPr>
        <w:rPr>
          <w:rFonts w:eastAsia="Arial"/>
          <w:highlight w:val="lightGray"/>
        </w:rPr>
      </w:pPr>
    </w:p>
    <w:p w14:paraId="7FE6817F" w14:textId="77777777" w:rsidR="002A584D" w:rsidRDefault="002A584D" w:rsidP="00C550F4">
      <w:pPr>
        <w:rPr>
          <w:rFonts w:eastAsia="Arial"/>
          <w:highlight w:val="lightGray"/>
        </w:rPr>
      </w:pPr>
    </w:p>
    <w:p w14:paraId="4902F23A" w14:textId="77777777" w:rsidR="002A584D" w:rsidRDefault="002A584D" w:rsidP="00C550F4">
      <w:pPr>
        <w:rPr>
          <w:rFonts w:eastAsia="Arial"/>
          <w:highlight w:val="lightGray"/>
        </w:rPr>
      </w:pPr>
    </w:p>
    <w:p w14:paraId="1113761D" w14:textId="77777777" w:rsidR="002A584D" w:rsidRDefault="002A584D" w:rsidP="00C550F4">
      <w:pPr>
        <w:rPr>
          <w:rFonts w:eastAsia="Arial"/>
          <w:highlight w:val="lightGray"/>
        </w:rPr>
      </w:pPr>
    </w:p>
    <w:p w14:paraId="32A6DE40" w14:textId="77777777" w:rsidR="002A584D" w:rsidRDefault="002A584D" w:rsidP="00C550F4">
      <w:pPr>
        <w:rPr>
          <w:rFonts w:eastAsia="Arial"/>
          <w:highlight w:val="lightGray"/>
        </w:rPr>
      </w:pPr>
    </w:p>
    <w:p w14:paraId="46A8FB11" w14:textId="77777777" w:rsidR="002A584D" w:rsidRDefault="002A584D" w:rsidP="00C550F4">
      <w:pPr>
        <w:rPr>
          <w:rFonts w:eastAsia="Arial"/>
          <w:highlight w:val="lightGray"/>
        </w:rPr>
      </w:pPr>
    </w:p>
    <w:p w14:paraId="5BB48F65" w14:textId="77777777" w:rsidR="002A584D" w:rsidRDefault="002A584D" w:rsidP="00C550F4">
      <w:pPr>
        <w:rPr>
          <w:rFonts w:eastAsia="Arial"/>
          <w:highlight w:val="lightGray"/>
        </w:rPr>
      </w:pPr>
    </w:p>
    <w:p w14:paraId="38EDF5D3" w14:textId="77777777" w:rsidR="002A584D" w:rsidRDefault="002A584D" w:rsidP="00C550F4">
      <w:pPr>
        <w:rPr>
          <w:rFonts w:eastAsia="Arial"/>
          <w:highlight w:val="lightGray"/>
        </w:rPr>
      </w:pPr>
    </w:p>
    <w:p w14:paraId="1BFC7B38" w14:textId="77777777" w:rsidR="002A584D" w:rsidRDefault="002A584D" w:rsidP="00C550F4">
      <w:pPr>
        <w:rPr>
          <w:rFonts w:eastAsia="Arial"/>
          <w:highlight w:val="lightGray"/>
        </w:rPr>
      </w:pPr>
    </w:p>
    <w:p w14:paraId="400FC579" w14:textId="77777777" w:rsidR="002A584D" w:rsidRDefault="002A584D" w:rsidP="00C550F4">
      <w:pPr>
        <w:rPr>
          <w:rFonts w:eastAsia="Arial"/>
          <w:highlight w:val="lightGray"/>
        </w:rPr>
      </w:pPr>
    </w:p>
    <w:p w14:paraId="38177A4A" w14:textId="77777777" w:rsidR="002A584D" w:rsidRDefault="002A584D" w:rsidP="00C550F4">
      <w:pPr>
        <w:rPr>
          <w:rFonts w:eastAsia="Arial"/>
          <w:highlight w:val="lightGray"/>
        </w:rPr>
      </w:pPr>
    </w:p>
    <w:p w14:paraId="77BB3FB9" w14:textId="77777777" w:rsidR="002A584D" w:rsidRDefault="002A584D" w:rsidP="00C550F4">
      <w:pPr>
        <w:rPr>
          <w:rFonts w:eastAsia="Arial"/>
          <w:highlight w:val="lightGray"/>
        </w:rPr>
      </w:pPr>
    </w:p>
    <w:p w14:paraId="65888A0D" w14:textId="77777777" w:rsidR="002A584D" w:rsidRDefault="002A584D" w:rsidP="00C550F4">
      <w:pPr>
        <w:rPr>
          <w:rFonts w:eastAsia="Arial"/>
          <w:highlight w:val="lightGray"/>
        </w:rPr>
      </w:pPr>
    </w:p>
    <w:p w14:paraId="4224F9A7" w14:textId="77777777" w:rsidR="002A584D" w:rsidRDefault="002A584D" w:rsidP="00C550F4">
      <w:pPr>
        <w:rPr>
          <w:rFonts w:eastAsia="Arial"/>
          <w:highlight w:val="lightGray"/>
        </w:rPr>
      </w:pPr>
    </w:p>
    <w:p w14:paraId="1F8A48D9" w14:textId="77777777" w:rsidR="002A584D" w:rsidRDefault="002A584D" w:rsidP="00C550F4">
      <w:pPr>
        <w:rPr>
          <w:rFonts w:eastAsia="Arial"/>
          <w:highlight w:val="lightGray"/>
        </w:rPr>
      </w:pPr>
    </w:p>
    <w:p w14:paraId="171963C2" w14:textId="77777777" w:rsidR="002A584D" w:rsidRDefault="002A584D" w:rsidP="00C550F4">
      <w:pPr>
        <w:rPr>
          <w:rFonts w:eastAsia="Arial"/>
          <w:highlight w:val="lightGray"/>
        </w:rPr>
      </w:pPr>
    </w:p>
    <w:p w14:paraId="4414C26C" w14:textId="77777777" w:rsidR="002A584D" w:rsidRDefault="002A584D" w:rsidP="00C550F4">
      <w:pPr>
        <w:rPr>
          <w:rFonts w:eastAsia="Arial"/>
          <w:highlight w:val="lightGray"/>
        </w:rPr>
      </w:pPr>
    </w:p>
    <w:p w14:paraId="6B7384DF" w14:textId="77777777" w:rsidR="002A584D" w:rsidRDefault="002A584D" w:rsidP="00C550F4">
      <w:pPr>
        <w:rPr>
          <w:rFonts w:eastAsia="Arial"/>
          <w:highlight w:val="lightGray"/>
        </w:rPr>
      </w:pPr>
    </w:p>
    <w:p w14:paraId="49BD3E78" w14:textId="77777777" w:rsidR="002A584D" w:rsidRDefault="002A584D" w:rsidP="00C550F4">
      <w:pPr>
        <w:rPr>
          <w:rFonts w:eastAsia="Arial"/>
          <w:highlight w:val="lightGray"/>
        </w:rPr>
      </w:pPr>
    </w:p>
    <w:p w14:paraId="7C126B50" w14:textId="77777777" w:rsidR="002A584D" w:rsidRDefault="002A584D" w:rsidP="00C550F4">
      <w:pPr>
        <w:rPr>
          <w:rFonts w:eastAsia="Arial"/>
          <w:highlight w:val="lightGray"/>
        </w:rPr>
      </w:pPr>
    </w:p>
    <w:p w14:paraId="69ABE794" w14:textId="77777777" w:rsidR="002A584D" w:rsidRDefault="002A584D" w:rsidP="00C550F4">
      <w:pPr>
        <w:rPr>
          <w:rFonts w:eastAsia="Arial"/>
          <w:highlight w:val="lightGray"/>
        </w:rPr>
      </w:pPr>
    </w:p>
    <w:p w14:paraId="02DFFB00" w14:textId="77777777" w:rsidR="002A584D" w:rsidRDefault="002A584D" w:rsidP="00C550F4">
      <w:pPr>
        <w:rPr>
          <w:rFonts w:eastAsia="Arial"/>
          <w:highlight w:val="lightGray"/>
        </w:rPr>
      </w:pPr>
    </w:p>
    <w:p w14:paraId="65ACE77E" w14:textId="77777777" w:rsidR="002A584D" w:rsidRDefault="002A584D" w:rsidP="00C550F4">
      <w:pPr>
        <w:rPr>
          <w:rFonts w:eastAsia="Arial"/>
          <w:highlight w:val="lightGray"/>
        </w:rPr>
      </w:pPr>
    </w:p>
    <w:p w14:paraId="3539CB55" w14:textId="77777777" w:rsidR="002A584D" w:rsidRDefault="002A584D" w:rsidP="00C550F4">
      <w:pPr>
        <w:rPr>
          <w:rFonts w:eastAsia="Arial"/>
          <w:highlight w:val="lightGray"/>
        </w:rPr>
      </w:pPr>
    </w:p>
    <w:p w14:paraId="053A3E58" w14:textId="77777777" w:rsidR="002A584D" w:rsidRDefault="002A584D" w:rsidP="00C550F4">
      <w:pPr>
        <w:rPr>
          <w:rFonts w:eastAsia="Arial"/>
          <w:highlight w:val="lightGray"/>
        </w:rPr>
      </w:pPr>
    </w:p>
    <w:p w14:paraId="26766DDE" w14:textId="77777777" w:rsidR="002A584D" w:rsidRDefault="002A584D" w:rsidP="00C550F4">
      <w:pPr>
        <w:rPr>
          <w:rFonts w:eastAsia="Arial"/>
          <w:highlight w:val="lightGray"/>
        </w:rPr>
      </w:pPr>
    </w:p>
    <w:p w14:paraId="2861A475" w14:textId="77777777" w:rsidR="002A584D" w:rsidRDefault="002A584D" w:rsidP="00C550F4">
      <w:pPr>
        <w:rPr>
          <w:rFonts w:eastAsia="Arial"/>
          <w:highlight w:val="lightGray"/>
        </w:rPr>
      </w:pPr>
    </w:p>
    <w:p w14:paraId="44EEE8EE" w14:textId="77777777" w:rsidR="002A584D" w:rsidRDefault="002A584D" w:rsidP="00C550F4">
      <w:pPr>
        <w:rPr>
          <w:rFonts w:eastAsia="Arial"/>
          <w:highlight w:val="lightGray"/>
        </w:rPr>
      </w:pPr>
    </w:p>
    <w:p w14:paraId="1C6AD6CB" w14:textId="77777777" w:rsidR="002A584D" w:rsidRDefault="002A584D" w:rsidP="00C550F4">
      <w:pPr>
        <w:rPr>
          <w:rFonts w:eastAsia="Arial"/>
          <w:highlight w:val="lightGray"/>
        </w:rPr>
      </w:pPr>
    </w:p>
    <w:p w14:paraId="49BEE58A" w14:textId="77777777" w:rsidR="002A584D" w:rsidRDefault="002A584D" w:rsidP="00C550F4">
      <w:pPr>
        <w:rPr>
          <w:rFonts w:eastAsia="Arial"/>
          <w:highlight w:val="lightGray"/>
        </w:rPr>
      </w:pPr>
    </w:p>
    <w:p w14:paraId="3B78B706" w14:textId="77777777" w:rsidR="002A584D" w:rsidRDefault="002A584D" w:rsidP="00C550F4">
      <w:pPr>
        <w:rPr>
          <w:rFonts w:eastAsia="Arial"/>
          <w:highlight w:val="lightGray"/>
        </w:rPr>
      </w:pPr>
    </w:p>
    <w:p w14:paraId="21123D7E" w14:textId="77777777" w:rsidR="002A584D" w:rsidRDefault="002A584D" w:rsidP="00C550F4">
      <w:pPr>
        <w:rPr>
          <w:rFonts w:eastAsia="Arial"/>
          <w:highlight w:val="lightGray"/>
        </w:rPr>
      </w:pPr>
    </w:p>
    <w:p w14:paraId="53CDDC38" w14:textId="77777777" w:rsidR="002A584D" w:rsidRDefault="002A584D" w:rsidP="00C550F4">
      <w:pPr>
        <w:rPr>
          <w:rFonts w:eastAsia="Arial"/>
          <w:highlight w:val="lightGray"/>
        </w:rPr>
      </w:pPr>
    </w:p>
    <w:p w14:paraId="1B863B32" w14:textId="77777777" w:rsidR="002A584D" w:rsidRDefault="002A584D" w:rsidP="00C550F4">
      <w:pPr>
        <w:rPr>
          <w:rFonts w:eastAsia="Arial"/>
          <w:highlight w:val="lightGray"/>
        </w:rPr>
      </w:pPr>
    </w:p>
    <w:p w14:paraId="0799A165" w14:textId="77777777" w:rsidR="002A584D" w:rsidRDefault="002A584D" w:rsidP="00C550F4">
      <w:pPr>
        <w:rPr>
          <w:rFonts w:eastAsia="Arial"/>
          <w:highlight w:val="lightGray"/>
        </w:rPr>
      </w:pPr>
    </w:p>
    <w:p w14:paraId="2BD143F5" w14:textId="77777777" w:rsidR="002A584D" w:rsidRDefault="002A584D" w:rsidP="00C550F4">
      <w:pPr>
        <w:rPr>
          <w:rFonts w:eastAsia="Arial"/>
          <w:highlight w:val="lightGray"/>
        </w:rPr>
      </w:pPr>
    </w:p>
    <w:p w14:paraId="1628E48D" w14:textId="77777777" w:rsidR="002A584D" w:rsidRDefault="002A584D" w:rsidP="00C550F4">
      <w:pPr>
        <w:rPr>
          <w:rFonts w:eastAsia="Arial"/>
          <w:highlight w:val="lightGray"/>
        </w:rPr>
      </w:pPr>
    </w:p>
    <w:p w14:paraId="39D4A0D5" w14:textId="77777777" w:rsidR="002A584D" w:rsidRDefault="002A584D" w:rsidP="00C550F4">
      <w:pPr>
        <w:rPr>
          <w:rFonts w:eastAsia="Arial"/>
          <w:highlight w:val="lightGray"/>
        </w:rPr>
      </w:pPr>
    </w:p>
    <w:p w14:paraId="2D2ADA48" w14:textId="77777777" w:rsidR="002A584D" w:rsidRDefault="002A584D" w:rsidP="00C550F4">
      <w:pPr>
        <w:rPr>
          <w:rFonts w:eastAsia="Arial"/>
          <w:highlight w:val="lightGray"/>
        </w:rPr>
      </w:pPr>
    </w:p>
    <w:p w14:paraId="66B9B817" w14:textId="77777777" w:rsidR="002A584D" w:rsidRDefault="002A584D" w:rsidP="00C550F4">
      <w:pPr>
        <w:rPr>
          <w:rFonts w:eastAsia="Arial"/>
          <w:highlight w:val="lightGray"/>
        </w:rPr>
      </w:pPr>
    </w:p>
    <w:p w14:paraId="7DD8258A" w14:textId="77777777" w:rsidR="002A584D" w:rsidRDefault="002A584D" w:rsidP="00C550F4">
      <w:pPr>
        <w:rPr>
          <w:rFonts w:eastAsia="Arial"/>
          <w:highlight w:val="lightGray"/>
        </w:rPr>
      </w:pPr>
    </w:p>
    <w:p w14:paraId="68252182" w14:textId="77777777" w:rsidR="002A584D" w:rsidRDefault="002A584D" w:rsidP="00C550F4">
      <w:pPr>
        <w:rPr>
          <w:rFonts w:eastAsia="Arial"/>
          <w:highlight w:val="lightGray"/>
        </w:rPr>
      </w:pPr>
    </w:p>
    <w:p w14:paraId="73835429" w14:textId="77777777" w:rsidR="002A584D" w:rsidRDefault="002A584D" w:rsidP="00C550F4">
      <w:pPr>
        <w:rPr>
          <w:rFonts w:eastAsia="Arial"/>
          <w:highlight w:val="lightGray"/>
        </w:rPr>
      </w:pPr>
    </w:p>
    <w:p w14:paraId="1040A43B" w14:textId="77777777" w:rsidR="002A584D" w:rsidRDefault="002A584D" w:rsidP="00C550F4">
      <w:pPr>
        <w:rPr>
          <w:rFonts w:eastAsia="Arial"/>
          <w:highlight w:val="lightGray"/>
        </w:rPr>
      </w:pPr>
    </w:p>
    <w:p w14:paraId="3D5387B1" w14:textId="77777777" w:rsidR="002A584D" w:rsidRDefault="002A584D" w:rsidP="00C550F4">
      <w:pPr>
        <w:rPr>
          <w:rFonts w:eastAsia="Arial"/>
          <w:highlight w:val="lightGray"/>
        </w:rPr>
      </w:pPr>
    </w:p>
    <w:p w14:paraId="5053015A" w14:textId="77777777" w:rsidR="002A584D" w:rsidRDefault="002A584D" w:rsidP="00C550F4">
      <w:pPr>
        <w:rPr>
          <w:rFonts w:eastAsia="Arial"/>
          <w:highlight w:val="lightGray"/>
        </w:rPr>
      </w:pPr>
    </w:p>
    <w:p w14:paraId="083BE17D" w14:textId="77777777" w:rsidR="002A584D" w:rsidRDefault="002A584D" w:rsidP="00C550F4">
      <w:pPr>
        <w:rPr>
          <w:rFonts w:eastAsia="Arial"/>
          <w:highlight w:val="lightGray"/>
        </w:rPr>
      </w:pPr>
    </w:p>
    <w:p w14:paraId="7C4620CB" w14:textId="77777777" w:rsidR="002A584D" w:rsidRDefault="002A584D" w:rsidP="00C550F4">
      <w:pPr>
        <w:rPr>
          <w:rFonts w:eastAsia="Arial"/>
          <w:highlight w:val="lightGray"/>
        </w:rPr>
      </w:pPr>
    </w:p>
    <w:p w14:paraId="29650847" w14:textId="77777777" w:rsidR="002A584D" w:rsidRDefault="002A584D" w:rsidP="00C550F4">
      <w:pPr>
        <w:rPr>
          <w:rFonts w:eastAsia="Arial"/>
          <w:highlight w:val="lightGray"/>
        </w:rPr>
      </w:pPr>
    </w:p>
    <w:p w14:paraId="23FB6170" w14:textId="77777777" w:rsidR="002A584D" w:rsidRDefault="002A584D" w:rsidP="00C550F4">
      <w:pPr>
        <w:rPr>
          <w:rFonts w:eastAsia="Arial"/>
          <w:highlight w:val="lightGray"/>
        </w:rPr>
      </w:pPr>
    </w:p>
    <w:p w14:paraId="7DD5D0C3" w14:textId="77777777" w:rsidR="002A584D" w:rsidRDefault="002A584D" w:rsidP="00C550F4">
      <w:pPr>
        <w:rPr>
          <w:rFonts w:eastAsia="Arial"/>
          <w:highlight w:val="lightGray"/>
        </w:rPr>
      </w:pPr>
    </w:p>
    <w:p w14:paraId="0EB6C932" w14:textId="77777777" w:rsidR="002A584D" w:rsidRDefault="002A584D" w:rsidP="00C550F4">
      <w:pPr>
        <w:rPr>
          <w:rFonts w:eastAsia="Arial"/>
          <w:highlight w:val="lightGray"/>
        </w:rPr>
      </w:pPr>
    </w:p>
    <w:p w14:paraId="15513C7D" w14:textId="77777777" w:rsidR="002A584D" w:rsidRDefault="002A584D" w:rsidP="00C550F4">
      <w:pPr>
        <w:rPr>
          <w:rFonts w:eastAsia="Arial"/>
          <w:highlight w:val="lightGray"/>
        </w:rPr>
      </w:pPr>
    </w:p>
    <w:p w14:paraId="688A3929" w14:textId="77777777" w:rsidR="002A584D" w:rsidRDefault="002A584D" w:rsidP="00C550F4">
      <w:pPr>
        <w:rPr>
          <w:rFonts w:eastAsia="Arial"/>
          <w:highlight w:val="lightGray"/>
        </w:rPr>
      </w:pPr>
    </w:p>
    <w:p w14:paraId="19BFCB1D" w14:textId="77777777" w:rsidR="002A584D" w:rsidRDefault="002A584D" w:rsidP="00C550F4">
      <w:pPr>
        <w:rPr>
          <w:rFonts w:eastAsia="Arial"/>
          <w:highlight w:val="lightGray"/>
        </w:rPr>
      </w:pPr>
    </w:p>
    <w:p w14:paraId="6DDFDC9E" w14:textId="77777777" w:rsidR="002A584D" w:rsidRDefault="002A584D" w:rsidP="00C550F4">
      <w:pPr>
        <w:rPr>
          <w:rFonts w:eastAsia="Arial"/>
          <w:highlight w:val="lightGray"/>
        </w:rPr>
      </w:pPr>
    </w:p>
    <w:p w14:paraId="401F855F" w14:textId="77777777" w:rsidR="002A584D" w:rsidRDefault="002A584D" w:rsidP="00C550F4">
      <w:pPr>
        <w:rPr>
          <w:rFonts w:eastAsia="Arial"/>
          <w:highlight w:val="lightGray"/>
        </w:rPr>
      </w:pPr>
    </w:p>
    <w:p w14:paraId="144C5D9D" w14:textId="77777777" w:rsidR="002A584D" w:rsidRDefault="002A584D" w:rsidP="00C550F4">
      <w:pPr>
        <w:rPr>
          <w:rFonts w:eastAsia="Arial"/>
          <w:highlight w:val="lightGray"/>
        </w:rPr>
      </w:pPr>
    </w:p>
    <w:p w14:paraId="50B00A2E" w14:textId="77777777" w:rsidR="002A584D" w:rsidRDefault="002A584D" w:rsidP="00C550F4">
      <w:pPr>
        <w:rPr>
          <w:rFonts w:eastAsia="Arial"/>
          <w:highlight w:val="lightGray"/>
        </w:rPr>
      </w:pPr>
    </w:p>
    <w:p w14:paraId="0C835EC1" w14:textId="77777777" w:rsidR="002A584D" w:rsidRDefault="002A584D" w:rsidP="00C550F4">
      <w:pPr>
        <w:rPr>
          <w:rFonts w:eastAsia="Arial"/>
          <w:highlight w:val="lightGray"/>
        </w:rPr>
      </w:pPr>
    </w:p>
    <w:p w14:paraId="26D6D600" w14:textId="77777777" w:rsidR="002A584D" w:rsidRDefault="002A584D" w:rsidP="00C550F4">
      <w:pPr>
        <w:rPr>
          <w:rFonts w:eastAsia="Arial"/>
          <w:highlight w:val="lightGray"/>
        </w:rPr>
      </w:pPr>
    </w:p>
    <w:p w14:paraId="1ADC8735" w14:textId="77777777" w:rsidR="002A584D" w:rsidRDefault="002A584D" w:rsidP="00C550F4">
      <w:pPr>
        <w:rPr>
          <w:rFonts w:eastAsia="Arial"/>
          <w:highlight w:val="lightGray"/>
        </w:rPr>
      </w:pPr>
    </w:p>
    <w:p w14:paraId="193BC17E" w14:textId="77777777" w:rsidR="002A584D" w:rsidRDefault="002A584D" w:rsidP="00C550F4">
      <w:pPr>
        <w:rPr>
          <w:rFonts w:eastAsia="Arial"/>
          <w:highlight w:val="lightGray"/>
        </w:rPr>
      </w:pPr>
    </w:p>
    <w:p w14:paraId="247AABF5" w14:textId="77777777" w:rsidR="002A584D" w:rsidRDefault="002A584D" w:rsidP="00C550F4">
      <w:pPr>
        <w:rPr>
          <w:rFonts w:eastAsia="Arial"/>
          <w:highlight w:val="lightGray"/>
        </w:rPr>
      </w:pPr>
    </w:p>
    <w:p w14:paraId="11239DCA" w14:textId="77777777" w:rsidR="002A584D" w:rsidRDefault="002A584D" w:rsidP="00C550F4">
      <w:pPr>
        <w:rPr>
          <w:rFonts w:eastAsia="Arial"/>
          <w:highlight w:val="lightGray"/>
        </w:rPr>
      </w:pPr>
    </w:p>
    <w:p w14:paraId="0170E9F5" w14:textId="77777777" w:rsidR="002A584D" w:rsidRDefault="002A584D" w:rsidP="00C550F4">
      <w:pPr>
        <w:rPr>
          <w:rFonts w:eastAsia="Arial"/>
          <w:highlight w:val="lightGray"/>
        </w:rPr>
      </w:pPr>
    </w:p>
    <w:p w14:paraId="63CC061D" w14:textId="77777777" w:rsidR="002A584D" w:rsidRDefault="002A584D" w:rsidP="00C550F4">
      <w:pPr>
        <w:rPr>
          <w:rFonts w:eastAsia="Arial"/>
          <w:highlight w:val="lightGray"/>
        </w:rPr>
      </w:pPr>
    </w:p>
    <w:p w14:paraId="25136386" w14:textId="77777777" w:rsidR="002A584D" w:rsidRPr="00C550F4" w:rsidRDefault="002A584D" w:rsidP="00C550F4">
      <w:pPr>
        <w:rPr>
          <w:rFonts w:eastAsia="Arial"/>
          <w:highlight w:val="lightGray"/>
        </w:rPr>
      </w:pPr>
    </w:p>
    <w:p w14:paraId="5C48ABF0" w14:textId="77777777" w:rsidR="00C550F4" w:rsidRDefault="00C550F4" w:rsidP="00122596">
      <w:pPr>
        <w:pStyle w:val="Heading1"/>
        <w:rPr>
          <w:rFonts w:eastAsia="Arial"/>
        </w:rPr>
      </w:pPr>
      <w:bookmarkStart w:id="107" w:name="_Toc287874823"/>
      <w:r>
        <w:rPr>
          <w:rFonts w:eastAsia="Arial"/>
          <w:highlight w:val="lightGray"/>
        </w:rPr>
        <w:lastRenderedPageBreak/>
        <w:t>WESTERN KENTUCKY UNIVERSITY’S SEXUAL OFFENSE POLICY</w:t>
      </w:r>
      <w:bookmarkEnd w:id="106"/>
      <w:bookmarkEnd w:id="107"/>
    </w:p>
    <w:p w14:paraId="6AF8F6C5" w14:textId="77777777" w:rsidR="00122596" w:rsidRPr="00122596" w:rsidRDefault="00122596" w:rsidP="00122596">
      <w:pPr>
        <w:rPr>
          <w:rFonts w:eastAsia="Arial"/>
        </w:rPr>
      </w:pPr>
    </w:p>
    <w:p w14:paraId="6C1FC293" w14:textId="77777777" w:rsidR="00C550F4" w:rsidRPr="00C550F4" w:rsidRDefault="00C550F4" w:rsidP="00C550F4">
      <w:pPr>
        <w:pStyle w:val="Heading1"/>
        <w:jc w:val="left"/>
        <w:rPr>
          <w:rFonts w:eastAsia="Arial"/>
          <w:highlight w:val="lightGray"/>
        </w:rPr>
      </w:pPr>
      <w:bookmarkStart w:id="108" w:name="_Toc287874824"/>
      <w:r w:rsidRPr="004B1CE2">
        <w:t>Statement</w:t>
      </w:r>
      <w:bookmarkEnd w:id="108"/>
    </w:p>
    <w:p w14:paraId="19786788" w14:textId="77777777" w:rsidR="00024270" w:rsidRDefault="00C550F4" w:rsidP="00C550F4">
      <w:pPr>
        <w:jc w:val="both"/>
        <w:rPr>
          <w:rFonts w:eastAsia="Arial"/>
        </w:rPr>
      </w:pPr>
      <w:r w:rsidRPr="004B1CE2">
        <w:rPr>
          <w:rFonts w:eastAsia="Arial"/>
        </w:rPr>
        <w:t xml:space="preserve">Western Kentucky University is committed to providing an atmosphere of higher learning in </w:t>
      </w:r>
      <w:r w:rsidR="00024270" w:rsidRPr="004B1CE2">
        <w:rPr>
          <w:rFonts w:eastAsia="Arial"/>
        </w:rPr>
        <w:t>which students can achieve their goals and potential.  The University is committed to creating and maintaining a community in which all persons who participate in university programs and activities, as well as all guests and visitors while on university property, can work together in an atmosphere free from all forms of assault, exploitation, or intimidation, including that which is sexual in nature.  Because the personal safety of the students, staff and faculty is a priority, WKU will not tolerate sexual assault or sexual misconduct.  Kentucky state law also prohibits such conduct.  Perpetrators of this behavior are subject to university sanctions as well as criminal and civil penalties</w:t>
      </w:r>
      <w:r w:rsidR="00024270" w:rsidRPr="004B1CE2">
        <w:t xml:space="preserve">.  </w:t>
      </w:r>
      <w:r w:rsidR="00024270" w:rsidRPr="004B1CE2">
        <w:rPr>
          <w:rFonts w:eastAsia="Arial"/>
        </w:rPr>
        <w:t>Guests and visitors are held responsible for their actions while on university property.  Students are responsible for the supervision of their guests.</w:t>
      </w:r>
    </w:p>
    <w:p w14:paraId="3B289610" w14:textId="77777777" w:rsidR="00550401" w:rsidRPr="00302278" w:rsidRDefault="00550401" w:rsidP="00411E7F">
      <w:pPr>
        <w:jc w:val="both"/>
        <w:rPr>
          <w:rFonts w:eastAsia="Arial"/>
          <w:b/>
          <w:sz w:val="16"/>
          <w:szCs w:val="16"/>
        </w:rPr>
      </w:pPr>
    </w:p>
    <w:p w14:paraId="1F11AC7F" w14:textId="77777777" w:rsidR="00024270" w:rsidRPr="007A4936" w:rsidRDefault="00024270" w:rsidP="00302278">
      <w:pPr>
        <w:pStyle w:val="Heading2"/>
        <w:spacing w:before="0"/>
        <w:rPr>
          <w:szCs w:val="20"/>
        </w:rPr>
      </w:pPr>
      <w:bookmarkStart w:id="109" w:name="_Toc269804052"/>
      <w:bookmarkStart w:id="110" w:name="_Toc287874825"/>
      <w:r w:rsidRPr="007A4936">
        <w:rPr>
          <w:szCs w:val="20"/>
        </w:rPr>
        <w:t>Definitions Associated with Sexual Offenses</w:t>
      </w:r>
      <w:bookmarkEnd w:id="109"/>
      <w:bookmarkEnd w:id="110"/>
    </w:p>
    <w:p w14:paraId="04133EF6" w14:textId="77777777" w:rsidR="00024270" w:rsidRPr="004B1CE2" w:rsidRDefault="00024270" w:rsidP="00411E7F">
      <w:pPr>
        <w:spacing w:after="100"/>
        <w:jc w:val="both"/>
        <w:rPr>
          <w:rFonts w:eastAsia="Arial"/>
        </w:rPr>
      </w:pPr>
      <w:r w:rsidRPr="004B1CE2">
        <w:rPr>
          <w:rFonts w:eastAsia="Arial"/>
          <w:b/>
        </w:rPr>
        <w:t>Sexual Misconduct / Sexual Abuse:</w:t>
      </w:r>
      <w:r w:rsidRPr="004B1CE2">
        <w:rPr>
          <w:rFonts w:eastAsia="Arial"/>
        </w:rPr>
        <w:t xml:space="preserve">  attempting or making sexual contact with a person against his/her will </w:t>
      </w:r>
      <w:r w:rsidRPr="004B1CE2">
        <w:rPr>
          <w:rFonts w:eastAsia="Arial"/>
          <w:b/>
        </w:rPr>
        <w:t>OR</w:t>
      </w:r>
      <w:r w:rsidRPr="004B1CE2">
        <w:rPr>
          <w:rFonts w:eastAsia="Arial"/>
        </w:rPr>
        <w:t xml:space="preserve"> with a person who is physically, mentally, or legally unable to give consent.  Sexual Misconduct includes, but is not limited to, inappropriate touching or fondling of intimate body parts.</w:t>
      </w:r>
    </w:p>
    <w:p w14:paraId="71630708" w14:textId="77777777" w:rsidR="00024270" w:rsidRDefault="00024270" w:rsidP="00411E7F">
      <w:pPr>
        <w:jc w:val="both"/>
        <w:rPr>
          <w:rFonts w:eastAsia="Arial"/>
        </w:rPr>
      </w:pPr>
      <w:r w:rsidRPr="004B1CE2">
        <w:rPr>
          <w:rFonts w:eastAsia="Arial"/>
          <w:b/>
        </w:rPr>
        <w:t>Sexual Assault / Rape</w:t>
      </w:r>
      <w:r w:rsidRPr="004B1CE2">
        <w:rPr>
          <w:rFonts w:eastAsia="Arial"/>
        </w:rPr>
        <w:t xml:space="preserve">:  sexual intercourse or penetration (anal or vaginal) with another person by means of forcible compulsion, or with a person incapable of consent by reason of age and/or mental or physical incapacity. Physical/Mental incapacity includes, but is not limited to, persons who are unconscious, under the influence of drugs or alcohol, or otherwise unable to communicate consent. </w:t>
      </w:r>
    </w:p>
    <w:p w14:paraId="7F11A96D" w14:textId="77777777" w:rsidR="00C04CB7" w:rsidRPr="004B1CE2" w:rsidRDefault="00024270" w:rsidP="00411E7F">
      <w:pPr>
        <w:jc w:val="both"/>
        <w:rPr>
          <w:rFonts w:eastAsia="Arial"/>
        </w:rPr>
      </w:pPr>
      <w:r w:rsidRPr="004B1CE2">
        <w:rPr>
          <w:rFonts w:eastAsia="Arial"/>
          <w:b/>
        </w:rPr>
        <w:t>Consent</w:t>
      </w:r>
      <w:r w:rsidRPr="004B1CE2">
        <w:rPr>
          <w:rFonts w:eastAsia="Arial"/>
        </w:rPr>
        <w:t xml:space="preserve">: the positive cooperation in an act; an attitude in accordance with a behavior; an exercise of free will. The person giving consent or permission must act freely and voluntarily </w:t>
      </w:r>
      <w:r w:rsidRPr="004B1CE2">
        <w:rPr>
          <w:rFonts w:eastAsia="Arial"/>
          <w:b/>
        </w:rPr>
        <w:t>AND</w:t>
      </w:r>
      <w:r w:rsidRPr="004B1CE2">
        <w:rPr>
          <w:rFonts w:eastAsia="Arial"/>
        </w:rPr>
        <w:t xml:space="preserve"> have knowledge of the nature of the act involved.</w:t>
      </w:r>
    </w:p>
    <w:p w14:paraId="639DAD9C" w14:textId="77777777" w:rsidR="00D90848" w:rsidRDefault="00D90848" w:rsidP="00411E7F">
      <w:pPr>
        <w:jc w:val="both"/>
        <w:rPr>
          <w:rFonts w:eastAsia="Arial"/>
          <w:b/>
        </w:rPr>
      </w:pPr>
    </w:p>
    <w:p w14:paraId="331A32FB" w14:textId="77777777" w:rsidR="008A214B" w:rsidRPr="004B1CE2" w:rsidRDefault="00024270" w:rsidP="00411E7F">
      <w:pPr>
        <w:jc w:val="both"/>
        <w:rPr>
          <w:rFonts w:eastAsia="Arial"/>
        </w:rPr>
      </w:pPr>
      <w:r w:rsidRPr="004B1CE2">
        <w:rPr>
          <w:rFonts w:eastAsia="Arial"/>
          <w:b/>
        </w:rPr>
        <w:t>Forcible Compulsion</w:t>
      </w:r>
      <w:r w:rsidRPr="004B1CE2">
        <w:rPr>
          <w:rFonts w:eastAsia="Arial"/>
        </w:rPr>
        <w:t xml:space="preserve"> includes physical force or the threat of physical force, expressed or implied, </w:t>
      </w:r>
      <w:r w:rsidRPr="004B1CE2">
        <w:rPr>
          <w:rFonts w:eastAsia="Arial"/>
        </w:rPr>
        <w:lastRenderedPageBreak/>
        <w:t>which places a person in fear of immediate death or physical injury or kidnap of self or another person. A victim is not required to fight back. Placing a person in a continual state of fear and/or subjecting that person to an environment of emotional, verbal, or physical duress is sufficient to constitute force.</w:t>
      </w:r>
    </w:p>
    <w:p w14:paraId="0F22A3F3" w14:textId="77777777" w:rsidR="00C04CB7" w:rsidRPr="00302278" w:rsidRDefault="00C04CB7" w:rsidP="00411E7F">
      <w:pPr>
        <w:jc w:val="both"/>
        <w:rPr>
          <w:rFonts w:eastAsia="Arial"/>
          <w:sz w:val="16"/>
          <w:szCs w:val="16"/>
        </w:rPr>
      </w:pPr>
    </w:p>
    <w:p w14:paraId="3EF84FCF" w14:textId="77777777" w:rsidR="004B1CE2" w:rsidRDefault="00024270" w:rsidP="00302278">
      <w:pPr>
        <w:pStyle w:val="Heading2"/>
        <w:spacing w:before="0"/>
      </w:pPr>
      <w:bookmarkStart w:id="111" w:name="_Toc269804053"/>
      <w:bookmarkStart w:id="112" w:name="_Toc287874826"/>
      <w:r w:rsidRPr="004B1CE2">
        <w:t>Crisis Response</w:t>
      </w:r>
      <w:bookmarkEnd w:id="111"/>
      <w:bookmarkEnd w:id="112"/>
    </w:p>
    <w:p w14:paraId="571A8A52" w14:textId="77777777" w:rsidR="00024270" w:rsidRDefault="00024270" w:rsidP="00411E7F">
      <w:pPr>
        <w:jc w:val="both"/>
        <w:rPr>
          <w:rFonts w:eastAsia="Arial"/>
        </w:rPr>
      </w:pPr>
      <w:r w:rsidRPr="004B1CE2">
        <w:rPr>
          <w:rFonts w:eastAsia="Arial"/>
        </w:rPr>
        <w:t xml:space="preserve">Sexual assault is an act of violence.  The victim of an assault may be in a state of shock and disbelief, and may be feeling a variety or emotions such as fear, anger, helplessness, shame, and/or guilt.   A victimized student may not know who to trust or where to turn for help.  The student who has been sexually assaulted has many options in seeking assistance.  A number of resources are available both on and off campus to assist assault victims. Although it is the student's option whether to seek legal, medical, and/or psychological services, students are encouraged to utilize these resources in order to make the most informed choices regarding prosecution, physical safety, and emotional recovery.  </w:t>
      </w:r>
    </w:p>
    <w:p w14:paraId="303948A0" w14:textId="77777777" w:rsidR="00302278" w:rsidRPr="00302278" w:rsidRDefault="00302278" w:rsidP="00411E7F">
      <w:pPr>
        <w:jc w:val="both"/>
        <w:rPr>
          <w:rFonts w:eastAsia="Arial"/>
          <w:b/>
          <w:sz w:val="16"/>
          <w:szCs w:val="16"/>
        </w:rPr>
      </w:pPr>
    </w:p>
    <w:p w14:paraId="20A3FDFD" w14:textId="77777777" w:rsidR="00024270" w:rsidRDefault="00024270" w:rsidP="00411E7F">
      <w:pPr>
        <w:jc w:val="both"/>
        <w:rPr>
          <w:rFonts w:eastAsia="Arial"/>
        </w:rPr>
      </w:pPr>
      <w:r w:rsidRPr="004B1CE2">
        <w:rPr>
          <w:rFonts w:eastAsia="Arial"/>
        </w:rPr>
        <w:t>If you are the victim of a sexual assault, please know that you are in no way to blame for the criminal behavior.  Here are some guidelines to help you in the aftermath of a sexual assault:</w:t>
      </w:r>
    </w:p>
    <w:p w14:paraId="4E53A0E9" w14:textId="77777777" w:rsidR="000B3E7F" w:rsidRPr="004B1CE2" w:rsidRDefault="000B3E7F" w:rsidP="00411E7F">
      <w:pPr>
        <w:jc w:val="both"/>
        <w:rPr>
          <w:rFonts w:eastAsia="Arial"/>
        </w:rPr>
      </w:pPr>
    </w:p>
    <w:p w14:paraId="7950E7DA" w14:textId="77777777" w:rsidR="00024270" w:rsidRPr="004B1CE2" w:rsidRDefault="00024270" w:rsidP="00863625">
      <w:pPr>
        <w:numPr>
          <w:ilvl w:val="0"/>
          <w:numId w:val="12"/>
        </w:numPr>
        <w:jc w:val="both"/>
        <w:rPr>
          <w:rFonts w:eastAsia="Arial"/>
        </w:rPr>
      </w:pPr>
      <w:r w:rsidRPr="004B1CE2">
        <w:rPr>
          <w:rFonts w:eastAsia="Arial"/>
          <w:b/>
        </w:rPr>
        <w:t>GO TO A SAFE PLACE</w:t>
      </w:r>
      <w:r w:rsidRPr="004B1CE2">
        <w:rPr>
          <w:rFonts w:eastAsia="Arial"/>
        </w:rPr>
        <w:t> as soon as possible.</w:t>
      </w:r>
    </w:p>
    <w:p w14:paraId="2FDB94E6" w14:textId="77777777" w:rsidR="00024270" w:rsidRPr="004B1CE2" w:rsidRDefault="00024270" w:rsidP="00863625">
      <w:pPr>
        <w:numPr>
          <w:ilvl w:val="0"/>
          <w:numId w:val="12"/>
        </w:numPr>
        <w:spacing w:before="100" w:after="100"/>
        <w:jc w:val="both"/>
        <w:rPr>
          <w:rFonts w:eastAsia="Arial"/>
        </w:rPr>
      </w:pPr>
      <w:r w:rsidRPr="004B1CE2">
        <w:rPr>
          <w:rFonts w:eastAsia="Arial"/>
          <w:b/>
        </w:rPr>
        <w:t>TRY TO PRESERVE ALL PHYSICAL EVIDENCE.</w:t>
      </w:r>
      <w:r w:rsidRPr="004B1CE2">
        <w:rPr>
          <w:rFonts w:eastAsia="Arial"/>
        </w:rPr>
        <w:t xml:space="preserve">  Do not wash, bathe, use the toilet, or change clothing if it can be avoided.  If changing clothes is a must, put all clothing worn at the time of the assault in a paper bag, </w:t>
      </w:r>
      <w:r w:rsidRPr="004B1CE2">
        <w:rPr>
          <w:rFonts w:eastAsia="Arial"/>
          <w:i/>
        </w:rPr>
        <w:t>not plastic</w:t>
      </w:r>
      <w:r w:rsidRPr="004B1CE2">
        <w:rPr>
          <w:rFonts w:eastAsia="Arial"/>
        </w:rPr>
        <w:t>.  A plastic bag can be used if paper is not available.  However, do not seal the bag tightly, as that can cause a breakdown of the evidence.</w:t>
      </w:r>
    </w:p>
    <w:p w14:paraId="15EC1B64" w14:textId="77777777" w:rsidR="00024270" w:rsidRPr="004B1CE2" w:rsidRDefault="00024270" w:rsidP="00863625">
      <w:pPr>
        <w:numPr>
          <w:ilvl w:val="0"/>
          <w:numId w:val="12"/>
        </w:numPr>
        <w:spacing w:before="100" w:after="100"/>
        <w:jc w:val="both"/>
        <w:rPr>
          <w:rFonts w:eastAsia="Arial"/>
        </w:rPr>
      </w:pPr>
      <w:r w:rsidRPr="004B1CE2">
        <w:rPr>
          <w:rFonts w:eastAsia="Arial"/>
          <w:b/>
        </w:rPr>
        <w:t>IF YOU BELIEVE YOU WERE GIVEN A DATE RAPE DRUG,</w:t>
      </w:r>
      <w:r w:rsidRPr="004B1CE2">
        <w:rPr>
          <w:rFonts w:eastAsia="Arial"/>
        </w:rPr>
        <w:t xml:space="preserve"> wait to urinate until you arrive at the hospital. However, if you can't wait, collect your first urine in a clean container with a lid and take it to the emergency room or police </w:t>
      </w:r>
      <w:r w:rsidRPr="004B1CE2">
        <w:rPr>
          <w:rFonts w:eastAsia="Arial"/>
        </w:rPr>
        <w:lastRenderedPageBreak/>
        <w:t>station with you. Also, be sure to tell the emergency room personnel your symptoms and that you believe you were given a date rape drug so they can take the necessary samples.</w:t>
      </w:r>
    </w:p>
    <w:p w14:paraId="1DE38B05" w14:textId="77777777" w:rsidR="00024270" w:rsidRPr="004B1CE2" w:rsidRDefault="00024270" w:rsidP="00863625">
      <w:pPr>
        <w:numPr>
          <w:ilvl w:val="0"/>
          <w:numId w:val="12"/>
        </w:numPr>
        <w:spacing w:before="100" w:after="100"/>
        <w:jc w:val="both"/>
        <w:rPr>
          <w:rFonts w:eastAsia="Arial"/>
        </w:rPr>
      </w:pPr>
      <w:r w:rsidRPr="004B1CE2">
        <w:rPr>
          <w:rFonts w:eastAsia="Arial"/>
          <w:b/>
        </w:rPr>
        <w:t xml:space="preserve">CONTACT SOMEONE </w:t>
      </w:r>
      <w:r w:rsidRPr="004B1CE2">
        <w:rPr>
          <w:rFonts w:eastAsia="Arial"/>
        </w:rPr>
        <w:t>for support and information (family, friend, university staff, or campus police).  You can also call 1-800-656-4673 or 846-1100 to talk with a rape counselor.</w:t>
      </w:r>
    </w:p>
    <w:p w14:paraId="3D59016E" w14:textId="77777777" w:rsidR="00DB25FB" w:rsidRPr="004B1CE2" w:rsidRDefault="00DB25FB" w:rsidP="00863625">
      <w:pPr>
        <w:numPr>
          <w:ilvl w:val="0"/>
          <w:numId w:val="12"/>
        </w:numPr>
        <w:spacing w:before="100" w:after="100"/>
        <w:jc w:val="both"/>
        <w:rPr>
          <w:rFonts w:eastAsia="Arial"/>
        </w:rPr>
      </w:pPr>
      <w:r w:rsidRPr="004B1CE2">
        <w:rPr>
          <w:rFonts w:eastAsia="Arial"/>
          <w:b/>
        </w:rPr>
        <w:t>SEEK MEDICAL ATTENTION</w:t>
      </w:r>
      <w:r w:rsidRPr="004B1CE2">
        <w:rPr>
          <w:rFonts w:eastAsia="Arial"/>
        </w:rPr>
        <w:t xml:space="preserve"> to address physical health needs, to insure that you are </w:t>
      </w:r>
      <w:proofErr w:type="gramStart"/>
      <w:r w:rsidRPr="004B1CE2">
        <w:rPr>
          <w:rFonts w:eastAsia="Arial"/>
        </w:rPr>
        <w:t>disease- and injury-free</w:t>
      </w:r>
      <w:proofErr w:type="gramEnd"/>
      <w:r w:rsidRPr="004B1CE2">
        <w:rPr>
          <w:rFonts w:eastAsia="Arial"/>
        </w:rPr>
        <w:t>, and to collect important evidence in the event of a later decision to take legal action.  Hospital emergency rooms provide evidentiary exams, which include testing and treatment for sexually transmitted infections, pregnancy, and physical trauma.  Emergency medical care can be received at The Medical Center of Bowling Green (250 Park Street or 745-1000) or Greenview Hospital (1801 Ashley Circle or 793-1000).  For victims assaulted in the Commonwealth of Kentucky, these exams are free of charge.  Should you need transportation, the University's Police Department (745-2548) can assist you.  If you choose not to have an evidentiary exam conducted, please consider an appointment at a health department, Health Services (745-5641), or with your regular physician.</w:t>
      </w:r>
    </w:p>
    <w:p w14:paraId="1A989ECC" w14:textId="77777777" w:rsidR="00024270" w:rsidRPr="004B1CE2" w:rsidRDefault="00024270" w:rsidP="00863625">
      <w:pPr>
        <w:numPr>
          <w:ilvl w:val="0"/>
          <w:numId w:val="12"/>
        </w:numPr>
        <w:spacing w:before="100" w:after="100"/>
        <w:jc w:val="both"/>
        <w:rPr>
          <w:rFonts w:eastAsia="Arial"/>
        </w:rPr>
      </w:pPr>
      <w:r w:rsidRPr="004B1CE2">
        <w:rPr>
          <w:rFonts w:eastAsia="Arial"/>
          <w:b/>
        </w:rPr>
        <w:t>CONSIDER COUNSELING</w:t>
      </w:r>
      <w:r w:rsidRPr="004B1CE2">
        <w:rPr>
          <w:rFonts w:eastAsia="Arial"/>
        </w:rPr>
        <w:t xml:space="preserve"> for support and to help you deal with a variety of feelings that often follow an assault. Free and confidential counseling services are available through WKU’s Counseling and Testing Center (745-3159) or through Hope </w:t>
      </w:r>
      <w:r w:rsidRPr="004B1CE2">
        <w:rPr>
          <w:rFonts w:eastAsia="Arial"/>
        </w:rPr>
        <w:lastRenderedPageBreak/>
        <w:t>Harbor (846-1100): A Sexual Trauma Recovery Center (782-5014).</w:t>
      </w:r>
    </w:p>
    <w:p w14:paraId="6C10B6AC" w14:textId="77777777" w:rsidR="00DB25FB" w:rsidRPr="004B1CE2" w:rsidRDefault="00024270" w:rsidP="00863625">
      <w:pPr>
        <w:numPr>
          <w:ilvl w:val="0"/>
          <w:numId w:val="12"/>
        </w:numPr>
        <w:spacing w:before="100" w:after="100"/>
        <w:jc w:val="both"/>
        <w:rPr>
          <w:rFonts w:eastAsia="Arial"/>
        </w:rPr>
      </w:pPr>
      <w:r w:rsidRPr="004B1CE2">
        <w:rPr>
          <w:rFonts w:eastAsia="Arial"/>
        </w:rPr>
        <w:t xml:space="preserve">If you choose to </w:t>
      </w:r>
      <w:r w:rsidRPr="004B1CE2">
        <w:rPr>
          <w:rFonts w:eastAsia="Arial"/>
          <w:b/>
        </w:rPr>
        <w:t>REPORT THE ASSAULT</w:t>
      </w:r>
      <w:r w:rsidRPr="004B1CE2">
        <w:rPr>
          <w:rFonts w:eastAsia="Arial"/>
        </w:rPr>
        <w:t>, you can contact law enforcement by calling 911 or WKU police at 745-2548.  A call to the university police does not mean that you must bring criminal charges.  The decision to file an official police report is yours to make.  If the assault did not occur on campus, university law enforcement can assist you in determining how and where to file a police report.  Timely notification helps the police in conducting their investigation and it provides a better chance of successful prosecution. You are encouraged to report the sexual assault and have it documented, even if you are not sure about filing formal criminal charges. Regardless of whether you report the incident to the police, you are still encouraged to seek medical attention to insure your own personal safety.</w:t>
      </w:r>
      <w:r w:rsidR="00DB25FB" w:rsidRPr="004B1CE2">
        <w:rPr>
          <w:rFonts w:eastAsia="Arial"/>
        </w:rPr>
        <w:t xml:space="preserve">  </w:t>
      </w:r>
    </w:p>
    <w:p w14:paraId="583CD806" w14:textId="77777777" w:rsidR="00DB25FB" w:rsidRPr="004B1CE2" w:rsidRDefault="00DB25FB" w:rsidP="00411E7F">
      <w:pPr>
        <w:ind w:left="720"/>
        <w:jc w:val="both"/>
        <w:rPr>
          <w:rFonts w:eastAsia="Arial"/>
        </w:rPr>
      </w:pPr>
      <w:r w:rsidRPr="004B1CE2">
        <w:rPr>
          <w:rFonts w:eastAsia="Arial"/>
        </w:rPr>
        <w:t>Reporting an assault and receiving medical</w:t>
      </w:r>
      <w:r w:rsidR="00CE1A3B" w:rsidRPr="004B1CE2">
        <w:rPr>
          <w:rFonts w:eastAsia="Arial"/>
        </w:rPr>
        <w:t xml:space="preserve"> treatment does not require that the victim press charges.  It does, however, allow the collection of data and information that can be used should the victim choose to press charges.</w:t>
      </w:r>
      <w:r w:rsidRPr="004B1CE2">
        <w:rPr>
          <w:rFonts w:eastAsia="Arial"/>
        </w:rPr>
        <w:t xml:space="preserve"> </w:t>
      </w:r>
    </w:p>
    <w:p w14:paraId="31383B9E" w14:textId="77777777" w:rsidR="0013084E" w:rsidRDefault="0013084E" w:rsidP="00411E7F">
      <w:pPr>
        <w:pStyle w:val="BodyText2"/>
        <w:jc w:val="both"/>
        <w:rPr>
          <w:rFonts w:asciiTheme="minorHAnsi" w:hAnsiTheme="minorHAnsi"/>
          <w:sz w:val="20"/>
        </w:rPr>
      </w:pPr>
    </w:p>
    <w:p w14:paraId="5553E348" w14:textId="77777777" w:rsidR="0013084E" w:rsidRDefault="0013084E" w:rsidP="00411E7F">
      <w:pPr>
        <w:pStyle w:val="BodyText2"/>
        <w:jc w:val="both"/>
        <w:rPr>
          <w:rFonts w:asciiTheme="minorHAnsi" w:hAnsiTheme="minorHAnsi"/>
          <w:sz w:val="20"/>
        </w:rPr>
      </w:pPr>
    </w:p>
    <w:p w14:paraId="0E43148E" w14:textId="77777777" w:rsidR="005D1EF7" w:rsidRPr="00122596" w:rsidRDefault="00024270" w:rsidP="00411E7F">
      <w:pPr>
        <w:pStyle w:val="BodyText2"/>
        <w:jc w:val="both"/>
        <w:rPr>
          <w:rFonts w:asciiTheme="minorHAnsi" w:hAnsiTheme="minorHAnsi" w:cs="Times New Roman"/>
          <w:b/>
          <w:sz w:val="20"/>
        </w:rPr>
      </w:pPr>
      <w:r w:rsidRPr="004B1CE2">
        <w:rPr>
          <w:rFonts w:asciiTheme="minorHAnsi" w:hAnsiTheme="minorHAnsi"/>
          <w:sz w:val="20"/>
        </w:rPr>
        <w:t xml:space="preserve">If you </w:t>
      </w:r>
      <w:r w:rsidRPr="004B1CE2">
        <w:rPr>
          <w:rFonts w:asciiTheme="minorHAnsi" w:hAnsiTheme="minorHAnsi"/>
          <w:b/>
          <w:sz w:val="20"/>
        </w:rPr>
        <w:t xml:space="preserve">NEED ASSISTANCE OR </w:t>
      </w:r>
      <w:proofErr w:type="gramStart"/>
      <w:r w:rsidRPr="004B1CE2">
        <w:rPr>
          <w:rFonts w:asciiTheme="minorHAnsi" w:hAnsiTheme="minorHAnsi"/>
          <w:b/>
          <w:sz w:val="20"/>
        </w:rPr>
        <w:t>ADVOCACY</w:t>
      </w:r>
      <w:r w:rsidRPr="004B1CE2">
        <w:rPr>
          <w:rFonts w:asciiTheme="minorHAnsi" w:hAnsiTheme="minorHAnsi"/>
          <w:sz w:val="20"/>
        </w:rPr>
        <w:t>,</w:t>
      </w:r>
      <w:proofErr w:type="gramEnd"/>
      <w:r w:rsidRPr="004B1CE2">
        <w:rPr>
          <w:rFonts w:asciiTheme="minorHAnsi" w:hAnsiTheme="minorHAnsi"/>
          <w:sz w:val="20"/>
        </w:rPr>
        <w:t xml:space="preserve"> contact your residence hall staff, </w:t>
      </w:r>
      <w:r w:rsidR="00592872" w:rsidRPr="004B1CE2">
        <w:rPr>
          <w:rFonts w:asciiTheme="minorHAnsi" w:hAnsiTheme="minorHAnsi"/>
          <w:sz w:val="20"/>
        </w:rPr>
        <w:t xml:space="preserve">the Office of Judicial Affairs (745-5429), </w:t>
      </w:r>
      <w:r w:rsidR="00000C4E">
        <w:rPr>
          <w:rFonts w:asciiTheme="minorHAnsi" w:hAnsiTheme="minorHAnsi"/>
          <w:sz w:val="20"/>
        </w:rPr>
        <w:t xml:space="preserve">The Title IX Coordinator (745-5121), Counseling and Testing (745-3159) </w:t>
      </w:r>
      <w:r w:rsidRPr="004B1CE2">
        <w:rPr>
          <w:rFonts w:asciiTheme="minorHAnsi" w:hAnsiTheme="minorHAnsi"/>
          <w:sz w:val="20"/>
        </w:rPr>
        <w:t>or Hope Harbor (846-1100) for accompaniment to medical and/or legal proceedings and/or referral for other support services.</w:t>
      </w:r>
    </w:p>
    <w:p w14:paraId="3E78456E" w14:textId="77777777" w:rsidR="00024270" w:rsidRPr="004B1CE2" w:rsidRDefault="00024270" w:rsidP="007A4936">
      <w:pPr>
        <w:pStyle w:val="Heading2"/>
        <w:spacing w:before="0"/>
      </w:pPr>
      <w:bookmarkStart w:id="113" w:name="_Toc269804054"/>
      <w:bookmarkStart w:id="114" w:name="_Toc287874827"/>
      <w:r w:rsidRPr="004B1CE2">
        <w:t>Medical Assistance to Sexual Assault Victims</w:t>
      </w:r>
      <w:bookmarkEnd w:id="113"/>
      <w:bookmarkEnd w:id="114"/>
    </w:p>
    <w:p w14:paraId="270C6F7E" w14:textId="77777777" w:rsidR="00024270" w:rsidRPr="004B1CE2" w:rsidRDefault="00024270" w:rsidP="00411E7F">
      <w:pPr>
        <w:jc w:val="both"/>
        <w:rPr>
          <w:rFonts w:eastAsia="Arial"/>
        </w:rPr>
      </w:pPr>
      <w:r w:rsidRPr="004B1CE2">
        <w:rPr>
          <w:rFonts w:eastAsia="Arial"/>
        </w:rPr>
        <w:t xml:space="preserve">If you have been assaulted it is recommended that you call 911 immediately to get medical assistance and protection.  </w:t>
      </w:r>
    </w:p>
    <w:p w14:paraId="231E0925" w14:textId="77777777" w:rsidR="00024270" w:rsidRPr="00302278" w:rsidRDefault="00024270" w:rsidP="00411E7F">
      <w:pPr>
        <w:jc w:val="both"/>
        <w:rPr>
          <w:rFonts w:eastAsia="Arial"/>
          <w:sz w:val="16"/>
          <w:szCs w:val="16"/>
        </w:rPr>
      </w:pPr>
    </w:p>
    <w:p w14:paraId="52519826" w14:textId="77777777" w:rsidR="002719F5" w:rsidRDefault="00024270" w:rsidP="000B3E7F">
      <w:pPr>
        <w:jc w:val="both"/>
        <w:rPr>
          <w:rFonts w:eastAsia="Arial"/>
        </w:rPr>
      </w:pPr>
      <w:r w:rsidRPr="004B1CE2">
        <w:rPr>
          <w:rFonts w:eastAsia="Arial"/>
        </w:rPr>
        <w:lastRenderedPageBreak/>
        <w:t xml:space="preserve">Please seek medical attention to address physical health needs to ensure that you are disease- and injury-free as well as to collect important evidence in the event of a later decision to take legal action.  Hospital emergency rooms provide evidentiary exams, which include testing and treatment for sexually transmitted infections, pregnancy, and physical trauma.  For victims assaulted in the Commonwealth of Kentucky, </w:t>
      </w:r>
      <w:r w:rsidRPr="004B1CE2">
        <w:rPr>
          <w:rFonts w:eastAsia="Arial"/>
          <w:b/>
        </w:rPr>
        <w:t>these exams are free of charge</w:t>
      </w:r>
      <w:r w:rsidRPr="004B1CE2">
        <w:rPr>
          <w:rFonts w:eastAsia="Arial"/>
        </w:rPr>
        <w:t>.  Should you need transportation, the University's Police Department (745-2548) can assist you.  If you choose not to have an evidentiary exam conducted, please consider an appointment at a health department, Health Services, or with your regular physician to address issues relating to sexually transmitted infections, pregnancy prevention counseling and physical trauma.</w:t>
      </w:r>
    </w:p>
    <w:p w14:paraId="1F46BD21" w14:textId="77777777" w:rsidR="002F3CDA" w:rsidRPr="00773007" w:rsidRDefault="002F3CDA" w:rsidP="000B3E7F">
      <w:pPr>
        <w:jc w:val="both"/>
        <w:rPr>
          <w:rFonts w:eastAsia="Arial"/>
          <w:sz w:val="16"/>
          <w:szCs w:val="16"/>
        </w:rPr>
      </w:pPr>
    </w:p>
    <w:p w14:paraId="77D24DDD" w14:textId="77777777" w:rsidR="00633861" w:rsidRDefault="00024270" w:rsidP="00302278">
      <w:pPr>
        <w:pStyle w:val="Heading3"/>
        <w:spacing w:before="0"/>
      </w:pPr>
      <w:bookmarkStart w:id="115" w:name="_Toc287874828"/>
      <w:r w:rsidRPr="004B1CE2">
        <w:t>Legal or Judicial Reporting Options</w:t>
      </w:r>
      <w:bookmarkEnd w:id="115"/>
    </w:p>
    <w:p w14:paraId="5A01FDF0" w14:textId="77777777" w:rsidR="008A214B" w:rsidRPr="004B1CE2" w:rsidRDefault="00024270" w:rsidP="00302278">
      <w:pPr>
        <w:pStyle w:val="Heading5"/>
        <w:spacing w:before="0"/>
        <w:jc w:val="both"/>
        <w:rPr>
          <w:rFonts w:asciiTheme="minorHAnsi" w:eastAsia="Arial" w:hAnsiTheme="minorHAnsi"/>
          <w:b/>
          <w:color w:val="000000"/>
        </w:rPr>
      </w:pPr>
      <w:r w:rsidRPr="004B1CE2">
        <w:rPr>
          <w:rFonts w:asciiTheme="minorHAnsi" w:eastAsia="Arial" w:hAnsiTheme="minorHAnsi"/>
          <w:b/>
          <w:color w:val="000000"/>
        </w:rPr>
        <w:t xml:space="preserve">Campus Judicial </w:t>
      </w:r>
      <w:r w:rsidR="00DB25FB" w:rsidRPr="004B1CE2">
        <w:rPr>
          <w:rFonts w:asciiTheme="minorHAnsi" w:eastAsia="Arial" w:hAnsiTheme="minorHAnsi"/>
          <w:b/>
          <w:color w:val="000000"/>
        </w:rPr>
        <w:t>Process</w:t>
      </w:r>
    </w:p>
    <w:p w14:paraId="1977B456" w14:textId="77777777" w:rsidR="00024270" w:rsidRDefault="00024270" w:rsidP="00411E7F">
      <w:pPr>
        <w:spacing w:after="100"/>
        <w:jc w:val="both"/>
        <w:rPr>
          <w:rFonts w:eastAsia="Arial"/>
        </w:rPr>
      </w:pPr>
      <w:r w:rsidRPr="004B1CE2">
        <w:rPr>
          <w:rFonts w:eastAsia="Arial"/>
        </w:rPr>
        <w:t xml:space="preserve">Pursuit of University disciplinary actions against an alleged assailant (if the accused is also a Western student) may result in </w:t>
      </w:r>
      <w:r w:rsidR="00DB25FB" w:rsidRPr="004B1CE2">
        <w:rPr>
          <w:rFonts w:eastAsia="Arial"/>
        </w:rPr>
        <w:t>disciplinary action</w:t>
      </w:r>
      <w:r w:rsidRPr="004B1CE2">
        <w:rPr>
          <w:rFonts w:eastAsia="Arial"/>
        </w:rPr>
        <w:t xml:space="preserve"> if the assailant is found to be in violation of this policy.  For assistance, please contact the Office of Judicial Affairs 745-5429.</w:t>
      </w:r>
    </w:p>
    <w:p w14:paraId="204DFA0C" w14:textId="77777777" w:rsidR="00024270" w:rsidRPr="004B1CE2" w:rsidRDefault="00024270" w:rsidP="007A4936">
      <w:pPr>
        <w:pStyle w:val="Heading2"/>
        <w:spacing w:before="0"/>
        <w:rPr>
          <w:rFonts w:eastAsia="Arial"/>
        </w:rPr>
      </w:pPr>
      <w:bookmarkStart w:id="116" w:name="_Toc269804055"/>
      <w:bookmarkStart w:id="117" w:name="_Toc287874829"/>
      <w:r w:rsidRPr="004B1CE2">
        <w:rPr>
          <w:rFonts w:eastAsia="Arial"/>
        </w:rPr>
        <w:t>Grievance Procedures</w:t>
      </w:r>
      <w:bookmarkEnd w:id="116"/>
      <w:bookmarkEnd w:id="117"/>
    </w:p>
    <w:p w14:paraId="6A7E57AD" w14:textId="77777777" w:rsidR="00024270" w:rsidRPr="004B1CE2" w:rsidRDefault="00024270" w:rsidP="00411E7F">
      <w:pPr>
        <w:jc w:val="both"/>
        <w:rPr>
          <w:rFonts w:eastAsia="Arial"/>
        </w:rPr>
      </w:pPr>
      <w:r w:rsidRPr="004B1CE2">
        <w:rPr>
          <w:rFonts w:eastAsia="Arial"/>
        </w:rPr>
        <w:t xml:space="preserve">The University Disciplinary process is a confidential process and complies with the Family Educational Rights and Privacy Act of 1974 (“FERPA”). The University is committed to providing a judicial and disciplinary process that is sensitive, supportive, expedient, and respectful of the individual rights of all involved. Depending on the status of the perpetrator (i.e., student, faculty, or staff) there are different methods through which grievances may be filed.  </w:t>
      </w:r>
    </w:p>
    <w:p w14:paraId="0BF68655" w14:textId="77777777" w:rsidR="00024270" w:rsidRPr="00302278" w:rsidRDefault="00024270" w:rsidP="00411E7F">
      <w:pPr>
        <w:jc w:val="both"/>
        <w:rPr>
          <w:rFonts w:eastAsia="Arial"/>
          <w:sz w:val="16"/>
          <w:szCs w:val="16"/>
        </w:rPr>
      </w:pPr>
    </w:p>
    <w:p w14:paraId="0B8C0F5F" w14:textId="77777777" w:rsidR="00024270" w:rsidRPr="004B1CE2" w:rsidRDefault="00024270" w:rsidP="00863625">
      <w:pPr>
        <w:numPr>
          <w:ilvl w:val="0"/>
          <w:numId w:val="10"/>
        </w:numPr>
        <w:tabs>
          <w:tab w:val="num" w:pos="450"/>
        </w:tabs>
        <w:ind w:left="360"/>
        <w:jc w:val="both"/>
        <w:rPr>
          <w:rFonts w:eastAsia="Arial"/>
          <w:i/>
        </w:rPr>
      </w:pPr>
      <w:r w:rsidRPr="004B1CE2">
        <w:rPr>
          <w:rFonts w:eastAsia="Arial"/>
        </w:rPr>
        <w:t xml:space="preserve">If the alleged perpetrator is a student, the grievance should be filed with the Office of Judicial Affairs in 431 Potter Hall, 745-5429.  </w:t>
      </w:r>
      <w:r w:rsidRPr="004B1CE2">
        <w:rPr>
          <w:rFonts w:eastAsia="Arial"/>
        </w:rPr>
        <w:br/>
      </w:r>
    </w:p>
    <w:p w14:paraId="17367499" w14:textId="77777777" w:rsidR="00024270" w:rsidRPr="00000C4E" w:rsidRDefault="00024270" w:rsidP="00863625">
      <w:pPr>
        <w:numPr>
          <w:ilvl w:val="0"/>
          <w:numId w:val="10"/>
        </w:numPr>
        <w:jc w:val="both"/>
        <w:rPr>
          <w:rFonts w:eastAsia="Arial"/>
        </w:rPr>
      </w:pPr>
      <w:r w:rsidRPr="004B1CE2">
        <w:rPr>
          <w:rFonts w:eastAsia="Arial"/>
        </w:rPr>
        <w:t xml:space="preserve">If the alleged perpetrator is a staff or faculty member, the grievance procedure set forth under appropriate board policy as defined in the </w:t>
      </w:r>
      <w:r w:rsidRPr="004B1CE2">
        <w:rPr>
          <w:rFonts w:eastAsia="Arial"/>
          <w:i/>
        </w:rPr>
        <w:t>Student Handbook</w:t>
      </w:r>
      <w:r w:rsidR="00000C4E">
        <w:rPr>
          <w:rFonts w:eastAsia="Arial"/>
          <w:i/>
        </w:rPr>
        <w:t xml:space="preserve"> </w:t>
      </w:r>
      <w:r w:rsidR="00000C4E" w:rsidRPr="00000C4E">
        <w:rPr>
          <w:rFonts w:eastAsia="Arial"/>
          <w:i/>
          <w:sz w:val="18"/>
          <w:szCs w:val="18"/>
        </w:rPr>
        <w:t>(</w:t>
      </w:r>
      <w:hyperlink r:id="rId37" w:history="1">
        <w:r w:rsidR="00000C4E" w:rsidRPr="004F438C">
          <w:rPr>
            <w:rStyle w:val="Hyperlink"/>
            <w:rFonts w:eastAsia="Arial"/>
            <w:i/>
            <w:sz w:val="18"/>
            <w:szCs w:val="18"/>
          </w:rPr>
          <w:t>http://www.wku.edu/policies/documents/discrimination_and_harassment_policy_final_revised_10_21_13.pdf</w:t>
        </w:r>
      </w:hyperlink>
      <w:r w:rsidR="00000C4E">
        <w:rPr>
          <w:rFonts w:eastAsia="Arial"/>
          <w:sz w:val="18"/>
          <w:szCs w:val="18"/>
        </w:rPr>
        <w:t>)</w:t>
      </w:r>
      <w:r w:rsidR="00000C4E">
        <w:rPr>
          <w:rFonts w:eastAsia="Arial"/>
        </w:rPr>
        <w:t xml:space="preserve"> </w:t>
      </w:r>
      <w:r w:rsidRPr="00000C4E">
        <w:rPr>
          <w:rFonts w:eastAsia="Arial"/>
        </w:rPr>
        <w:t xml:space="preserve">shall be followed.  Information may be reported to the </w:t>
      </w:r>
      <w:r w:rsidRPr="00000C4E">
        <w:rPr>
          <w:rFonts w:eastAsia="Arial"/>
        </w:rPr>
        <w:lastRenderedPageBreak/>
        <w:t>following:</w:t>
      </w:r>
      <w:r w:rsidRPr="00000C4E">
        <w:rPr>
          <w:rFonts w:eastAsia="Arial"/>
        </w:rPr>
        <w:br/>
      </w:r>
    </w:p>
    <w:p w14:paraId="1F23D731" w14:textId="77777777" w:rsidR="00024270" w:rsidRPr="004B1CE2" w:rsidRDefault="00000C4E" w:rsidP="00863625">
      <w:pPr>
        <w:numPr>
          <w:ilvl w:val="0"/>
          <w:numId w:val="27"/>
        </w:numPr>
        <w:jc w:val="both"/>
        <w:rPr>
          <w:rFonts w:eastAsia="Arial"/>
        </w:rPr>
      </w:pPr>
      <w:r>
        <w:rPr>
          <w:rFonts w:eastAsia="Arial"/>
        </w:rPr>
        <w:t>The Director of Title IX</w:t>
      </w:r>
      <w:r w:rsidR="00024270" w:rsidRPr="004B1CE2">
        <w:rPr>
          <w:rFonts w:eastAsia="Arial"/>
        </w:rPr>
        <w:t xml:space="preserve"> 745-5121.</w:t>
      </w:r>
    </w:p>
    <w:p w14:paraId="3D0342D3" w14:textId="77777777" w:rsidR="00CE1A3B" w:rsidRPr="00302278" w:rsidRDefault="00CE1A3B" w:rsidP="00411E7F">
      <w:pPr>
        <w:ind w:left="360"/>
        <w:jc w:val="both"/>
        <w:rPr>
          <w:rFonts w:eastAsia="Arial"/>
          <w:sz w:val="16"/>
          <w:szCs w:val="16"/>
        </w:rPr>
      </w:pPr>
    </w:p>
    <w:p w14:paraId="41277231" w14:textId="77777777" w:rsidR="00024270" w:rsidRPr="004B1CE2" w:rsidRDefault="00024270" w:rsidP="00863625">
      <w:pPr>
        <w:numPr>
          <w:ilvl w:val="0"/>
          <w:numId w:val="27"/>
        </w:numPr>
        <w:jc w:val="both"/>
        <w:rPr>
          <w:rFonts w:eastAsia="Arial"/>
        </w:rPr>
      </w:pPr>
      <w:r w:rsidRPr="004B1CE2">
        <w:rPr>
          <w:rFonts w:eastAsia="Arial"/>
        </w:rPr>
        <w:t>The Director of Human Resources 745-5360.</w:t>
      </w:r>
    </w:p>
    <w:p w14:paraId="21549DF7" w14:textId="77777777" w:rsidR="00CE1A3B" w:rsidRPr="00302278" w:rsidRDefault="00CE1A3B" w:rsidP="00411E7F">
      <w:pPr>
        <w:ind w:left="360"/>
        <w:jc w:val="both"/>
        <w:rPr>
          <w:rFonts w:eastAsia="Arial"/>
          <w:sz w:val="16"/>
          <w:szCs w:val="16"/>
        </w:rPr>
      </w:pPr>
    </w:p>
    <w:p w14:paraId="463CD03E" w14:textId="77777777" w:rsidR="00024270" w:rsidRPr="004B1CE2" w:rsidRDefault="00024270" w:rsidP="00863625">
      <w:pPr>
        <w:numPr>
          <w:ilvl w:val="0"/>
          <w:numId w:val="27"/>
        </w:numPr>
        <w:jc w:val="both"/>
        <w:rPr>
          <w:rFonts w:eastAsia="Arial"/>
        </w:rPr>
      </w:pPr>
      <w:r w:rsidRPr="004B1CE2">
        <w:rPr>
          <w:rFonts w:eastAsia="Arial"/>
        </w:rPr>
        <w:t>The Vice President for Student Affairs (The Office of the VPSA) 745-2791.</w:t>
      </w:r>
    </w:p>
    <w:p w14:paraId="260DA740" w14:textId="77777777" w:rsidR="00CE1A3B" w:rsidRPr="00302278" w:rsidRDefault="00CE1A3B" w:rsidP="00411E7F">
      <w:pPr>
        <w:ind w:left="360"/>
        <w:jc w:val="both"/>
        <w:rPr>
          <w:rFonts w:eastAsia="Arial"/>
          <w:sz w:val="16"/>
          <w:szCs w:val="16"/>
        </w:rPr>
      </w:pPr>
    </w:p>
    <w:p w14:paraId="74D61C16" w14:textId="77777777" w:rsidR="00024270" w:rsidRDefault="00024270" w:rsidP="00863625">
      <w:pPr>
        <w:numPr>
          <w:ilvl w:val="0"/>
          <w:numId w:val="27"/>
        </w:numPr>
        <w:jc w:val="both"/>
        <w:rPr>
          <w:rFonts w:eastAsia="Arial"/>
        </w:rPr>
      </w:pPr>
      <w:r w:rsidRPr="004B1CE2">
        <w:rPr>
          <w:rFonts w:eastAsia="Arial"/>
        </w:rPr>
        <w:t>The Associate Vice President for Academic Programs and Personnel (Office of Academic Affairs) 745-6169.</w:t>
      </w:r>
    </w:p>
    <w:p w14:paraId="55007007" w14:textId="77777777" w:rsidR="00000C4E" w:rsidRPr="004B1CE2" w:rsidRDefault="00000C4E" w:rsidP="00000C4E">
      <w:pPr>
        <w:jc w:val="both"/>
        <w:rPr>
          <w:rFonts w:eastAsia="Arial"/>
        </w:rPr>
      </w:pPr>
    </w:p>
    <w:p w14:paraId="0CD69616" w14:textId="77777777" w:rsidR="008A214B" w:rsidRPr="004B1CE2" w:rsidRDefault="00024270" w:rsidP="007A4936">
      <w:pPr>
        <w:pStyle w:val="Heading2"/>
        <w:spacing w:before="0"/>
        <w:rPr>
          <w:rFonts w:eastAsia="Arial"/>
        </w:rPr>
      </w:pPr>
      <w:bookmarkStart w:id="118" w:name="_Toc269804056"/>
      <w:bookmarkStart w:id="119" w:name="_Toc287874830"/>
      <w:r w:rsidRPr="004B1CE2">
        <w:rPr>
          <w:rFonts w:eastAsia="Arial"/>
        </w:rPr>
        <w:t>Criminal Prosecution</w:t>
      </w:r>
      <w:bookmarkEnd w:id="118"/>
      <w:bookmarkEnd w:id="119"/>
    </w:p>
    <w:p w14:paraId="1F487FCB" w14:textId="77777777" w:rsidR="00CE1A3B" w:rsidRPr="004B1CE2" w:rsidRDefault="00024270" w:rsidP="00411E7F">
      <w:pPr>
        <w:jc w:val="both"/>
        <w:rPr>
          <w:rFonts w:eastAsia="Arial"/>
        </w:rPr>
      </w:pPr>
      <w:r w:rsidRPr="004B1CE2">
        <w:rPr>
          <w:rFonts w:eastAsia="Arial"/>
        </w:rPr>
        <w:t>Reporting a sexual offense to the police begins the legal process for prosecution.  The sooner an assault is reported to the police, the more likely valuable evidence can be collected.  If you decide to file a criminal report, please contact the campus police (745-2548) or the local law enforcement agency (see University and Community Resources) where the crime occurred.</w:t>
      </w:r>
    </w:p>
    <w:p w14:paraId="3B5B5242" w14:textId="77777777" w:rsidR="008A214B" w:rsidRPr="004B1CE2" w:rsidRDefault="00024270" w:rsidP="007A4936">
      <w:pPr>
        <w:pStyle w:val="Heading2"/>
        <w:spacing w:before="0"/>
        <w:rPr>
          <w:rFonts w:eastAsia="Arial"/>
        </w:rPr>
      </w:pPr>
      <w:bookmarkStart w:id="120" w:name="_Toc269804057"/>
      <w:bookmarkStart w:id="121" w:name="_Toc287874831"/>
      <w:r w:rsidRPr="004B1CE2">
        <w:rPr>
          <w:rFonts w:eastAsia="Arial"/>
        </w:rPr>
        <w:t>Civil Complaint</w:t>
      </w:r>
      <w:bookmarkEnd w:id="120"/>
      <w:bookmarkEnd w:id="121"/>
    </w:p>
    <w:p w14:paraId="396F7AB4" w14:textId="77777777" w:rsidR="008A043A" w:rsidRPr="008A043A" w:rsidRDefault="00024270" w:rsidP="008A043A">
      <w:pPr>
        <w:jc w:val="both"/>
        <w:rPr>
          <w:rFonts w:eastAsia="Arial"/>
        </w:rPr>
      </w:pPr>
      <w:r w:rsidRPr="004B1CE2">
        <w:rPr>
          <w:rFonts w:eastAsia="Arial"/>
        </w:rPr>
        <w:t xml:space="preserve">A civil suit for damages may be brought against the assailant regardless of whether criminal or campus judicial charges are pursued.  If you wish to explore this option, please contact a private attorney. </w:t>
      </w:r>
      <w:bookmarkStart w:id="122" w:name="_Toc269804058"/>
    </w:p>
    <w:p w14:paraId="04C3253C" w14:textId="77777777" w:rsidR="0013084E" w:rsidRPr="0013084E" w:rsidRDefault="0013084E" w:rsidP="0013084E">
      <w:pPr>
        <w:rPr>
          <w:rFonts w:eastAsia="Arial"/>
        </w:rPr>
      </w:pPr>
    </w:p>
    <w:p w14:paraId="4D781A1B" w14:textId="77777777" w:rsidR="008A214B" w:rsidRPr="004B1CE2" w:rsidRDefault="00024270" w:rsidP="007A4936">
      <w:pPr>
        <w:pStyle w:val="Heading2"/>
        <w:spacing w:before="0"/>
        <w:rPr>
          <w:rFonts w:eastAsia="Arial"/>
        </w:rPr>
      </w:pPr>
      <w:bookmarkStart w:id="123" w:name="_Toc287874832"/>
      <w:r w:rsidRPr="004B1CE2">
        <w:rPr>
          <w:rFonts w:eastAsia="Arial"/>
        </w:rPr>
        <w:t>Anonymous Report</w:t>
      </w:r>
      <w:bookmarkEnd w:id="122"/>
      <w:bookmarkEnd w:id="123"/>
    </w:p>
    <w:p w14:paraId="138E5733" w14:textId="77777777" w:rsidR="008A214B" w:rsidRPr="004B1CE2" w:rsidRDefault="00024270" w:rsidP="00411E7F">
      <w:pPr>
        <w:jc w:val="both"/>
        <w:rPr>
          <w:rFonts w:eastAsia="Arial"/>
        </w:rPr>
      </w:pPr>
      <w:r w:rsidRPr="004B1CE2">
        <w:rPr>
          <w:rFonts w:eastAsia="Arial"/>
        </w:rPr>
        <w:t>Even if you decide not to press charges against an offender, you are encouraged to make an anonymous report.  Although the perpetrator cannot be charged if you report anonymously, the University may be able to use the information to evaluate and improve campus security.  If you have been the victim of sexual assault or have knowledge of such a crime, you may report it through the anonymous TIPLINE at 745-8773.</w:t>
      </w:r>
    </w:p>
    <w:p w14:paraId="56B40DC0" w14:textId="77777777" w:rsidR="00C04CB7" w:rsidRPr="00302278" w:rsidRDefault="00C04CB7" w:rsidP="00411E7F">
      <w:pPr>
        <w:jc w:val="both"/>
        <w:rPr>
          <w:rFonts w:eastAsia="Arial"/>
          <w:sz w:val="16"/>
          <w:szCs w:val="16"/>
        </w:rPr>
      </w:pPr>
    </w:p>
    <w:p w14:paraId="548070DD" w14:textId="77777777" w:rsidR="008A214B" w:rsidRPr="004B1CE2" w:rsidRDefault="008A214B" w:rsidP="007A4936">
      <w:pPr>
        <w:pStyle w:val="Heading2"/>
        <w:spacing w:before="0"/>
      </w:pPr>
      <w:bookmarkStart w:id="124" w:name="_Toc269804059"/>
      <w:bookmarkStart w:id="125" w:name="_Toc287874833"/>
      <w:r w:rsidRPr="004B1CE2">
        <w:t>L</w:t>
      </w:r>
      <w:r w:rsidR="00024270" w:rsidRPr="004B1CE2">
        <w:t>aw Enforcement</w:t>
      </w:r>
      <w:bookmarkEnd w:id="124"/>
      <w:bookmarkEnd w:id="125"/>
    </w:p>
    <w:p w14:paraId="5E76C0A0" w14:textId="77777777" w:rsidR="008A214B" w:rsidRPr="00302278" w:rsidRDefault="00024270" w:rsidP="00411E7F">
      <w:pPr>
        <w:jc w:val="both"/>
        <w:rPr>
          <w:sz w:val="16"/>
          <w:szCs w:val="16"/>
        </w:rPr>
      </w:pPr>
      <w:r w:rsidRPr="004B1CE2">
        <w:rPr>
          <w:rFonts w:eastAsia="Arial"/>
        </w:rPr>
        <w:t xml:space="preserve">Students, employees, and visitors are subject to all local, state, and federal laws, in addition to campus policies, procedures, and regulations.  The primary focus of the University Police is on Western owned and controlled property.  However, the WKU police department maintains a cooperative working relationship with all other local, state and federal law enforcement agencies and has </w:t>
      </w:r>
      <w:r w:rsidR="001A2FE6" w:rsidRPr="004B1CE2">
        <w:rPr>
          <w:rFonts w:eastAsia="Arial"/>
        </w:rPr>
        <w:t>an</w:t>
      </w:r>
      <w:r w:rsidRPr="004B1CE2">
        <w:rPr>
          <w:rFonts w:eastAsia="Arial"/>
        </w:rPr>
        <w:t xml:space="preserve"> interagency agreement with Warren </w:t>
      </w:r>
      <w:r w:rsidRPr="004B1CE2">
        <w:rPr>
          <w:rFonts w:eastAsia="Arial"/>
        </w:rPr>
        <w:lastRenderedPageBreak/>
        <w:t>County Sheriff’s Office for county wide jurisdiction.</w:t>
      </w:r>
      <w:r w:rsidRPr="004B1CE2">
        <w:rPr>
          <w:rFonts w:eastAsia="Arial"/>
        </w:rPr>
        <w:br/>
      </w:r>
    </w:p>
    <w:p w14:paraId="0CC89B03" w14:textId="77777777" w:rsidR="008A214B" w:rsidRDefault="00024270" w:rsidP="007A4936">
      <w:pPr>
        <w:pStyle w:val="Heading2"/>
        <w:spacing w:before="0"/>
      </w:pPr>
      <w:bookmarkStart w:id="126" w:name="_Toc269804060"/>
      <w:bookmarkStart w:id="127" w:name="_Toc287874834"/>
      <w:r w:rsidRPr="004B1CE2">
        <w:t>Reporting Requirements</w:t>
      </w:r>
      <w:bookmarkEnd w:id="126"/>
      <w:bookmarkEnd w:id="127"/>
    </w:p>
    <w:p w14:paraId="06EF7040" w14:textId="77777777" w:rsidR="00000C4E" w:rsidRDefault="00000C4E" w:rsidP="00000C4E">
      <w:pPr>
        <w:jc w:val="both"/>
      </w:pPr>
      <w:r>
        <w:t>Incidents of alleged sexual assault should be reported to a professional counselor or university official. (</w:t>
      </w:r>
      <w:proofErr w:type="gramStart"/>
      <w:r>
        <w:t>see</w:t>
      </w:r>
      <w:proofErr w:type="gramEnd"/>
      <w:r w:rsidR="001521DA">
        <w:fldChar w:fldCharType="begin"/>
      </w:r>
      <w:r w:rsidR="001521DA">
        <w:instrText xml:space="preserve"> HYPERLINK "http://www.wku.edu/handbook/campus_community_resources.php" \o "Resources" </w:instrText>
      </w:r>
      <w:r w:rsidR="001521DA">
        <w:fldChar w:fldCharType="separate"/>
      </w:r>
      <w:r>
        <w:t xml:space="preserve"> </w:t>
      </w:r>
      <w:r>
        <w:rPr>
          <w:rStyle w:val="Hyperlink"/>
        </w:rPr>
        <w:t>campus resources</w:t>
      </w:r>
      <w:r w:rsidR="001521DA">
        <w:rPr>
          <w:rStyle w:val="Hyperlink"/>
        </w:rPr>
        <w:fldChar w:fldCharType="end"/>
      </w:r>
      <w:r>
        <w:t xml:space="preserve">)  WKU will investigate all reported sexual assaults or attempted assaults and, where appropriate, will hold individuals accountable for their actions according to the procedures outlined in the </w:t>
      </w:r>
      <w:hyperlink r:id="rId38" w:tooltip="Code of Conduct" w:history="1">
        <w:r>
          <w:rPr>
            <w:rStyle w:val="Hyperlink"/>
          </w:rPr>
          <w:t>Student Code of Conduct.</w:t>
        </w:r>
      </w:hyperlink>
    </w:p>
    <w:p w14:paraId="2AB1F688" w14:textId="77777777" w:rsidR="00000C4E" w:rsidRPr="00000C4E" w:rsidRDefault="00000C4E" w:rsidP="00000C4E">
      <w:pPr>
        <w:jc w:val="both"/>
      </w:pPr>
    </w:p>
    <w:p w14:paraId="084B8A7D" w14:textId="77777777" w:rsidR="00024270" w:rsidRDefault="00024270" w:rsidP="00411E7F">
      <w:pPr>
        <w:jc w:val="both"/>
        <w:rPr>
          <w:rFonts w:eastAsia="Arial"/>
        </w:rPr>
      </w:pPr>
      <w:r w:rsidRPr="004B1CE2">
        <w:rPr>
          <w:rFonts w:eastAsia="Arial"/>
        </w:rPr>
        <w:t xml:space="preserve">Although you are not </w:t>
      </w:r>
      <w:r w:rsidRPr="004B1CE2">
        <w:rPr>
          <w:rFonts w:eastAsia="Arial"/>
          <w:i/>
        </w:rPr>
        <w:t>required</w:t>
      </w:r>
      <w:r w:rsidRPr="004B1CE2">
        <w:rPr>
          <w:rFonts w:eastAsia="Arial"/>
        </w:rPr>
        <w:t xml:space="preserve"> to report sexual assault to the police, you are encouraged to give serious consideration to this option.  Please be aware that if you go to the hospital, the staff will most likely report the assault to the police. It is up to you, however, to decide if you want to talk to the officer or not.</w:t>
      </w:r>
      <w:r w:rsidRPr="004B1CE2">
        <w:t xml:space="preserve"> </w:t>
      </w:r>
      <w:r w:rsidRPr="004B1CE2">
        <w:rPr>
          <w:rFonts w:eastAsia="Arial"/>
        </w:rPr>
        <w:t>Reporting an assault to the police does not mean you have to prosecute.  You may not wish to prosecute or you may not feel prepared to make that decision right now. However, a delayed report could result in loss of physical evidence which would be vital in the court proceedings should you change your mind about prosecution.</w:t>
      </w:r>
    </w:p>
    <w:p w14:paraId="4893B9E3" w14:textId="77777777" w:rsidR="00024270" w:rsidRPr="007A4936" w:rsidRDefault="002719F5" w:rsidP="00302278">
      <w:pPr>
        <w:pStyle w:val="Heading2"/>
        <w:spacing w:before="0"/>
      </w:pPr>
      <w:bookmarkStart w:id="128" w:name="_Toc269804061"/>
      <w:bookmarkStart w:id="129" w:name="_Toc287874835"/>
      <w:r>
        <w:t>Campus</w:t>
      </w:r>
      <w:r w:rsidR="00024270" w:rsidRPr="007A4936">
        <w:t xml:space="preserve"> and Community Resources</w:t>
      </w:r>
      <w:bookmarkEnd w:id="128"/>
      <w:bookmarkEnd w:id="129"/>
    </w:p>
    <w:p w14:paraId="664F0870" w14:textId="77777777" w:rsidR="00024270" w:rsidRPr="00576995" w:rsidRDefault="00024270" w:rsidP="00EC4A61">
      <w:pPr>
        <w:rPr>
          <w:b/>
          <w:u w:val="single"/>
        </w:rPr>
      </w:pPr>
      <w:bookmarkStart w:id="130" w:name="_Toc269804062"/>
      <w:bookmarkStart w:id="131" w:name="_Toc269805161"/>
      <w:r w:rsidRPr="00576995">
        <w:rPr>
          <w:b/>
          <w:u w:val="single"/>
        </w:rPr>
        <w:t xml:space="preserve">University Police </w:t>
      </w:r>
      <w:r w:rsidRPr="00576995">
        <w:rPr>
          <w:rFonts w:ascii="Times New Roman" w:hAnsi="Times New Roman"/>
          <w:b/>
          <w:u w:val="single"/>
        </w:rPr>
        <w:t>─</w:t>
      </w:r>
      <w:r w:rsidRPr="00576995">
        <w:rPr>
          <w:b/>
          <w:u w:val="single"/>
        </w:rPr>
        <w:t xml:space="preserve"> 745-2548</w:t>
      </w:r>
      <w:bookmarkEnd w:id="130"/>
      <w:bookmarkEnd w:id="131"/>
      <w:r w:rsidRPr="00576995">
        <w:rPr>
          <w:b/>
          <w:u w:val="single"/>
        </w:rPr>
        <w:t xml:space="preserve">  </w:t>
      </w:r>
    </w:p>
    <w:p w14:paraId="01039BC4" w14:textId="77777777" w:rsidR="007D2A55" w:rsidRPr="004B1CE2" w:rsidRDefault="00024270" w:rsidP="00411E7F">
      <w:pPr>
        <w:ind w:left="360"/>
        <w:jc w:val="both"/>
        <w:rPr>
          <w:rFonts w:eastAsia="Arial"/>
        </w:rPr>
      </w:pPr>
      <w:r w:rsidRPr="004B1CE2">
        <w:rPr>
          <w:rFonts w:eastAsia="Arial"/>
        </w:rPr>
        <w:t>A reporting agency</w:t>
      </w:r>
      <w:r w:rsidR="007D2A55" w:rsidRPr="004B1CE2">
        <w:rPr>
          <w:rFonts w:eastAsia="Arial"/>
        </w:rPr>
        <w:t>; Transportation to the hospital upon request and immediate assistance with securing a safe environment</w:t>
      </w:r>
    </w:p>
    <w:p w14:paraId="027B50F9" w14:textId="77777777" w:rsidR="00024270" w:rsidRPr="00302278" w:rsidRDefault="00024270" w:rsidP="00411E7F">
      <w:pPr>
        <w:jc w:val="both"/>
        <w:rPr>
          <w:rFonts w:eastAsia="Arial"/>
          <w:b/>
          <w:sz w:val="16"/>
          <w:szCs w:val="16"/>
        </w:rPr>
      </w:pPr>
    </w:p>
    <w:p w14:paraId="4FDE1EB9" w14:textId="77777777" w:rsidR="00024270" w:rsidRPr="00576995" w:rsidRDefault="00024270" w:rsidP="00411E7F">
      <w:pPr>
        <w:jc w:val="both"/>
        <w:rPr>
          <w:rFonts w:eastAsia="Arial"/>
          <w:b/>
        </w:rPr>
      </w:pPr>
      <w:r w:rsidRPr="00576995">
        <w:rPr>
          <w:rFonts w:eastAsia="Arial"/>
          <w:b/>
        </w:rPr>
        <w:t xml:space="preserve">TIPLINE </w:t>
      </w:r>
      <w:r w:rsidRPr="00576995">
        <w:rPr>
          <w:b/>
        </w:rPr>
        <w:t>─</w:t>
      </w:r>
      <w:r w:rsidRPr="00576995">
        <w:rPr>
          <w:rFonts w:eastAsia="Arial"/>
          <w:b/>
        </w:rPr>
        <w:t xml:space="preserve"> 745- 8773</w:t>
      </w:r>
    </w:p>
    <w:p w14:paraId="174D8260" w14:textId="77777777" w:rsidR="00024270" w:rsidRPr="00302278" w:rsidRDefault="00024270" w:rsidP="00411E7F">
      <w:pPr>
        <w:jc w:val="both"/>
        <w:rPr>
          <w:rFonts w:eastAsia="Arial"/>
          <w:sz w:val="16"/>
          <w:szCs w:val="16"/>
        </w:rPr>
      </w:pPr>
    </w:p>
    <w:p w14:paraId="138F5BF8" w14:textId="77777777" w:rsidR="00024270" w:rsidRPr="00576995" w:rsidRDefault="00024270" w:rsidP="00EC4A61">
      <w:pPr>
        <w:jc w:val="both"/>
        <w:rPr>
          <w:b/>
          <w:u w:val="single"/>
        </w:rPr>
      </w:pPr>
      <w:bookmarkStart w:id="132" w:name="_Toc269804063"/>
      <w:bookmarkStart w:id="133" w:name="_Toc269805162"/>
      <w:r w:rsidRPr="00576995">
        <w:rPr>
          <w:b/>
          <w:u w:val="single"/>
        </w:rPr>
        <w:t xml:space="preserve">Bowling Green Police Department </w:t>
      </w:r>
      <w:r w:rsidRPr="00576995">
        <w:rPr>
          <w:rFonts w:ascii="Times New Roman" w:hAnsi="Times New Roman"/>
          <w:b/>
          <w:u w:val="single"/>
        </w:rPr>
        <w:t>─</w:t>
      </w:r>
      <w:r w:rsidRPr="00576995">
        <w:rPr>
          <w:b/>
          <w:u w:val="single"/>
        </w:rPr>
        <w:t xml:space="preserve"> </w:t>
      </w:r>
      <w:proofErr w:type="gramStart"/>
      <w:r w:rsidRPr="00576995">
        <w:rPr>
          <w:b/>
          <w:u w:val="single"/>
        </w:rPr>
        <w:t xml:space="preserve">911 </w:t>
      </w:r>
      <w:r w:rsidRPr="00576995">
        <w:rPr>
          <w:rFonts w:ascii="Times New Roman" w:hAnsi="Times New Roman"/>
          <w:b/>
          <w:u w:val="single"/>
        </w:rPr>
        <w:t>─</w:t>
      </w:r>
      <w:proofErr w:type="gramEnd"/>
      <w:r w:rsidRPr="00576995">
        <w:rPr>
          <w:b/>
          <w:u w:val="single"/>
        </w:rPr>
        <w:t xml:space="preserve"> 393-4244</w:t>
      </w:r>
      <w:bookmarkEnd w:id="132"/>
      <w:bookmarkEnd w:id="133"/>
    </w:p>
    <w:p w14:paraId="7DC7EA51" w14:textId="77777777" w:rsidR="00302278" w:rsidRPr="004B1CE2" w:rsidRDefault="00024270" w:rsidP="00122596">
      <w:pPr>
        <w:ind w:left="360"/>
        <w:jc w:val="both"/>
        <w:rPr>
          <w:rFonts w:eastAsia="Arial"/>
        </w:rPr>
      </w:pPr>
      <w:r w:rsidRPr="004B1CE2">
        <w:rPr>
          <w:rFonts w:eastAsia="Arial"/>
        </w:rPr>
        <w:t>A reporting agency</w:t>
      </w:r>
      <w:r w:rsidR="007D2A55" w:rsidRPr="004B1CE2">
        <w:rPr>
          <w:rFonts w:eastAsia="Arial"/>
        </w:rPr>
        <w:t>; Transportation to the hospital upon request</w:t>
      </w:r>
    </w:p>
    <w:p w14:paraId="79753296" w14:textId="77777777" w:rsidR="00024270" w:rsidRPr="00302278" w:rsidRDefault="00024270" w:rsidP="00EC4A61">
      <w:pPr>
        <w:rPr>
          <w:rFonts w:eastAsia="Arial"/>
          <w:sz w:val="16"/>
          <w:szCs w:val="16"/>
          <w:u w:val="single"/>
        </w:rPr>
      </w:pPr>
    </w:p>
    <w:p w14:paraId="2022ACCA" w14:textId="77777777" w:rsidR="00024270" w:rsidRPr="00576995" w:rsidRDefault="00024270" w:rsidP="00EC4A61">
      <w:pPr>
        <w:rPr>
          <w:b/>
          <w:u w:val="single"/>
        </w:rPr>
      </w:pPr>
      <w:bookmarkStart w:id="134" w:name="_Toc269804064"/>
      <w:bookmarkStart w:id="135" w:name="_Toc269805163"/>
      <w:r w:rsidRPr="00576995">
        <w:rPr>
          <w:b/>
          <w:u w:val="single"/>
        </w:rPr>
        <w:t xml:space="preserve">Counseling and Testing Center </w:t>
      </w:r>
      <w:r w:rsidRPr="00576995">
        <w:rPr>
          <w:rFonts w:ascii="Times New Roman" w:hAnsi="Times New Roman"/>
          <w:b/>
          <w:u w:val="single"/>
        </w:rPr>
        <w:t>─</w:t>
      </w:r>
      <w:r w:rsidRPr="00576995">
        <w:rPr>
          <w:b/>
          <w:u w:val="single"/>
        </w:rPr>
        <w:t xml:space="preserve"> 745-3159</w:t>
      </w:r>
      <w:bookmarkEnd w:id="134"/>
      <w:bookmarkEnd w:id="135"/>
    </w:p>
    <w:p w14:paraId="6D4B8471" w14:textId="77777777" w:rsidR="00024270" w:rsidRPr="004B1CE2" w:rsidRDefault="00024270" w:rsidP="002B6ED5">
      <w:pPr>
        <w:jc w:val="both"/>
        <w:rPr>
          <w:rFonts w:eastAsia="Arial"/>
        </w:rPr>
      </w:pPr>
      <w:r w:rsidRPr="004B1CE2">
        <w:rPr>
          <w:rFonts w:eastAsia="Arial"/>
        </w:rPr>
        <w:t>Individual counseling</w:t>
      </w:r>
      <w:r w:rsidR="007D2A55" w:rsidRPr="004B1CE2">
        <w:rPr>
          <w:rFonts w:eastAsia="Arial"/>
        </w:rPr>
        <w:t xml:space="preserve">; Educational Programs and </w:t>
      </w:r>
      <w:r w:rsidRPr="004B1CE2">
        <w:rPr>
          <w:rFonts w:eastAsia="Arial"/>
        </w:rPr>
        <w:t>Support to friends and families of survivors</w:t>
      </w:r>
    </w:p>
    <w:p w14:paraId="0524D2B3" w14:textId="77777777" w:rsidR="00024270" w:rsidRPr="00302278" w:rsidRDefault="00024270" w:rsidP="00411E7F">
      <w:pPr>
        <w:ind w:left="360"/>
        <w:jc w:val="both"/>
        <w:rPr>
          <w:rFonts w:eastAsia="Arial"/>
          <w:sz w:val="16"/>
          <w:szCs w:val="16"/>
        </w:rPr>
      </w:pPr>
    </w:p>
    <w:p w14:paraId="70B3C303" w14:textId="77777777" w:rsidR="00024270" w:rsidRPr="00576995" w:rsidRDefault="00024270" w:rsidP="00EC4A61">
      <w:pPr>
        <w:rPr>
          <w:b/>
          <w:u w:val="single"/>
        </w:rPr>
      </w:pPr>
      <w:bookmarkStart w:id="136" w:name="_Toc269804065"/>
      <w:bookmarkStart w:id="137" w:name="_Toc269805164"/>
      <w:r w:rsidRPr="00576995">
        <w:rPr>
          <w:b/>
          <w:u w:val="single"/>
        </w:rPr>
        <w:t xml:space="preserve">Sexual Assault Services Coordinator </w:t>
      </w:r>
      <w:r w:rsidRPr="00576995">
        <w:rPr>
          <w:rFonts w:ascii="Times New Roman" w:hAnsi="Times New Roman"/>
          <w:b/>
          <w:u w:val="single"/>
        </w:rPr>
        <w:t>─</w:t>
      </w:r>
      <w:r w:rsidRPr="00576995">
        <w:rPr>
          <w:b/>
          <w:u w:val="single"/>
        </w:rPr>
        <w:t xml:space="preserve"> 745-3159</w:t>
      </w:r>
      <w:bookmarkEnd w:id="136"/>
      <w:bookmarkEnd w:id="137"/>
    </w:p>
    <w:p w14:paraId="3B4D4DD0" w14:textId="77777777" w:rsidR="00024270" w:rsidRPr="004B1CE2" w:rsidRDefault="00024270" w:rsidP="00411E7F">
      <w:pPr>
        <w:ind w:left="360"/>
        <w:jc w:val="both"/>
        <w:rPr>
          <w:rFonts w:eastAsia="Arial"/>
        </w:rPr>
      </w:pPr>
      <w:r w:rsidRPr="004B1CE2">
        <w:rPr>
          <w:rFonts w:eastAsia="Arial"/>
        </w:rPr>
        <w:t>Crisis and Individual counseling</w:t>
      </w:r>
      <w:r w:rsidR="007D2A55" w:rsidRPr="004B1CE2">
        <w:rPr>
          <w:rFonts w:eastAsia="Arial"/>
        </w:rPr>
        <w:t>; Support and assistance and Awareness programs</w:t>
      </w:r>
    </w:p>
    <w:p w14:paraId="1FAF0AFE" w14:textId="77777777" w:rsidR="00024270" w:rsidRPr="00302278" w:rsidRDefault="00024270" w:rsidP="00411E7F">
      <w:pPr>
        <w:jc w:val="both"/>
        <w:rPr>
          <w:rFonts w:eastAsia="Arial"/>
          <w:sz w:val="16"/>
          <w:szCs w:val="16"/>
        </w:rPr>
      </w:pPr>
    </w:p>
    <w:p w14:paraId="1945715E" w14:textId="77777777" w:rsidR="00024270" w:rsidRPr="00576995" w:rsidRDefault="00024270" w:rsidP="00EC4A61">
      <w:pPr>
        <w:rPr>
          <w:b/>
          <w:u w:val="single"/>
        </w:rPr>
      </w:pPr>
      <w:bookmarkStart w:id="138" w:name="_Toc269804066"/>
      <w:bookmarkStart w:id="139" w:name="_Toc269805165"/>
      <w:r w:rsidRPr="00576995">
        <w:rPr>
          <w:b/>
          <w:u w:val="single"/>
        </w:rPr>
        <w:t xml:space="preserve">Health Services </w:t>
      </w:r>
      <w:r w:rsidRPr="00576995">
        <w:rPr>
          <w:rFonts w:ascii="Times New Roman" w:hAnsi="Times New Roman"/>
          <w:b/>
          <w:u w:val="single"/>
        </w:rPr>
        <w:t>─</w:t>
      </w:r>
      <w:r w:rsidRPr="00576995">
        <w:rPr>
          <w:b/>
          <w:u w:val="single"/>
        </w:rPr>
        <w:t xml:space="preserve"> 745-5641</w:t>
      </w:r>
      <w:bookmarkEnd w:id="138"/>
      <w:bookmarkEnd w:id="139"/>
    </w:p>
    <w:p w14:paraId="58524DAD" w14:textId="73DDDA94" w:rsidR="00024270" w:rsidRPr="002A584D" w:rsidRDefault="00024270" w:rsidP="002A584D">
      <w:pPr>
        <w:ind w:left="360"/>
        <w:jc w:val="both"/>
        <w:rPr>
          <w:rFonts w:eastAsia="Arial"/>
        </w:rPr>
      </w:pPr>
      <w:r w:rsidRPr="004B1CE2">
        <w:rPr>
          <w:rFonts w:eastAsia="Arial"/>
        </w:rPr>
        <w:t>Physical exams, pregnancy testing and sexually transmitted infections (STI) screenings</w:t>
      </w:r>
      <w:r w:rsidR="007D2A55" w:rsidRPr="004B1CE2">
        <w:rPr>
          <w:rFonts w:eastAsia="Arial"/>
        </w:rPr>
        <w:t xml:space="preserve"> and Educational programs</w:t>
      </w:r>
    </w:p>
    <w:p w14:paraId="687AC7C7" w14:textId="77777777" w:rsidR="00024270" w:rsidRPr="00576995" w:rsidRDefault="00024270" w:rsidP="00EC4A61">
      <w:pPr>
        <w:rPr>
          <w:b/>
          <w:u w:val="single"/>
        </w:rPr>
      </w:pPr>
      <w:bookmarkStart w:id="140" w:name="_Toc269804067"/>
      <w:bookmarkStart w:id="141" w:name="_Toc269805166"/>
      <w:r w:rsidRPr="00576995">
        <w:rPr>
          <w:b/>
          <w:u w:val="single"/>
        </w:rPr>
        <w:lastRenderedPageBreak/>
        <w:t xml:space="preserve">Office of the Vice President for Student Affairs </w:t>
      </w:r>
      <w:r w:rsidRPr="00576995">
        <w:rPr>
          <w:rFonts w:ascii="Times New Roman" w:hAnsi="Times New Roman"/>
          <w:b/>
          <w:u w:val="single"/>
        </w:rPr>
        <w:t>─</w:t>
      </w:r>
      <w:r w:rsidRPr="00576995">
        <w:rPr>
          <w:b/>
          <w:u w:val="single"/>
        </w:rPr>
        <w:t xml:space="preserve"> 745-2791</w:t>
      </w:r>
      <w:bookmarkEnd w:id="140"/>
      <w:bookmarkEnd w:id="141"/>
    </w:p>
    <w:p w14:paraId="494F06A4" w14:textId="77777777" w:rsidR="002F3CDA" w:rsidRDefault="00024270" w:rsidP="00EC4A61">
      <w:pPr>
        <w:rPr>
          <w:rFonts w:eastAsia="Arial"/>
          <w:u w:val="single"/>
        </w:rPr>
      </w:pPr>
      <w:r w:rsidRPr="004B1CE2">
        <w:rPr>
          <w:rFonts w:eastAsia="Arial"/>
        </w:rPr>
        <w:t>University reporting office</w:t>
      </w:r>
      <w:r w:rsidR="007D2A55" w:rsidRPr="004B1CE2">
        <w:rPr>
          <w:rFonts w:eastAsia="Arial"/>
        </w:rPr>
        <w:t xml:space="preserve">; Assistance with coordination of other resources </w:t>
      </w:r>
      <w:r w:rsidR="009725A4" w:rsidRPr="004B1CE2">
        <w:rPr>
          <w:rFonts w:eastAsia="Arial"/>
        </w:rPr>
        <w:t>available</w:t>
      </w:r>
    </w:p>
    <w:p w14:paraId="77BEAA40" w14:textId="77777777" w:rsidR="005D1EF7" w:rsidRPr="00576995" w:rsidRDefault="005D1EF7" w:rsidP="00EC4A61">
      <w:pPr>
        <w:rPr>
          <w:rFonts w:eastAsia="Arial"/>
          <w:b/>
          <w:u w:val="single"/>
        </w:rPr>
      </w:pPr>
      <w:r w:rsidRPr="00576995">
        <w:rPr>
          <w:rFonts w:eastAsia="Arial"/>
          <w:b/>
          <w:u w:val="single"/>
        </w:rPr>
        <w:t>Office of Judicial Affairs – 745-5429</w:t>
      </w:r>
    </w:p>
    <w:p w14:paraId="68964FEF" w14:textId="77777777" w:rsidR="005D1EF7" w:rsidRPr="004B1CE2" w:rsidRDefault="007D2A55" w:rsidP="00411E7F">
      <w:pPr>
        <w:ind w:left="360"/>
        <w:jc w:val="both"/>
        <w:rPr>
          <w:rFonts w:eastAsia="Arial"/>
        </w:rPr>
      </w:pPr>
      <w:r w:rsidRPr="004B1CE2">
        <w:rPr>
          <w:rFonts w:eastAsia="Arial"/>
        </w:rPr>
        <w:t xml:space="preserve">University reporting office; </w:t>
      </w:r>
      <w:r w:rsidR="005D1EF7" w:rsidRPr="004B1CE2">
        <w:rPr>
          <w:rFonts w:eastAsia="Arial"/>
        </w:rPr>
        <w:t>Handles judicial proceedings</w:t>
      </w:r>
    </w:p>
    <w:p w14:paraId="6985793C" w14:textId="77777777" w:rsidR="005D1EF7" w:rsidRPr="00EC4A61" w:rsidRDefault="005D1EF7" w:rsidP="00411E7F">
      <w:pPr>
        <w:jc w:val="both"/>
        <w:rPr>
          <w:rFonts w:eastAsia="Arial"/>
          <w:sz w:val="16"/>
          <w:szCs w:val="16"/>
        </w:rPr>
      </w:pPr>
    </w:p>
    <w:p w14:paraId="4088E4D7" w14:textId="77777777" w:rsidR="00024270" w:rsidRPr="00576995" w:rsidRDefault="00024270" w:rsidP="00EC4A61">
      <w:pPr>
        <w:rPr>
          <w:b/>
          <w:u w:val="single"/>
        </w:rPr>
      </w:pPr>
      <w:bookmarkStart w:id="142" w:name="_Toc269804068"/>
      <w:bookmarkStart w:id="143" w:name="_Toc269805167"/>
      <w:r w:rsidRPr="00576995">
        <w:rPr>
          <w:b/>
          <w:u w:val="single"/>
        </w:rPr>
        <w:t>Hope Harbor, Inc:  A Sexual Trauma Recovery Center</w:t>
      </w:r>
      <w:bookmarkEnd w:id="142"/>
      <w:bookmarkEnd w:id="143"/>
    </w:p>
    <w:p w14:paraId="5EBFD11D" w14:textId="77777777" w:rsidR="00024270" w:rsidRPr="004B1CE2" w:rsidRDefault="00024270" w:rsidP="00411E7F">
      <w:pPr>
        <w:jc w:val="both"/>
        <w:rPr>
          <w:rFonts w:eastAsia="Arial"/>
        </w:rPr>
      </w:pPr>
      <w:r w:rsidRPr="004B1CE2">
        <w:rPr>
          <w:rFonts w:eastAsia="Arial"/>
        </w:rPr>
        <w:t>Crisis Line:  1-800-656-HOPE (4673) or 846-1100</w:t>
      </w:r>
    </w:p>
    <w:p w14:paraId="7FC62A89" w14:textId="77777777" w:rsidR="00024270" w:rsidRPr="004B1CE2" w:rsidRDefault="00024270" w:rsidP="00411E7F">
      <w:pPr>
        <w:jc w:val="both"/>
        <w:rPr>
          <w:rFonts w:eastAsia="Arial"/>
        </w:rPr>
      </w:pPr>
      <w:r w:rsidRPr="004B1CE2">
        <w:rPr>
          <w:rFonts w:eastAsia="Arial"/>
        </w:rPr>
        <w:t>Business Line:  782-5014</w:t>
      </w:r>
    </w:p>
    <w:p w14:paraId="705AC446" w14:textId="77777777" w:rsidR="00024270" w:rsidRPr="004B1CE2" w:rsidRDefault="00024270" w:rsidP="00411E7F">
      <w:pPr>
        <w:ind w:left="360"/>
        <w:jc w:val="both"/>
        <w:rPr>
          <w:rFonts w:eastAsia="Arial"/>
        </w:rPr>
      </w:pPr>
      <w:r w:rsidRPr="004B1CE2">
        <w:rPr>
          <w:rFonts w:eastAsia="Arial"/>
        </w:rPr>
        <w:t>Hotline</w:t>
      </w:r>
      <w:r w:rsidR="007D2A55" w:rsidRPr="004B1CE2">
        <w:rPr>
          <w:rFonts w:eastAsia="Arial"/>
        </w:rPr>
        <w:t>; Advocacy; Counseling and Hospital Accompaniment</w:t>
      </w:r>
    </w:p>
    <w:p w14:paraId="6528B108" w14:textId="77777777" w:rsidR="00304120" w:rsidRDefault="00304120" w:rsidP="00EC4A61">
      <w:pPr>
        <w:rPr>
          <w:u w:val="single"/>
        </w:rPr>
      </w:pPr>
      <w:bookmarkStart w:id="144" w:name="_Toc269804069"/>
      <w:bookmarkStart w:id="145" w:name="_Toc269805168"/>
    </w:p>
    <w:p w14:paraId="651C66A2" w14:textId="77777777" w:rsidR="00024270" w:rsidRPr="00576995" w:rsidRDefault="00024270" w:rsidP="00EC4A61">
      <w:pPr>
        <w:rPr>
          <w:b/>
          <w:u w:val="single"/>
        </w:rPr>
      </w:pPr>
      <w:r w:rsidRPr="00576995">
        <w:rPr>
          <w:b/>
          <w:u w:val="single"/>
        </w:rPr>
        <w:t xml:space="preserve">Medical Center </w:t>
      </w:r>
      <w:r w:rsidRPr="00576995">
        <w:rPr>
          <w:rFonts w:ascii="Times New Roman" w:hAnsi="Times New Roman"/>
          <w:b/>
          <w:u w:val="single"/>
        </w:rPr>
        <w:t>─</w:t>
      </w:r>
      <w:r w:rsidRPr="00576995">
        <w:rPr>
          <w:b/>
          <w:u w:val="single"/>
        </w:rPr>
        <w:t xml:space="preserve"> 745-1000</w:t>
      </w:r>
      <w:bookmarkEnd w:id="144"/>
      <w:bookmarkEnd w:id="145"/>
    </w:p>
    <w:p w14:paraId="0D9A2FD1" w14:textId="77777777" w:rsidR="00024270" w:rsidRPr="004B1CE2" w:rsidRDefault="00024270" w:rsidP="00411E7F">
      <w:pPr>
        <w:ind w:left="360"/>
        <w:jc w:val="both"/>
        <w:rPr>
          <w:rFonts w:eastAsia="Arial"/>
        </w:rPr>
      </w:pPr>
      <w:r w:rsidRPr="004B1CE2">
        <w:rPr>
          <w:rFonts w:eastAsia="Arial"/>
        </w:rPr>
        <w:t>Medical exams</w:t>
      </w:r>
      <w:r w:rsidR="007D2A55" w:rsidRPr="004B1CE2">
        <w:rPr>
          <w:rFonts w:eastAsia="Arial"/>
        </w:rPr>
        <w:t>; Collection of forensic evidence</w:t>
      </w:r>
    </w:p>
    <w:p w14:paraId="6F292C08" w14:textId="77777777" w:rsidR="00024270" w:rsidRPr="00302278" w:rsidRDefault="00024270" w:rsidP="00411E7F">
      <w:pPr>
        <w:jc w:val="both"/>
        <w:rPr>
          <w:rFonts w:eastAsia="Arial"/>
          <w:sz w:val="16"/>
          <w:szCs w:val="16"/>
        </w:rPr>
      </w:pPr>
    </w:p>
    <w:p w14:paraId="198B1736" w14:textId="77777777" w:rsidR="00024270" w:rsidRPr="00576995" w:rsidRDefault="00024270" w:rsidP="00EC4A61">
      <w:pPr>
        <w:rPr>
          <w:b/>
          <w:u w:val="single"/>
        </w:rPr>
      </w:pPr>
      <w:bookmarkStart w:id="146" w:name="_Toc269804070"/>
      <w:bookmarkStart w:id="147" w:name="_Toc269805169"/>
      <w:r w:rsidRPr="00576995">
        <w:rPr>
          <w:b/>
          <w:u w:val="single"/>
        </w:rPr>
        <w:t xml:space="preserve">Greenview Hospital </w:t>
      </w:r>
      <w:r w:rsidRPr="00576995">
        <w:rPr>
          <w:rFonts w:ascii="Times New Roman" w:hAnsi="Times New Roman"/>
          <w:b/>
          <w:u w:val="single"/>
        </w:rPr>
        <w:t>─</w:t>
      </w:r>
      <w:r w:rsidRPr="00576995">
        <w:rPr>
          <w:b/>
          <w:u w:val="single"/>
        </w:rPr>
        <w:t xml:space="preserve"> 793-1000</w:t>
      </w:r>
      <w:bookmarkEnd w:id="146"/>
      <w:bookmarkEnd w:id="147"/>
    </w:p>
    <w:p w14:paraId="0806201A" w14:textId="77777777" w:rsidR="007D2A55" w:rsidRPr="004B1CE2" w:rsidRDefault="007D2A55" w:rsidP="00411E7F">
      <w:pPr>
        <w:ind w:left="360"/>
        <w:jc w:val="both"/>
        <w:rPr>
          <w:rFonts w:eastAsia="Arial"/>
        </w:rPr>
      </w:pPr>
      <w:r w:rsidRPr="004B1CE2">
        <w:rPr>
          <w:rFonts w:eastAsia="Arial"/>
        </w:rPr>
        <w:t>Medical exams; Collection of forensic evidence</w:t>
      </w:r>
    </w:p>
    <w:p w14:paraId="6E0A42BC" w14:textId="77777777" w:rsidR="00024270" w:rsidRPr="00302278" w:rsidRDefault="00024270" w:rsidP="00411E7F">
      <w:pPr>
        <w:jc w:val="both"/>
        <w:rPr>
          <w:rFonts w:eastAsia="Arial"/>
          <w:b/>
          <w:sz w:val="16"/>
          <w:szCs w:val="16"/>
        </w:rPr>
      </w:pPr>
    </w:p>
    <w:p w14:paraId="1AAF1678" w14:textId="77777777" w:rsidR="00024270" w:rsidRPr="00576995" w:rsidRDefault="00024270" w:rsidP="00411E7F">
      <w:pPr>
        <w:jc w:val="both"/>
        <w:rPr>
          <w:rFonts w:eastAsia="Arial"/>
          <w:b/>
          <w:u w:val="single"/>
        </w:rPr>
      </w:pPr>
      <w:r w:rsidRPr="00576995">
        <w:rPr>
          <w:rFonts w:eastAsia="Arial"/>
          <w:b/>
          <w:u w:val="single"/>
        </w:rPr>
        <w:t>Residence Hall Directors, Coordinators, Resident Assistants</w:t>
      </w:r>
    </w:p>
    <w:p w14:paraId="39286556" w14:textId="122FCD1A" w:rsidR="002B6ED5" w:rsidRPr="00FD31A0" w:rsidRDefault="00024270" w:rsidP="00FD31A0">
      <w:pPr>
        <w:ind w:left="360"/>
        <w:jc w:val="both"/>
        <w:rPr>
          <w:rFonts w:eastAsia="Arial"/>
        </w:rPr>
      </w:pPr>
      <w:r w:rsidRPr="004B1CE2">
        <w:rPr>
          <w:rFonts w:eastAsia="Arial"/>
        </w:rPr>
        <w:t>A referral office</w:t>
      </w:r>
      <w:r w:rsidR="007D2A55" w:rsidRPr="004B1CE2">
        <w:rPr>
          <w:rFonts w:eastAsia="Arial"/>
        </w:rPr>
        <w:t>; Guidance and support and Educational programs</w:t>
      </w:r>
      <w:bookmarkStart w:id="148" w:name="_Toc269804071"/>
    </w:p>
    <w:p w14:paraId="5DC456DA" w14:textId="77777777" w:rsidR="002B6ED5" w:rsidRPr="00000C4E" w:rsidRDefault="002B6ED5" w:rsidP="00000C4E"/>
    <w:p w14:paraId="19A85A9A" w14:textId="77777777" w:rsidR="00024270" w:rsidRPr="004B1CE2" w:rsidRDefault="00024270" w:rsidP="007A4936">
      <w:pPr>
        <w:pStyle w:val="Heading2"/>
        <w:spacing w:before="0"/>
        <w:rPr>
          <w:rFonts w:eastAsia="Arial"/>
        </w:rPr>
      </w:pPr>
      <w:bookmarkStart w:id="149" w:name="_Toc287874836"/>
      <w:r w:rsidRPr="004B1CE2">
        <w:t>Awareness and Prevention of Sexual Assaults</w:t>
      </w:r>
      <w:bookmarkEnd w:id="148"/>
      <w:bookmarkEnd w:id="149"/>
      <w:r w:rsidRPr="004B1CE2">
        <w:rPr>
          <w:rFonts w:eastAsia="Arial"/>
        </w:rPr>
        <w:t> </w:t>
      </w:r>
    </w:p>
    <w:p w14:paraId="6AA8846F" w14:textId="77777777" w:rsidR="00024270" w:rsidRPr="004B1CE2" w:rsidRDefault="00024270" w:rsidP="00411E7F">
      <w:pPr>
        <w:jc w:val="both"/>
        <w:rPr>
          <w:rFonts w:eastAsia="Arial"/>
        </w:rPr>
      </w:pPr>
      <w:r w:rsidRPr="004B1CE2">
        <w:rPr>
          <w:rFonts w:eastAsia="Arial"/>
        </w:rPr>
        <w:t>Throughout the academic year, various University departments offer educational and preventive programs in a variety of formats, which focus on the issue of sexual assault.  These programs are presented through classroom presentations, workshops, seminars and video/informational brochures.  All members of the University community are encouraged to actively participate in becoming educated about this issue and incorporating that knowledge into their daily routines on campus.  Awareness/prevention programs may be included in the following:</w:t>
      </w:r>
    </w:p>
    <w:p w14:paraId="5DED82E5"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M.A.S.T.E.R. Plan / New Student Orientation</w:t>
      </w:r>
    </w:p>
    <w:p w14:paraId="7BC36C98"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UC 101 Classes – University Experience</w:t>
      </w:r>
    </w:p>
    <w:p w14:paraId="132A0885"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Health Services Programs</w:t>
      </w:r>
    </w:p>
    <w:p w14:paraId="4E958F30"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University Police Safety Programs</w:t>
      </w:r>
    </w:p>
    <w:p w14:paraId="5AA2F91B"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Fraternity/Sorority Education Programs</w:t>
      </w:r>
    </w:p>
    <w:p w14:paraId="393B6464"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Rape Aggression Defense (R.A.D.) Classes</w:t>
      </w:r>
    </w:p>
    <w:p w14:paraId="3687132A"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Student Escort Services (745-3333)</w:t>
      </w:r>
    </w:p>
    <w:p w14:paraId="76F70CFE"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t>Housing and Residence Life Programs</w:t>
      </w:r>
    </w:p>
    <w:p w14:paraId="7EBA6B33" w14:textId="77777777" w:rsidR="00024270" w:rsidRPr="00122596" w:rsidRDefault="00024270" w:rsidP="00411E7F">
      <w:pPr>
        <w:spacing w:before="100" w:after="100"/>
        <w:ind w:left="360"/>
        <w:jc w:val="both"/>
        <w:rPr>
          <w:rFonts w:eastAsia="Arial"/>
          <w:sz w:val="18"/>
          <w:szCs w:val="18"/>
        </w:rPr>
      </w:pPr>
      <w:r w:rsidRPr="00122596">
        <w:rPr>
          <w:rFonts w:eastAsia="Arial"/>
          <w:sz w:val="18"/>
          <w:szCs w:val="18"/>
        </w:rPr>
        <w:lastRenderedPageBreak/>
        <w:t>State Sexual Assault Awareness Month Activities</w:t>
      </w:r>
    </w:p>
    <w:p w14:paraId="50AF7857" w14:textId="77777777" w:rsidR="00633861" w:rsidRDefault="00024270" w:rsidP="00122596">
      <w:pPr>
        <w:spacing w:before="100"/>
        <w:ind w:left="360"/>
        <w:jc w:val="both"/>
        <w:rPr>
          <w:rFonts w:eastAsia="Arial"/>
          <w:sz w:val="18"/>
          <w:szCs w:val="18"/>
        </w:rPr>
      </w:pPr>
      <w:r w:rsidRPr="00122596">
        <w:rPr>
          <w:rFonts w:eastAsia="Arial"/>
          <w:sz w:val="18"/>
          <w:szCs w:val="18"/>
        </w:rPr>
        <w:t>Counseling and Testing Center Outreach/Educational Programs</w:t>
      </w:r>
    </w:p>
    <w:p w14:paraId="76A88256" w14:textId="77777777" w:rsidR="00000C4E" w:rsidRPr="00122596" w:rsidRDefault="00000C4E" w:rsidP="00122596">
      <w:pPr>
        <w:spacing w:before="100"/>
        <w:ind w:left="360"/>
        <w:jc w:val="both"/>
        <w:rPr>
          <w:rFonts w:eastAsia="Arial"/>
          <w:sz w:val="18"/>
          <w:szCs w:val="18"/>
        </w:rPr>
      </w:pPr>
    </w:p>
    <w:p w14:paraId="399D0A30" w14:textId="77777777" w:rsidR="00024270" w:rsidRPr="004B1CE2" w:rsidRDefault="00024270" w:rsidP="007A4936">
      <w:pPr>
        <w:pStyle w:val="Heading2"/>
        <w:spacing w:before="0"/>
      </w:pPr>
      <w:bookmarkStart w:id="150" w:name="_Toc269804072"/>
      <w:bookmarkStart w:id="151" w:name="_Toc287874837"/>
      <w:r w:rsidRPr="004B1CE2">
        <w:t>Risk Reduction</w:t>
      </w:r>
      <w:bookmarkEnd w:id="150"/>
      <w:bookmarkEnd w:id="151"/>
    </w:p>
    <w:p w14:paraId="589CB179" w14:textId="77777777" w:rsidR="00302278" w:rsidRPr="0013084E" w:rsidRDefault="00024270" w:rsidP="00411E7F">
      <w:pPr>
        <w:jc w:val="both"/>
        <w:rPr>
          <w:rFonts w:eastAsia="Arial"/>
          <w:b/>
        </w:rPr>
      </w:pPr>
      <w:r w:rsidRPr="004B1CE2">
        <w:rPr>
          <w:rFonts w:eastAsia="Arial"/>
        </w:rPr>
        <w:t xml:space="preserve">WKU recognizes the need for healthy and successful relationships.  Prevention of sexual assault begins with those who are committing the offenses, but can be supplemented by the use of methods to reduce the risk of potential victimization.  All students can play a role in combating sexual assault by holding perpetrators accountable for their actions, supporting the rights and choices of those who have been assaulted, and making full use of campus resources to educate themselves on this serious problem.  Unfortunately, sexual assault can still happen, even when you take all the necessary precautions.  The following guidelines can significantly decrease your risk of assault.  </w:t>
      </w:r>
      <w:r w:rsidRPr="004B1CE2">
        <w:rPr>
          <w:rFonts w:eastAsia="Arial"/>
          <w:b/>
        </w:rPr>
        <w:t>It is important to realize that if you have been sexually assaulted and you did not follow these guidelines, the assault is still not your fault.</w:t>
      </w:r>
    </w:p>
    <w:p w14:paraId="0E51473A" w14:textId="77777777" w:rsidR="00024270" w:rsidRPr="004B1CE2" w:rsidRDefault="00024270" w:rsidP="00863625">
      <w:pPr>
        <w:numPr>
          <w:ilvl w:val="0"/>
          <w:numId w:val="9"/>
        </w:numPr>
        <w:jc w:val="both"/>
        <w:rPr>
          <w:rFonts w:eastAsia="Arial"/>
        </w:rPr>
      </w:pPr>
      <w:r w:rsidRPr="004B1CE2">
        <w:rPr>
          <w:rFonts w:eastAsia="Arial"/>
        </w:rPr>
        <w:t xml:space="preserve">Know your sexual limits and communicate them clearly. </w:t>
      </w:r>
    </w:p>
    <w:p w14:paraId="5F262E7F" w14:textId="77777777" w:rsidR="00024270" w:rsidRPr="004B1CE2" w:rsidRDefault="00024270" w:rsidP="00863625">
      <w:pPr>
        <w:numPr>
          <w:ilvl w:val="0"/>
          <w:numId w:val="9"/>
        </w:numPr>
        <w:spacing w:before="100" w:after="100"/>
        <w:jc w:val="both"/>
        <w:rPr>
          <w:rFonts w:eastAsia="Arial"/>
        </w:rPr>
      </w:pPr>
      <w:r w:rsidRPr="004B1CE2">
        <w:rPr>
          <w:rFonts w:eastAsia="Arial"/>
        </w:rPr>
        <w:t>Avoid the use of substances, including alcohol that may cloud your judgment of a situation or a person.  If you should choose to use alcohol or drugs, please be aware of your limits and develop a safety plan before engaging in an activity.</w:t>
      </w:r>
    </w:p>
    <w:p w14:paraId="56D2A157" w14:textId="77777777" w:rsidR="00024270" w:rsidRPr="004B1CE2" w:rsidRDefault="00024270" w:rsidP="00863625">
      <w:pPr>
        <w:numPr>
          <w:ilvl w:val="0"/>
          <w:numId w:val="9"/>
        </w:numPr>
        <w:spacing w:before="100" w:after="100"/>
        <w:jc w:val="both"/>
        <w:rPr>
          <w:rFonts w:eastAsia="Arial"/>
        </w:rPr>
      </w:pPr>
      <w:r w:rsidRPr="004B1CE2">
        <w:rPr>
          <w:rFonts w:eastAsia="Arial"/>
        </w:rPr>
        <w:t xml:space="preserve">Be assertive and confident. Confrontational words and behaviors can effectively deter some assailants. </w:t>
      </w:r>
    </w:p>
    <w:p w14:paraId="69847353" w14:textId="77777777" w:rsidR="00024270" w:rsidRPr="004B1CE2" w:rsidRDefault="00024270" w:rsidP="00863625">
      <w:pPr>
        <w:numPr>
          <w:ilvl w:val="0"/>
          <w:numId w:val="9"/>
        </w:numPr>
        <w:spacing w:before="100" w:after="100"/>
        <w:jc w:val="both"/>
        <w:rPr>
          <w:rFonts w:eastAsia="Arial"/>
        </w:rPr>
      </w:pPr>
      <w:r w:rsidRPr="004B1CE2">
        <w:rPr>
          <w:rFonts w:eastAsia="Arial"/>
        </w:rPr>
        <w:t xml:space="preserve">When someone pressures you sexually, don’t be afraid to say No. </w:t>
      </w:r>
    </w:p>
    <w:p w14:paraId="19492680" w14:textId="77777777" w:rsidR="00024270" w:rsidRPr="004B1CE2" w:rsidRDefault="00024270" w:rsidP="00863625">
      <w:pPr>
        <w:numPr>
          <w:ilvl w:val="0"/>
          <w:numId w:val="9"/>
        </w:numPr>
        <w:spacing w:before="100" w:after="100"/>
        <w:jc w:val="both"/>
        <w:rPr>
          <w:rFonts w:eastAsia="Arial"/>
        </w:rPr>
      </w:pPr>
      <w:r w:rsidRPr="004B1CE2">
        <w:rPr>
          <w:rFonts w:eastAsia="Arial"/>
        </w:rPr>
        <w:t xml:space="preserve">Be as direct as possible about your intentions/expectations.  If you feel you are being misinterpreted, restate your position. </w:t>
      </w:r>
    </w:p>
    <w:p w14:paraId="2656ACD5" w14:textId="77777777" w:rsidR="00024270" w:rsidRPr="004B1CE2" w:rsidRDefault="00024270" w:rsidP="00863625">
      <w:pPr>
        <w:numPr>
          <w:ilvl w:val="0"/>
          <w:numId w:val="9"/>
        </w:numPr>
        <w:spacing w:before="100" w:after="100"/>
        <w:jc w:val="both"/>
        <w:rPr>
          <w:rFonts w:eastAsia="Arial"/>
        </w:rPr>
      </w:pPr>
      <w:r w:rsidRPr="004B1CE2">
        <w:rPr>
          <w:rFonts w:eastAsia="Arial"/>
        </w:rPr>
        <w:t xml:space="preserve">Have a heightened awareness of your surroundings, particularly in new or unfamiliar situations. </w:t>
      </w:r>
    </w:p>
    <w:p w14:paraId="663120EC" w14:textId="77777777" w:rsidR="00024270" w:rsidRPr="004B1CE2" w:rsidRDefault="00024270" w:rsidP="00863625">
      <w:pPr>
        <w:numPr>
          <w:ilvl w:val="0"/>
          <w:numId w:val="9"/>
        </w:numPr>
        <w:spacing w:before="100" w:after="100"/>
        <w:jc w:val="both"/>
        <w:rPr>
          <w:rFonts w:eastAsia="Arial"/>
        </w:rPr>
      </w:pPr>
      <w:r w:rsidRPr="004B1CE2">
        <w:rPr>
          <w:rFonts w:eastAsia="Arial"/>
        </w:rPr>
        <w:t xml:space="preserve">Try to determine potential threats or challenges to your personal safety and mentally prepare yourself for a variety of </w:t>
      </w:r>
      <w:r w:rsidRPr="004B1CE2">
        <w:rPr>
          <w:rFonts w:eastAsia="Arial"/>
        </w:rPr>
        <w:lastRenderedPageBreak/>
        <w:t xml:space="preserve">intervention strategies: make a scene; alert a friend; leave the situation, etc. </w:t>
      </w:r>
    </w:p>
    <w:p w14:paraId="05C8EAC2" w14:textId="77777777" w:rsidR="00024270" w:rsidRPr="004B1CE2" w:rsidRDefault="00024270" w:rsidP="00863625">
      <w:pPr>
        <w:numPr>
          <w:ilvl w:val="0"/>
          <w:numId w:val="9"/>
        </w:numPr>
        <w:spacing w:before="100" w:after="100"/>
        <w:jc w:val="both"/>
        <w:rPr>
          <w:rFonts w:eastAsia="Arial"/>
        </w:rPr>
      </w:pPr>
      <w:r w:rsidRPr="004B1CE2">
        <w:rPr>
          <w:rFonts w:eastAsia="Arial"/>
        </w:rPr>
        <w:t xml:space="preserve">Trust your intuition. If a particular person or situation makes you feel uncomfortable, unsafe, or uncertain, choose an alternative. </w:t>
      </w:r>
    </w:p>
    <w:p w14:paraId="07E2D2F8" w14:textId="77777777" w:rsidR="00024270" w:rsidRPr="004B1CE2" w:rsidRDefault="00024270" w:rsidP="00863625">
      <w:pPr>
        <w:numPr>
          <w:ilvl w:val="0"/>
          <w:numId w:val="9"/>
        </w:numPr>
        <w:spacing w:before="100" w:after="100"/>
        <w:jc w:val="both"/>
        <w:rPr>
          <w:rFonts w:eastAsia="Arial"/>
        </w:rPr>
      </w:pPr>
      <w:r w:rsidRPr="004B1CE2">
        <w:rPr>
          <w:rFonts w:eastAsia="Arial"/>
        </w:rPr>
        <w:t xml:space="preserve">IF YOU DECIDE TO FIGHT BACK, remember that the vulnerable targets of an assailant's body are the eyes, nose, throat, stomach, and groin.  However, please be aware that physical resistance is not always a wise option, as it may further aggravate the assailant. </w:t>
      </w:r>
    </w:p>
    <w:p w14:paraId="23C43A4E" w14:textId="77777777" w:rsidR="00024270" w:rsidRPr="004B1CE2" w:rsidRDefault="00024270" w:rsidP="00863625">
      <w:pPr>
        <w:numPr>
          <w:ilvl w:val="0"/>
          <w:numId w:val="9"/>
        </w:numPr>
        <w:spacing w:before="100" w:after="100"/>
        <w:jc w:val="both"/>
        <w:rPr>
          <w:rFonts w:eastAsia="Arial"/>
        </w:rPr>
      </w:pPr>
      <w:r w:rsidRPr="004B1CE2">
        <w:rPr>
          <w:rFonts w:eastAsia="Arial"/>
        </w:rPr>
        <w:t xml:space="preserve">Never leave your beverage unattended or accept a drink from an open container. </w:t>
      </w:r>
    </w:p>
    <w:p w14:paraId="39FD7D61" w14:textId="77777777" w:rsidR="00024270" w:rsidRPr="004B1CE2" w:rsidRDefault="00024270" w:rsidP="00863625">
      <w:pPr>
        <w:numPr>
          <w:ilvl w:val="0"/>
          <w:numId w:val="9"/>
        </w:numPr>
        <w:spacing w:before="100" w:after="100"/>
        <w:jc w:val="both"/>
        <w:rPr>
          <w:rFonts w:eastAsia="Arial"/>
        </w:rPr>
      </w:pPr>
      <w:r w:rsidRPr="004B1CE2">
        <w:rPr>
          <w:rFonts w:eastAsia="Arial"/>
        </w:rPr>
        <w:t>When you go to a party or club, go with a group of friends. Arrive together; watch out for each other; and leave together.</w:t>
      </w:r>
    </w:p>
    <w:p w14:paraId="4CBFD12C" w14:textId="77777777" w:rsidR="00024270" w:rsidRDefault="00024270" w:rsidP="00863625">
      <w:pPr>
        <w:numPr>
          <w:ilvl w:val="0"/>
          <w:numId w:val="9"/>
        </w:numPr>
        <w:jc w:val="both"/>
        <w:rPr>
          <w:rFonts w:eastAsia="Arial"/>
        </w:rPr>
      </w:pPr>
      <w:r w:rsidRPr="004B1CE2">
        <w:rPr>
          <w:rFonts w:eastAsia="Arial"/>
        </w:rPr>
        <w:t>Don't be afraid to "make waves" if you feel threatened. If you feel you are being pressured or coerced into sexual activity against your will, don't hesitate to state your feelings and get out of the situation. A few minutes of social awkwardness or embarrassment is better than the trauma of a sexual assault.</w:t>
      </w:r>
    </w:p>
    <w:p w14:paraId="75C86424" w14:textId="77777777" w:rsidR="00233F9F" w:rsidRPr="00233F9F" w:rsidRDefault="00233F9F" w:rsidP="00233F9F">
      <w:pPr>
        <w:ind w:left="360"/>
        <w:jc w:val="both"/>
        <w:rPr>
          <w:rFonts w:eastAsia="Arial"/>
          <w:sz w:val="16"/>
          <w:szCs w:val="16"/>
        </w:rPr>
      </w:pPr>
    </w:p>
    <w:p w14:paraId="23B6AD25" w14:textId="77777777" w:rsidR="00024270" w:rsidRPr="004B1CE2" w:rsidRDefault="00024270" w:rsidP="00411E7F">
      <w:pPr>
        <w:jc w:val="both"/>
        <w:rPr>
          <w:rFonts w:eastAsia="Arial"/>
          <w:b/>
        </w:rPr>
      </w:pPr>
      <w:r w:rsidRPr="004B1CE2">
        <w:rPr>
          <w:rFonts w:eastAsia="Arial"/>
        </w:rPr>
        <w:t xml:space="preserve">Because sexual misconduct can have serious social, academic, and legal consequences for the perpetrator as well as the victim, </w:t>
      </w:r>
      <w:r w:rsidRPr="004B1CE2">
        <w:rPr>
          <w:rFonts w:eastAsia="Arial"/>
          <w:b/>
        </w:rPr>
        <w:t>reduce your risk of committing a sexual offense by following these simple rules:</w:t>
      </w:r>
    </w:p>
    <w:p w14:paraId="321D25DB" w14:textId="77777777" w:rsidR="00024270" w:rsidRPr="004B1CE2" w:rsidRDefault="00024270" w:rsidP="00863625">
      <w:pPr>
        <w:numPr>
          <w:ilvl w:val="0"/>
          <w:numId w:val="13"/>
        </w:numPr>
        <w:spacing w:before="100" w:after="100"/>
        <w:jc w:val="both"/>
        <w:rPr>
          <w:rFonts w:eastAsia="Arial"/>
        </w:rPr>
      </w:pPr>
      <w:r w:rsidRPr="004B1CE2">
        <w:rPr>
          <w:rFonts w:eastAsia="Arial"/>
        </w:rPr>
        <w:t>Avoid use of substances that may cloud your judgment. Also, avoid sexual activity with someone whose judgment is impaired by drugs or alcohol.</w:t>
      </w:r>
    </w:p>
    <w:p w14:paraId="23420BFE" w14:textId="77777777" w:rsidR="00024270" w:rsidRPr="004B1CE2" w:rsidRDefault="00024270" w:rsidP="00863625">
      <w:pPr>
        <w:numPr>
          <w:ilvl w:val="0"/>
          <w:numId w:val="13"/>
        </w:numPr>
        <w:spacing w:before="100" w:after="100"/>
        <w:jc w:val="both"/>
        <w:rPr>
          <w:rFonts w:eastAsia="Arial"/>
        </w:rPr>
      </w:pPr>
      <w:r w:rsidRPr="004B1CE2">
        <w:rPr>
          <w:rFonts w:eastAsia="Arial"/>
        </w:rPr>
        <w:t xml:space="preserve">Be aware of others’ limits and expectations.  Respect their boundaries. </w:t>
      </w:r>
    </w:p>
    <w:p w14:paraId="37D2C30D" w14:textId="77777777" w:rsidR="00024270" w:rsidRPr="004B1CE2" w:rsidRDefault="00024270" w:rsidP="00863625">
      <w:pPr>
        <w:numPr>
          <w:ilvl w:val="0"/>
          <w:numId w:val="13"/>
        </w:numPr>
        <w:spacing w:before="100" w:after="100"/>
        <w:jc w:val="both"/>
        <w:rPr>
          <w:rFonts w:eastAsia="Arial"/>
        </w:rPr>
      </w:pPr>
      <w:r w:rsidRPr="004B1CE2">
        <w:rPr>
          <w:rFonts w:eastAsia="Arial"/>
        </w:rPr>
        <w:t xml:space="preserve">If someone says No to your sexual advances, recognize that it is not a rejection of you as a person. </w:t>
      </w:r>
    </w:p>
    <w:p w14:paraId="2B9190E8" w14:textId="77777777" w:rsidR="00024270" w:rsidRPr="004B1CE2" w:rsidRDefault="00024270" w:rsidP="00863625">
      <w:pPr>
        <w:numPr>
          <w:ilvl w:val="0"/>
          <w:numId w:val="13"/>
        </w:numPr>
        <w:spacing w:before="100" w:after="100"/>
        <w:jc w:val="both"/>
        <w:rPr>
          <w:rFonts w:eastAsia="Arial"/>
        </w:rPr>
      </w:pPr>
      <w:r w:rsidRPr="004B1CE2">
        <w:rPr>
          <w:rFonts w:eastAsia="Arial"/>
        </w:rPr>
        <w:t xml:space="preserve">Make sure you have a person’s complete consent before engaging in sexual activity.  Never pressure or force a person to have sex. </w:t>
      </w:r>
    </w:p>
    <w:p w14:paraId="0A70DD31" w14:textId="77777777" w:rsidR="00024270" w:rsidRPr="004B1CE2" w:rsidRDefault="00024270" w:rsidP="00863625">
      <w:pPr>
        <w:numPr>
          <w:ilvl w:val="0"/>
          <w:numId w:val="13"/>
        </w:numPr>
        <w:spacing w:before="100" w:after="100"/>
        <w:jc w:val="both"/>
        <w:rPr>
          <w:rFonts w:eastAsia="Arial"/>
        </w:rPr>
      </w:pPr>
      <w:r w:rsidRPr="004B1CE2">
        <w:rPr>
          <w:rFonts w:eastAsia="Arial"/>
        </w:rPr>
        <w:lastRenderedPageBreak/>
        <w:t xml:space="preserve">If you feel you are getting "mixed messages" from a potential sex partner, ask for clarification. </w:t>
      </w:r>
    </w:p>
    <w:p w14:paraId="26E24A2A" w14:textId="77777777" w:rsidR="00024270" w:rsidRPr="004B1CE2" w:rsidRDefault="00024270" w:rsidP="00863625">
      <w:pPr>
        <w:numPr>
          <w:ilvl w:val="0"/>
          <w:numId w:val="13"/>
        </w:numPr>
        <w:spacing w:before="100" w:after="100"/>
        <w:jc w:val="both"/>
        <w:rPr>
          <w:rFonts w:eastAsia="Arial"/>
        </w:rPr>
      </w:pPr>
      <w:r w:rsidRPr="004B1CE2">
        <w:rPr>
          <w:rFonts w:eastAsia="Arial"/>
        </w:rPr>
        <w:t xml:space="preserve">Pay attention to verbal indicators, tone of voice, body language, etc.  If any one of these things indicates reluctance or uncertainty, STOP and walk away. </w:t>
      </w:r>
    </w:p>
    <w:p w14:paraId="5243EAEC" w14:textId="77777777" w:rsidR="00024270" w:rsidRPr="004B1CE2" w:rsidRDefault="00024270" w:rsidP="00863625">
      <w:pPr>
        <w:numPr>
          <w:ilvl w:val="0"/>
          <w:numId w:val="13"/>
        </w:numPr>
        <w:spacing w:before="100" w:after="100"/>
        <w:jc w:val="both"/>
        <w:rPr>
          <w:rFonts w:eastAsia="Arial"/>
        </w:rPr>
      </w:pPr>
      <w:r w:rsidRPr="004B1CE2">
        <w:rPr>
          <w:rFonts w:eastAsia="Arial"/>
        </w:rPr>
        <w:t xml:space="preserve">Know that a person who initially desires sex has the right to change their mind at any time, and you are obligated to respect that decision.  While you may not be able to control your sexual desires, you ARE able to control your actions. </w:t>
      </w:r>
    </w:p>
    <w:p w14:paraId="12984C62" w14:textId="77777777" w:rsidR="00024270" w:rsidRPr="004B1CE2" w:rsidRDefault="00024270" w:rsidP="00863625">
      <w:pPr>
        <w:numPr>
          <w:ilvl w:val="0"/>
          <w:numId w:val="13"/>
        </w:numPr>
        <w:spacing w:before="100" w:after="100"/>
        <w:jc w:val="both"/>
        <w:rPr>
          <w:rFonts w:eastAsia="Arial"/>
        </w:rPr>
      </w:pPr>
      <w:r w:rsidRPr="004B1CE2">
        <w:rPr>
          <w:rFonts w:eastAsia="Arial"/>
        </w:rPr>
        <w:t xml:space="preserve">Don’t assume that a person wants to have sex with you just because they dress provocatively or flirt with you.  Also, don’t assume that just because a person has had sex with you before, they are willing to have sex again. </w:t>
      </w:r>
    </w:p>
    <w:p w14:paraId="7457D49A" w14:textId="2553B761" w:rsidR="002B6ED5" w:rsidRPr="00FD31A0" w:rsidRDefault="00024270" w:rsidP="00FD31A0">
      <w:pPr>
        <w:numPr>
          <w:ilvl w:val="0"/>
          <w:numId w:val="13"/>
        </w:numPr>
        <w:spacing w:before="100" w:after="100"/>
        <w:jc w:val="both"/>
        <w:rPr>
          <w:rFonts w:eastAsia="Arial"/>
        </w:rPr>
      </w:pPr>
      <w:r w:rsidRPr="004B1CE2">
        <w:rPr>
          <w:rFonts w:eastAsia="Arial"/>
        </w:rPr>
        <w:t xml:space="preserve">Realize that a person can consent to kissing or other sexual activity WITHOUT </w:t>
      </w:r>
      <w:r w:rsidR="002E327F" w:rsidRPr="004B1CE2">
        <w:rPr>
          <w:rFonts w:eastAsia="Arial"/>
        </w:rPr>
        <w:t>consenting</w:t>
      </w:r>
      <w:bookmarkStart w:id="152" w:name="_Toc269804073"/>
      <w:r w:rsidR="00FD31A0">
        <w:rPr>
          <w:rFonts w:eastAsia="Arial"/>
        </w:rPr>
        <w:t xml:space="preserve"> to intercourse and/or oral sex</w:t>
      </w:r>
    </w:p>
    <w:p w14:paraId="44921AD9" w14:textId="77777777" w:rsidR="00AD40BB" w:rsidRPr="00054008" w:rsidRDefault="008A214B" w:rsidP="007A4936">
      <w:pPr>
        <w:pStyle w:val="Heading1"/>
        <w:rPr>
          <w:sz w:val="18"/>
          <w:szCs w:val="18"/>
        </w:rPr>
      </w:pPr>
      <w:bookmarkStart w:id="153" w:name="_Toc287874838"/>
      <w:r w:rsidRPr="00054008">
        <w:rPr>
          <w:sz w:val="18"/>
          <w:szCs w:val="18"/>
          <w:highlight w:val="lightGray"/>
        </w:rPr>
        <w:t>WESTERN KENTUCKY UNIVERSITY</w:t>
      </w:r>
      <w:r w:rsidRPr="00054008">
        <w:rPr>
          <w:sz w:val="18"/>
          <w:szCs w:val="18"/>
          <w:highlight w:val="lightGray"/>
        </w:rPr>
        <w:br/>
      </w:r>
      <w:r w:rsidR="00054008" w:rsidRPr="00054008">
        <w:rPr>
          <w:sz w:val="18"/>
          <w:szCs w:val="18"/>
          <w:highlight w:val="lightGray"/>
        </w:rPr>
        <w:t xml:space="preserve">DISCRIMINATION and </w:t>
      </w:r>
      <w:r w:rsidRPr="00054008">
        <w:rPr>
          <w:sz w:val="18"/>
          <w:szCs w:val="18"/>
          <w:highlight w:val="lightGray"/>
        </w:rPr>
        <w:t>SEXUAL HARASSMENT POLICY</w:t>
      </w:r>
      <w:bookmarkEnd w:id="152"/>
      <w:bookmarkEnd w:id="153"/>
      <w:r w:rsidRPr="00054008">
        <w:rPr>
          <w:sz w:val="18"/>
          <w:szCs w:val="18"/>
        </w:rPr>
        <w:t xml:space="preserve"> </w:t>
      </w:r>
    </w:p>
    <w:p w14:paraId="341CD65E" w14:textId="77777777" w:rsidR="005D1EF7" w:rsidRPr="00233F9F" w:rsidRDefault="005D1EF7" w:rsidP="007A4936">
      <w:pPr>
        <w:pStyle w:val="Heading1"/>
        <w:rPr>
          <w:rFonts w:asciiTheme="minorHAnsi" w:hAnsiTheme="minorHAnsi"/>
          <w:sz w:val="16"/>
          <w:szCs w:val="16"/>
        </w:rPr>
      </w:pPr>
    </w:p>
    <w:p w14:paraId="51589E54" w14:textId="77777777" w:rsidR="008A214B" w:rsidRPr="007C36B9" w:rsidRDefault="00024270" w:rsidP="007C36B9">
      <w:pPr>
        <w:pStyle w:val="Heading2"/>
        <w:spacing w:before="0"/>
      </w:pPr>
      <w:bookmarkStart w:id="154" w:name="_Toc269804074"/>
      <w:bookmarkStart w:id="155" w:name="_Toc287874839"/>
      <w:r w:rsidRPr="007C36B9">
        <w:t>Statement of Position</w:t>
      </w:r>
      <w:bookmarkEnd w:id="154"/>
      <w:bookmarkEnd w:id="155"/>
    </w:p>
    <w:p w14:paraId="4FBECF9C" w14:textId="77777777" w:rsidR="00024270" w:rsidRPr="007C36B9" w:rsidRDefault="00024270" w:rsidP="007C36B9">
      <w:pPr>
        <w:jc w:val="both"/>
        <w:rPr>
          <w:b/>
        </w:rPr>
      </w:pPr>
      <w:bookmarkStart w:id="156" w:name="_Toc269804075"/>
      <w:bookmarkStart w:id="157" w:name="_Toc269805174"/>
      <w:r w:rsidRPr="007C36B9">
        <w:t xml:space="preserve">Western Kentucky University is committed to providing a working and learning environment that is free from sexual </w:t>
      </w:r>
      <w:r w:rsidR="0083768C" w:rsidRPr="007C36B9">
        <w:t>harassment</w:t>
      </w:r>
      <w:r w:rsidRPr="007C36B9">
        <w:t xml:space="preserve"> and it is the policy of this University that sexual harassment in any form will not be tolerated. Management and supervisory personnel, at all levels, are responsible for taking reasonable and necessary action to prevent sexual harassment.</w:t>
      </w:r>
      <w:r w:rsidRPr="00633861">
        <w:t xml:space="preserve">  </w:t>
      </w:r>
      <w:r w:rsidRPr="007C36B9">
        <w:rPr>
          <w:b/>
        </w:rPr>
        <w:t>All members of the University community, employees, and students are required to promptly report conduct that could be in violation of this policy.</w:t>
      </w:r>
      <w:bookmarkEnd w:id="156"/>
      <w:bookmarkEnd w:id="157"/>
    </w:p>
    <w:p w14:paraId="662F7E5E" w14:textId="77777777" w:rsidR="007D2A55" w:rsidRPr="00233F9F" w:rsidRDefault="007D2A55" w:rsidP="00D90848">
      <w:pPr>
        <w:pStyle w:val="BodyTextIndent"/>
        <w:spacing w:line="240" w:lineRule="auto"/>
        <w:ind w:firstLine="0"/>
        <w:jc w:val="both"/>
        <w:rPr>
          <w:rFonts w:cs="Times New Roman"/>
          <w:sz w:val="16"/>
          <w:szCs w:val="16"/>
        </w:rPr>
      </w:pPr>
    </w:p>
    <w:p w14:paraId="470FCF2A" w14:textId="77777777" w:rsidR="00233F9F" w:rsidRDefault="00024270" w:rsidP="00D90848">
      <w:pPr>
        <w:pStyle w:val="BodyTextIndent"/>
        <w:spacing w:line="240" w:lineRule="auto"/>
        <w:ind w:firstLine="0"/>
        <w:jc w:val="both"/>
        <w:rPr>
          <w:rFonts w:cs="Times New Roman"/>
        </w:rPr>
      </w:pPr>
      <w:r w:rsidRPr="00633861">
        <w:rPr>
          <w:rFonts w:cs="Times New Roman"/>
        </w:rPr>
        <w:t>The University will take measures to periodically educate and train employees regarding conduct that could constitute a violation of this policy. All management and supervisory personnel are expected to participate in such education and training and to be knowledgeable concerning the University's policy.</w:t>
      </w:r>
    </w:p>
    <w:p w14:paraId="448B5121" w14:textId="77777777" w:rsidR="00024270" w:rsidRPr="00233F9F" w:rsidRDefault="00024270" w:rsidP="00D90848">
      <w:pPr>
        <w:pStyle w:val="BodyTextIndent"/>
        <w:spacing w:line="240" w:lineRule="auto"/>
        <w:ind w:firstLine="0"/>
        <w:jc w:val="both"/>
        <w:rPr>
          <w:rFonts w:cs="Times New Roman"/>
          <w:sz w:val="16"/>
          <w:szCs w:val="16"/>
        </w:rPr>
      </w:pPr>
    </w:p>
    <w:p w14:paraId="2FB434C8" w14:textId="77777777" w:rsidR="00024270" w:rsidRPr="00633861" w:rsidRDefault="00024270" w:rsidP="00D90848">
      <w:pPr>
        <w:jc w:val="both"/>
      </w:pPr>
      <w:r w:rsidRPr="00633861">
        <w:t xml:space="preserve">All members of the University community are required to comply with the policy and </w:t>
      </w:r>
      <w:r w:rsidRPr="00633861">
        <w:lastRenderedPageBreak/>
        <w:t>procedures outlined to address complaints. In addition to the procedures outlined herein, discrimination and harassment complaints may be filed with the U.S. Equal Employment Opportunity Commission or U.S. Department of Education, Office for Civil Rights. Any complaint of sexual harassment filed under the University's policy shall be processed even if the complainant also files a complaint or suit with an outside agency, U.S. Equal Employment Opportunity Commission, or U.S. Department of Education, Office for Civil Rights.  Retaliation against anyone who makes a complaint or participates in the complaint process will not be tolerated.</w:t>
      </w:r>
    </w:p>
    <w:p w14:paraId="2F59B5AC" w14:textId="77777777" w:rsidR="00024270" w:rsidRPr="00DD284C" w:rsidRDefault="00024270" w:rsidP="00D90848">
      <w:pPr>
        <w:jc w:val="both"/>
        <w:rPr>
          <w:sz w:val="16"/>
          <w:szCs w:val="16"/>
        </w:rPr>
      </w:pPr>
    </w:p>
    <w:p w14:paraId="1F9B593C" w14:textId="77777777" w:rsidR="00024270" w:rsidRDefault="00024270" w:rsidP="00D90848">
      <w:pPr>
        <w:jc w:val="both"/>
      </w:pPr>
      <w:r w:rsidRPr="00633861">
        <w:t xml:space="preserve">The University will (1) respond to every complaint of sexual harassment reported, (2) take action to provide remedies when sexual harassment is discovered, (3) impose appropriate sanctions on offenders in a case-by-case manner, and (4) protect the privacy of all those involved in sexual harassment complaints to the extent it is possible. The above actions will apply to the extent </w:t>
      </w:r>
      <w:r w:rsidR="00233F9F">
        <w:t>p</w:t>
      </w:r>
      <w:r w:rsidR="002E327F" w:rsidRPr="00633861">
        <w:t>ermitted</w:t>
      </w:r>
      <w:r w:rsidRPr="00633861">
        <w:t xml:space="preserve"> by law or where personal safety is not an issue.</w:t>
      </w:r>
    </w:p>
    <w:p w14:paraId="25BB0CCB" w14:textId="77777777" w:rsidR="005B00AA" w:rsidRPr="005B00AA" w:rsidRDefault="005B00AA" w:rsidP="00530A41">
      <w:pPr>
        <w:pStyle w:val="Heading1"/>
        <w:keepNext w:val="0"/>
        <w:tabs>
          <w:tab w:val="left" w:pos="286"/>
        </w:tabs>
        <w:autoSpaceDE/>
        <w:autoSpaceDN/>
        <w:adjustRightInd/>
        <w:spacing w:before="2"/>
        <w:ind w:left="180"/>
        <w:rPr>
          <w:rFonts w:asciiTheme="minorHAnsi" w:hAnsiTheme="minorHAnsi"/>
          <w:b w:val="0"/>
          <w:bCs w:val="0"/>
        </w:rPr>
      </w:pPr>
      <w:bookmarkStart w:id="158" w:name="_Toc287874840"/>
      <w:r w:rsidRPr="005B00AA">
        <w:rPr>
          <w:rFonts w:asciiTheme="minorHAnsi" w:hAnsiTheme="minorHAnsi"/>
          <w:spacing w:val="-1"/>
        </w:rPr>
        <w:t>Purpose</w:t>
      </w:r>
      <w:r w:rsidRPr="005B00AA">
        <w:rPr>
          <w:rFonts w:asciiTheme="minorHAnsi" w:hAnsiTheme="minorHAnsi"/>
        </w:rPr>
        <w:t xml:space="preserve"> </w:t>
      </w:r>
      <w:r w:rsidRPr="005B00AA">
        <w:rPr>
          <w:rFonts w:asciiTheme="minorHAnsi" w:hAnsiTheme="minorHAnsi"/>
          <w:spacing w:val="-1"/>
        </w:rPr>
        <w:t>and</w:t>
      </w:r>
      <w:r w:rsidRPr="005B00AA">
        <w:rPr>
          <w:rFonts w:asciiTheme="minorHAnsi" w:hAnsiTheme="minorHAnsi"/>
          <w:spacing w:val="-2"/>
        </w:rPr>
        <w:t xml:space="preserve"> </w:t>
      </w:r>
      <w:r w:rsidRPr="005B00AA">
        <w:rPr>
          <w:rFonts w:asciiTheme="minorHAnsi" w:hAnsiTheme="minorHAnsi"/>
          <w:spacing w:val="-1"/>
        </w:rPr>
        <w:t>Scope</w:t>
      </w:r>
      <w:bookmarkEnd w:id="158"/>
    </w:p>
    <w:p w14:paraId="13E691DA" w14:textId="77777777" w:rsidR="005B00AA" w:rsidRPr="005B00AA" w:rsidRDefault="005B00AA" w:rsidP="00530A41">
      <w:pPr>
        <w:spacing w:before="3"/>
        <w:jc w:val="both"/>
        <w:rPr>
          <w:rFonts w:eastAsia="Arial" w:cs="Arial"/>
          <w:b/>
          <w:bCs/>
        </w:rPr>
      </w:pPr>
    </w:p>
    <w:p w14:paraId="0F762453" w14:textId="77777777" w:rsidR="005B00AA" w:rsidRPr="005B00AA" w:rsidRDefault="005B00AA" w:rsidP="00B61388">
      <w:pPr>
        <w:pStyle w:val="BodyText"/>
        <w:widowControl w:val="0"/>
        <w:numPr>
          <w:ilvl w:val="1"/>
          <w:numId w:val="39"/>
        </w:numPr>
        <w:tabs>
          <w:tab w:val="left" w:pos="821"/>
        </w:tabs>
        <w:ind w:right="111"/>
        <w:jc w:val="both"/>
        <w:rPr>
          <w:rFonts w:asciiTheme="minorHAnsi" w:hAnsiTheme="minorHAnsi"/>
        </w:rPr>
      </w:pPr>
      <w:r w:rsidRPr="005B00AA">
        <w:rPr>
          <w:rFonts w:asciiTheme="minorHAnsi" w:hAnsiTheme="minorHAnsi"/>
        </w:rPr>
        <w:t>The</w:t>
      </w:r>
      <w:r w:rsidRPr="005B00AA">
        <w:rPr>
          <w:rFonts w:asciiTheme="minorHAnsi" w:hAnsiTheme="minorHAnsi"/>
          <w:spacing w:val="-2"/>
        </w:rPr>
        <w:t xml:space="preserve"> </w:t>
      </w:r>
      <w:r w:rsidRPr="005B00AA">
        <w:rPr>
          <w:rFonts w:asciiTheme="minorHAnsi" w:hAnsiTheme="minorHAnsi"/>
          <w:spacing w:val="-1"/>
        </w:rPr>
        <w:t>purpose</w:t>
      </w:r>
      <w:r w:rsidRPr="005B00AA">
        <w:rPr>
          <w:rFonts w:asciiTheme="minorHAnsi" w:hAnsiTheme="minorHAnsi"/>
          <w:spacing w:val="-2"/>
        </w:rPr>
        <w:t xml:space="preserve"> of</w:t>
      </w:r>
      <w:r w:rsidRPr="005B00AA">
        <w:rPr>
          <w:rFonts w:asciiTheme="minorHAnsi" w:hAnsiTheme="minorHAnsi"/>
          <w:spacing w:val="2"/>
        </w:rPr>
        <w:t xml:space="preserve"> </w:t>
      </w:r>
      <w:r w:rsidRPr="005B00AA">
        <w:rPr>
          <w:rFonts w:asciiTheme="minorHAnsi" w:hAnsiTheme="minorHAnsi"/>
          <w:spacing w:val="-1"/>
        </w:rPr>
        <w:t>this</w:t>
      </w:r>
      <w:r w:rsidRPr="005B00AA">
        <w:rPr>
          <w:rFonts w:asciiTheme="minorHAnsi" w:hAnsiTheme="minorHAnsi"/>
        </w:rPr>
        <w:t xml:space="preserve"> </w:t>
      </w:r>
      <w:r w:rsidRPr="005B00AA">
        <w:rPr>
          <w:rFonts w:asciiTheme="minorHAnsi" w:hAnsiTheme="minorHAnsi"/>
          <w:spacing w:val="-1"/>
        </w:rPr>
        <w:t>policy</w:t>
      </w:r>
      <w:r w:rsidRPr="005B00AA">
        <w:rPr>
          <w:rFonts w:asciiTheme="minorHAnsi" w:hAnsiTheme="minorHAnsi"/>
          <w:spacing w:val="-2"/>
        </w:rPr>
        <w:t xml:space="preserve"> </w:t>
      </w:r>
      <w:r w:rsidRPr="005B00AA">
        <w:rPr>
          <w:rFonts w:asciiTheme="minorHAnsi" w:hAnsiTheme="minorHAnsi"/>
          <w:spacing w:val="-1"/>
        </w:rPr>
        <w:t>is</w:t>
      </w:r>
      <w:r w:rsidRPr="005B00AA">
        <w:rPr>
          <w:rFonts w:asciiTheme="minorHAnsi" w:hAnsiTheme="minorHAnsi"/>
          <w:spacing w:val="1"/>
        </w:rPr>
        <w:t xml:space="preserve"> </w:t>
      </w:r>
      <w:r w:rsidRPr="005B00AA">
        <w:rPr>
          <w:rFonts w:asciiTheme="minorHAnsi" w:hAnsiTheme="minorHAnsi"/>
        </w:rPr>
        <w:t>to</w:t>
      </w:r>
      <w:r w:rsidRPr="005B00AA">
        <w:rPr>
          <w:rFonts w:asciiTheme="minorHAnsi" w:hAnsiTheme="minorHAnsi"/>
          <w:spacing w:val="1"/>
        </w:rPr>
        <w:t xml:space="preserve"> </w:t>
      </w:r>
      <w:r w:rsidRPr="005B00AA">
        <w:rPr>
          <w:rFonts w:asciiTheme="minorHAnsi" w:hAnsiTheme="minorHAnsi"/>
          <w:spacing w:val="-1"/>
        </w:rPr>
        <w:t>establish</w:t>
      </w:r>
      <w:r w:rsidRPr="005B00AA">
        <w:rPr>
          <w:rFonts w:asciiTheme="minorHAnsi" w:hAnsiTheme="minorHAnsi"/>
        </w:rPr>
        <w:t xml:space="preserve"> a</w:t>
      </w:r>
      <w:r w:rsidRPr="005B00AA">
        <w:rPr>
          <w:rFonts w:asciiTheme="minorHAnsi" w:hAnsiTheme="minorHAnsi"/>
          <w:spacing w:val="1"/>
        </w:rPr>
        <w:t xml:space="preserve"> </w:t>
      </w:r>
      <w:r w:rsidRPr="005B00AA">
        <w:rPr>
          <w:rFonts w:asciiTheme="minorHAnsi" w:hAnsiTheme="minorHAnsi"/>
          <w:spacing w:val="-1"/>
        </w:rPr>
        <w:t>procedure</w:t>
      </w:r>
      <w:r w:rsidRPr="005B00AA">
        <w:rPr>
          <w:rFonts w:asciiTheme="minorHAnsi" w:hAnsiTheme="minorHAnsi"/>
          <w:spacing w:val="-2"/>
        </w:rPr>
        <w:t xml:space="preserve"> </w:t>
      </w:r>
      <w:r w:rsidRPr="005B00AA">
        <w:rPr>
          <w:rFonts w:asciiTheme="minorHAnsi" w:hAnsiTheme="minorHAnsi"/>
        </w:rPr>
        <w:t xml:space="preserve">for </w:t>
      </w:r>
      <w:r w:rsidRPr="005B00AA">
        <w:rPr>
          <w:rFonts w:asciiTheme="minorHAnsi" w:hAnsiTheme="minorHAnsi"/>
          <w:spacing w:val="-1"/>
        </w:rPr>
        <w:t>investigating</w:t>
      </w:r>
      <w:r w:rsidRPr="005B00AA">
        <w:rPr>
          <w:rFonts w:asciiTheme="minorHAnsi" w:hAnsiTheme="minorHAnsi"/>
        </w:rPr>
        <w:t xml:space="preserve"> </w:t>
      </w:r>
      <w:r w:rsidRPr="005B00AA">
        <w:rPr>
          <w:rFonts w:asciiTheme="minorHAnsi" w:hAnsiTheme="minorHAnsi"/>
          <w:spacing w:val="-1"/>
        </w:rPr>
        <w:t>and</w:t>
      </w:r>
      <w:r w:rsidRPr="005B00AA">
        <w:rPr>
          <w:rFonts w:asciiTheme="minorHAnsi" w:hAnsiTheme="minorHAnsi"/>
          <w:spacing w:val="-2"/>
        </w:rPr>
        <w:t xml:space="preserve"> </w:t>
      </w:r>
      <w:r w:rsidRPr="005B00AA">
        <w:rPr>
          <w:rFonts w:asciiTheme="minorHAnsi" w:hAnsiTheme="minorHAnsi"/>
          <w:spacing w:val="-1"/>
        </w:rPr>
        <w:t>responding</w:t>
      </w:r>
      <w:r w:rsidRPr="005B00AA">
        <w:rPr>
          <w:rFonts w:asciiTheme="minorHAnsi" w:hAnsiTheme="minorHAnsi"/>
        </w:rPr>
        <w:t xml:space="preserve"> to</w:t>
      </w:r>
      <w:r w:rsidRPr="005B00AA">
        <w:rPr>
          <w:rFonts w:asciiTheme="minorHAnsi" w:hAnsiTheme="minorHAnsi"/>
          <w:spacing w:val="53"/>
        </w:rPr>
        <w:t xml:space="preserve"> </w:t>
      </w:r>
      <w:r w:rsidRPr="005B00AA">
        <w:rPr>
          <w:rFonts w:asciiTheme="minorHAnsi" w:hAnsiTheme="minorHAnsi"/>
          <w:spacing w:val="-1"/>
        </w:rPr>
        <w:t>reports</w:t>
      </w:r>
      <w:r w:rsidRPr="005B00AA">
        <w:rPr>
          <w:rFonts w:asciiTheme="minorHAnsi" w:hAnsiTheme="minorHAnsi"/>
          <w:spacing w:val="-2"/>
        </w:rPr>
        <w:t xml:space="preserve"> </w:t>
      </w:r>
      <w:r w:rsidRPr="005B00AA">
        <w:rPr>
          <w:rFonts w:asciiTheme="minorHAnsi" w:hAnsiTheme="minorHAnsi"/>
        </w:rPr>
        <w:t>/</w:t>
      </w:r>
      <w:r w:rsidRPr="005B00AA">
        <w:rPr>
          <w:rFonts w:asciiTheme="minorHAnsi" w:hAnsiTheme="minorHAnsi"/>
          <w:spacing w:val="2"/>
        </w:rPr>
        <w:t xml:space="preserve"> </w:t>
      </w:r>
      <w:r w:rsidRPr="005B00AA">
        <w:rPr>
          <w:rFonts w:asciiTheme="minorHAnsi" w:hAnsiTheme="minorHAnsi"/>
          <w:spacing w:val="-1"/>
        </w:rPr>
        <w:t xml:space="preserve">complaints </w:t>
      </w:r>
      <w:r w:rsidRPr="005B00AA">
        <w:rPr>
          <w:rFonts w:asciiTheme="minorHAnsi" w:hAnsiTheme="minorHAnsi"/>
          <w:spacing w:val="-2"/>
        </w:rPr>
        <w:t>of</w:t>
      </w:r>
      <w:r w:rsidRPr="005B00AA">
        <w:rPr>
          <w:rFonts w:asciiTheme="minorHAnsi" w:hAnsiTheme="minorHAnsi"/>
          <w:spacing w:val="2"/>
        </w:rPr>
        <w:t xml:space="preserve"> </w:t>
      </w:r>
      <w:r w:rsidRPr="005B00AA">
        <w:rPr>
          <w:rFonts w:asciiTheme="minorHAnsi" w:hAnsiTheme="minorHAnsi"/>
          <w:spacing w:val="-1"/>
        </w:rPr>
        <w:t>discrimination</w:t>
      </w:r>
      <w:r w:rsidRPr="005B00AA">
        <w:rPr>
          <w:rFonts w:asciiTheme="minorHAnsi" w:hAnsiTheme="minorHAnsi"/>
          <w:spacing w:val="2"/>
        </w:rPr>
        <w:t xml:space="preserve"> </w:t>
      </w:r>
      <w:r w:rsidRPr="005B00AA">
        <w:rPr>
          <w:rFonts w:asciiTheme="minorHAnsi" w:hAnsiTheme="minorHAnsi"/>
          <w:spacing w:val="-2"/>
        </w:rPr>
        <w:t>involving</w:t>
      </w:r>
      <w:r w:rsidRPr="005B00AA">
        <w:rPr>
          <w:rFonts w:asciiTheme="minorHAnsi" w:hAnsiTheme="minorHAnsi"/>
          <w:spacing w:val="3"/>
        </w:rPr>
        <w:t xml:space="preserve"> </w:t>
      </w:r>
      <w:r w:rsidRPr="005B00AA">
        <w:rPr>
          <w:rFonts w:asciiTheme="minorHAnsi" w:hAnsiTheme="minorHAnsi"/>
          <w:spacing w:val="-1"/>
        </w:rPr>
        <w:t>students,</w:t>
      </w:r>
      <w:r w:rsidRPr="005B00AA">
        <w:rPr>
          <w:rFonts w:asciiTheme="minorHAnsi" w:hAnsiTheme="minorHAnsi"/>
        </w:rPr>
        <w:t xml:space="preserve"> </w:t>
      </w:r>
      <w:r w:rsidRPr="005B00AA">
        <w:rPr>
          <w:rFonts w:asciiTheme="minorHAnsi" w:hAnsiTheme="minorHAnsi"/>
          <w:spacing w:val="-1"/>
        </w:rPr>
        <w:t>employees</w:t>
      </w:r>
      <w:r w:rsidRPr="005B00AA">
        <w:rPr>
          <w:rFonts w:asciiTheme="minorHAnsi" w:hAnsiTheme="minorHAnsi"/>
          <w:spacing w:val="1"/>
        </w:rPr>
        <w:t xml:space="preserve"> </w:t>
      </w:r>
      <w:r w:rsidRPr="005B00AA">
        <w:rPr>
          <w:rFonts w:asciiTheme="minorHAnsi" w:hAnsiTheme="minorHAnsi"/>
          <w:spacing w:val="-1"/>
        </w:rPr>
        <w:t>and/or third</w:t>
      </w:r>
      <w:r w:rsidRPr="005B00AA">
        <w:rPr>
          <w:rFonts w:asciiTheme="minorHAnsi" w:hAnsiTheme="minorHAnsi"/>
          <w:spacing w:val="-2"/>
        </w:rPr>
        <w:t xml:space="preserve"> </w:t>
      </w:r>
      <w:r w:rsidRPr="005B00AA">
        <w:rPr>
          <w:rFonts w:asciiTheme="minorHAnsi" w:hAnsiTheme="minorHAnsi"/>
          <w:spacing w:val="-1"/>
        </w:rPr>
        <w:t>parties</w:t>
      </w:r>
      <w:r w:rsidRPr="005B00AA">
        <w:rPr>
          <w:rFonts w:asciiTheme="minorHAnsi" w:hAnsiTheme="minorHAnsi"/>
          <w:spacing w:val="73"/>
        </w:rPr>
        <w:t xml:space="preserve"> </w:t>
      </w:r>
      <w:r w:rsidRPr="005B00AA">
        <w:rPr>
          <w:rFonts w:asciiTheme="minorHAnsi" w:hAnsiTheme="minorHAnsi"/>
          <w:spacing w:val="-1"/>
        </w:rPr>
        <w:t>in</w:t>
      </w:r>
      <w:r w:rsidRPr="005B00AA">
        <w:rPr>
          <w:rFonts w:asciiTheme="minorHAnsi" w:hAnsiTheme="minorHAnsi"/>
        </w:rPr>
        <w:t xml:space="preserve"> a</w:t>
      </w:r>
      <w:r w:rsidRPr="005B00AA">
        <w:rPr>
          <w:rFonts w:asciiTheme="minorHAnsi" w:hAnsiTheme="minorHAnsi"/>
          <w:spacing w:val="1"/>
        </w:rPr>
        <w:t xml:space="preserve"> </w:t>
      </w:r>
      <w:r w:rsidRPr="005B00AA">
        <w:rPr>
          <w:rFonts w:asciiTheme="minorHAnsi" w:hAnsiTheme="minorHAnsi"/>
          <w:spacing w:val="-1"/>
        </w:rPr>
        <w:t>prompt and</w:t>
      </w:r>
      <w:r w:rsidRPr="005B00AA">
        <w:rPr>
          <w:rFonts w:asciiTheme="minorHAnsi" w:hAnsiTheme="minorHAnsi"/>
          <w:spacing w:val="-2"/>
        </w:rPr>
        <w:t xml:space="preserve"> </w:t>
      </w:r>
      <w:r w:rsidRPr="005B00AA">
        <w:rPr>
          <w:rFonts w:asciiTheme="minorHAnsi" w:hAnsiTheme="minorHAnsi"/>
          <w:spacing w:val="-1"/>
        </w:rPr>
        <w:t>equitable</w:t>
      </w:r>
      <w:r w:rsidRPr="005B00AA">
        <w:rPr>
          <w:rFonts w:asciiTheme="minorHAnsi" w:hAnsiTheme="minorHAnsi"/>
        </w:rPr>
        <w:t xml:space="preserve"> </w:t>
      </w:r>
      <w:r w:rsidRPr="005B00AA">
        <w:rPr>
          <w:rFonts w:asciiTheme="minorHAnsi" w:hAnsiTheme="minorHAnsi"/>
          <w:spacing w:val="-1"/>
        </w:rPr>
        <w:t>manner</w:t>
      </w:r>
      <w:r w:rsidRPr="005B00AA">
        <w:rPr>
          <w:rFonts w:asciiTheme="minorHAnsi" w:hAnsiTheme="minorHAnsi"/>
          <w:spacing w:val="1"/>
        </w:rPr>
        <w:t xml:space="preserve"> </w:t>
      </w:r>
      <w:r w:rsidRPr="005B00AA">
        <w:rPr>
          <w:rFonts w:asciiTheme="minorHAnsi" w:hAnsiTheme="minorHAnsi"/>
          <w:spacing w:val="-1"/>
        </w:rPr>
        <w:t>without</w:t>
      </w:r>
      <w:r w:rsidRPr="005B00AA">
        <w:rPr>
          <w:rFonts w:asciiTheme="minorHAnsi" w:hAnsiTheme="minorHAnsi"/>
          <w:spacing w:val="1"/>
        </w:rPr>
        <w:t xml:space="preserve"> </w:t>
      </w:r>
      <w:r w:rsidRPr="005B00AA">
        <w:rPr>
          <w:rFonts w:asciiTheme="minorHAnsi" w:hAnsiTheme="minorHAnsi"/>
          <w:spacing w:val="-1"/>
        </w:rPr>
        <w:t>placing</w:t>
      </w:r>
      <w:r w:rsidRPr="005B00AA">
        <w:rPr>
          <w:rFonts w:asciiTheme="minorHAnsi" w:hAnsiTheme="minorHAnsi"/>
        </w:rPr>
        <w:t xml:space="preserve"> an </w:t>
      </w:r>
      <w:r w:rsidRPr="005B00AA">
        <w:rPr>
          <w:rFonts w:asciiTheme="minorHAnsi" w:hAnsiTheme="minorHAnsi"/>
          <w:spacing w:val="-1"/>
        </w:rPr>
        <w:t>unreasonable</w:t>
      </w:r>
      <w:r w:rsidRPr="005B00AA">
        <w:rPr>
          <w:rFonts w:asciiTheme="minorHAnsi" w:hAnsiTheme="minorHAnsi"/>
        </w:rPr>
        <w:t xml:space="preserve"> </w:t>
      </w:r>
      <w:r w:rsidRPr="005B00AA">
        <w:rPr>
          <w:rFonts w:asciiTheme="minorHAnsi" w:hAnsiTheme="minorHAnsi"/>
          <w:spacing w:val="-1"/>
        </w:rPr>
        <w:t>burden</w:t>
      </w:r>
      <w:r w:rsidRPr="005B00AA">
        <w:rPr>
          <w:rFonts w:asciiTheme="minorHAnsi" w:hAnsiTheme="minorHAnsi"/>
          <w:spacing w:val="-2"/>
        </w:rPr>
        <w:t xml:space="preserve"> </w:t>
      </w:r>
      <w:r w:rsidRPr="005B00AA">
        <w:rPr>
          <w:rFonts w:asciiTheme="minorHAnsi" w:hAnsiTheme="minorHAnsi"/>
        </w:rPr>
        <w:t>on</w:t>
      </w:r>
      <w:r w:rsidRPr="005B00AA">
        <w:rPr>
          <w:rFonts w:asciiTheme="minorHAnsi" w:hAnsiTheme="minorHAnsi"/>
          <w:spacing w:val="-2"/>
        </w:rPr>
        <w:t xml:space="preserve"> </w:t>
      </w:r>
      <w:r w:rsidRPr="005B00AA">
        <w:rPr>
          <w:rFonts w:asciiTheme="minorHAnsi" w:hAnsiTheme="minorHAnsi"/>
        </w:rPr>
        <w:t>the</w:t>
      </w:r>
      <w:r w:rsidRPr="005B00AA">
        <w:rPr>
          <w:rFonts w:asciiTheme="minorHAnsi" w:hAnsiTheme="minorHAnsi"/>
          <w:spacing w:val="29"/>
        </w:rPr>
        <w:t xml:space="preserve"> </w:t>
      </w:r>
      <w:r w:rsidRPr="005B00AA">
        <w:rPr>
          <w:rFonts w:asciiTheme="minorHAnsi" w:hAnsiTheme="minorHAnsi"/>
          <w:spacing w:val="-1"/>
        </w:rPr>
        <w:t>complainant</w:t>
      </w:r>
      <w:r w:rsidRPr="005B00AA">
        <w:rPr>
          <w:rFonts w:asciiTheme="minorHAnsi" w:hAnsiTheme="minorHAnsi"/>
          <w:spacing w:val="1"/>
        </w:rPr>
        <w:t xml:space="preserve"> </w:t>
      </w:r>
      <w:r w:rsidRPr="005B00AA">
        <w:rPr>
          <w:rFonts w:asciiTheme="minorHAnsi" w:hAnsiTheme="minorHAnsi"/>
          <w:spacing w:val="-2"/>
        </w:rPr>
        <w:t>or</w:t>
      </w:r>
      <w:r w:rsidRPr="005B00AA">
        <w:rPr>
          <w:rFonts w:asciiTheme="minorHAnsi" w:hAnsiTheme="minorHAnsi"/>
          <w:spacing w:val="1"/>
        </w:rPr>
        <w:t xml:space="preserve"> </w:t>
      </w:r>
      <w:r w:rsidRPr="005B00AA">
        <w:rPr>
          <w:rFonts w:asciiTheme="minorHAnsi" w:hAnsiTheme="minorHAnsi"/>
          <w:spacing w:val="-2"/>
        </w:rPr>
        <w:t>University.</w:t>
      </w:r>
    </w:p>
    <w:p w14:paraId="425C4C9C" w14:textId="77777777" w:rsidR="005B00AA" w:rsidRPr="005B00AA" w:rsidRDefault="005B00AA" w:rsidP="00530A41">
      <w:pPr>
        <w:spacing w:before="1"/>
        <w:jc w:val="both"/>
        <w:rPr>
          <w:rFonts w:eastAsia="Arial" w:cs="Arial"/>
        </w:rPr>
      </w:pPr>
    </w:p>
    <w:p w14:paraId="69F3C8F2" w14:textId="77777777" w:rsidR="005B00AA" w:rsidRPr="005B00AA" w:rsidRDefault="005B00AA" w:rsidP="00B61388">
      <w:pPr>
        <w:pStyle w:val="BodyText"/>
        <w:widowControl w:val="0"/>
        <w:numPr>
          <w:ilvl w:val="1"/>
          <w:numId w:val="39"/>
        </w:numPr>
        <w:tabs>
          <w:tab w:val="left" w:pos="821"/>
        </w:tabs>
        <w:ind w:right="180"/>
        <w:jc w:val="both"/>
        <w:rPr>
          <w:rFonts w:asciiTheme="minorHAnsi" w:hAnsiTheme="minorHAnsi"/>
        </w:rPr>
      </w:pPr>
      <w:r w:rsidRPr="005B00AA">
        <w:rPr>
          <w:rFonts w:asciiTheme="minorHAnsi" w:hAnsiTheme="minorHAnsi"/>
          <w:spacing w:val="-1"/>
        </w:rPr>
        <w:t>Western</w:t>
      </w:r>
      <w:r w:rsidRPr="005B00AA">
        <w:rPr>
          <w:rFonts w:asciiTheme="minorHAnsi" w:hAnsiTheme="minorHAnsi"/>
        </w:rPr>
        <w:t xml:space="preserve"> </w:t>
      </w:r>
      <w:r w:rsidRPr="005B00AA">
        <w:rPr>
          <w:rFonts w:asciiTheme="minorHAnsi" w:hAnsiTheme="minorHAnsi"/>
          <w:spacing w:val="-1"/>
        </w:rPr>
        <w:t>Kentucky</w:t>
      </w:r>
      <w:r w:rsidRPr="005B00AA">
        <w:rPr>
          <w:rFonts w:asciiTheme="minorHAnsi" w:hAnsiTheme="minorHAnsi"/>
          <w:spacing w:val="-2"/>
        </w:rPr>
        <w:t xml:space="preserve"> </w:t>
      </w:r>
      <w:r w:rsidRPr="005B00AA">
        <w:rPr>
          <w:rFonts w:asciiTheme="minorHAnsi" w:hAnsiTheme="minorHAnsi"/>
          <w:spacing w:val="-1"/>
        </w:rPr>
        <w:t>University</w:t>
      </w:r>
      <w:r w:rsidRPr="005B00AA">
        <w:rPr>
          <w:rFonts w:asciiTheme="minorHAnsi" w:hAnsiTheme="minorHAnsi"/>
          <w:spacing w:val="-2"/>
        </w:rPr>
        <w:t xml:space="preserve"> </w:t>
      </w:r>
      <w:r w:rsidRPr="005B00AA">
        <w:rPr>
          <w:rFonts w:asciiTheme="minorHAnsi" w:hAnsiTheme="minorHAnsi"/>
          <w:spacing w:val="-1"/>
        </w:rPr>
        <w:t>is</w:t>
      </w:r>
      <w:r w:rsidRPr="005B00AA">
        <w:rPr>
          <w:rFonts w:asciiTheme="minorHAnsi" w:hAnsiTheme="minorHAnsi"/>
          <w:spacing w:val="1"/>
        </w:rPr>
        <w:t xml:space="preserve"> </w:t>
      </w:r>
      <w:r w:rsidRPr="005B00AA">
        <w:rPr>
          <w:rFonts w:asciiTheme="minorHAnsi" w:hAnsiTheme="minorHAnsi"/>
          <w:spacing w:val="-1"/>
        </w:rPr>
        <w:t>committed</w:t>
      </w:r>
      <w:r w:rsidRPr="005B00AA">
        <w:rPr>
          <w:rFonts w:asciiTheme="minorHAnsi" w:hAnsiTheme="minorHAnsi"/>
          <w:spacing w:val="-2"/>
        </w:rPr>
        <w:t xml:space="preserve"> </w:t>
      </w:r>
      <w:r w:rsidRPr="005B00AA">
        <w:rPr>
          <w:rFonts w:asciiTheme="minorHAnsi" w:hAnsiTheme="minorHAnsi"/>
        </w:rPr>
        <w:t>to</w:t>
      </w:r>
      <w:r w:rsidRPr="005B00AA">
        <w:rPr>
          <w:rFonts w:asciiTheme="minorHAnsi" w:hAnsiTheme="minorHAnsi"/>
          <w:spacing w:val="-2"/>
        </w:rPr>
        <w:t xml:space="preserve"> </w:t>
      </w:r>
      <w:r w:rsidRPr="005B00AA">
        <w:rPr>
          <w:rFonts w:asciiTheme="minorHAnsi" w:hAnsiTheme="minorHAnsi"/>
          <w:spacing w:val="-1"/>
        </w:rPr>
        <w:t>providing</w:t>
      </w:r>
      <w:r w:rsidRPr="005B00AA">
        <w:rPr>
          <w:rFonts w:asciiTheme="minorHAnsi" w:hAnsiTheme="minorHAnsi"/>
          <w:spacing w:val="2"/>
        </w:rPr>
        <w:t xml:space="preserve"> </w:t>
      </w:r>
      <w:r w:rsidRPr="005B00AA">
        <w:rPr>
          <w:rFonts w:asciiTheme="minorHAnsi" w:hAnsiTheme="minorHAnsi"/>
        </w:rPr>
        <w:t xml:space="preserve">a </w:t>
      </w:r>
      <w:r w:rsidRPr="005B00AA">
        <w:rPr>
          <w:rFonts w:asciiTheme="minorHAnsi" w:hAnsiTheme="minorHAnsi"/>
          <w:spacing w:val="-1"/>
        </w:rPr>
        <w:t>working</w:t>
      </w:r>
      <w:r w:rsidRPr="005B00AA">
        <w:rPr>
          <w:rFonts w:asciiTheme="minorHAnsi" w:hAnsiTheme="minorHAnsi"/>
        </w:rPr>
        <w:t xml:space="preserve"> </w:t>
      </w:r>
      <w:r w:rsidRPr="005B00AA">
        <w:rPr>
          <w:rFonts w:asciiTheme="minorHAnsi" w:hAnsiTheme="minorHAnsi"/>
          <w:spacing w:val="-1"/>
        </w:rPr>
        <w:t>and</w:t>
      </w:r>
      <w:r w:rsidRPr="005B00AA">
        <w:rPr>
          <w:rFonts w:asciiTheme="minorHAnsi" w:hAnsiTheme="minorHAnsi"/>
          <w:spacing w:val="-2"/>
        </w:rPr>
        <w:t xml:space="preserve"> </w:t>
      </w:r>
      <w:r w:rsidRPr="005B00AA">
        <w:rPr>
          <w:rFonts w:asciiTheme="minorHAnsi" w:hAnsiTheme="minorHAnsi"/>
          <w:spacing w:val="-1"/>
        </w:rPr>
        <w:t>learning</w:t>
      </w:r>
      <w:r w:rsidRPr="005B00AA">
        <w:rPr>
          <w:rFonts w:asciiTheme="minorHAnsi" w:hAnsiTheme="minorHAnsi"/>
          <w:spacing w:val="31"/>
        </w:rPr>
        <w:t xml:space="preserve"> </w:t>
      </w:r>
      <w:r w:rsidRPr="005B00AA">
        <w:rPr>
          <w:rFonts w:asciiTheme="minorHAnsi" w:hAnsiTheme="minorHAnsi"/>
          <w:spacing w:val="-1"/>
        </w:rPr>
        <w:t>environment that is</w:t>
      </w:r>
      <w:r w:rsidRPr="005B00AA">
        <w:rPr>
          <w:rFonts w:asciiTheme="minorHAnsi" w:hAnsiTheme="minorHAnsi"/>
          <w:spacing w:val="-2"/>
        </w:rPr>
        <w:t xml:space="preserve"> </w:t>
      </w:r>
      <w:r w:rsidRPr="005B00AA">
        <w:rPr>
          <w:rFonts w:asciiTheme="minorHAnsi" w:hAnsiTheme="minorHAnsi"/>
        </w:rPr>
        <w:t>free</w:t>
      </w:r>
      <w:r w:rsidRPr="005B00AA">
        <w:rPr>
          <w:rFonts w:asciiTheme="minorHAnsi" w:hAnsiTheme="minorHAnsi"/>
          <w:spacing w:val="-5"/>
        </w:rPr>
        <w:t xml:space="preserve"> </w:t>
      </w:r>
      <w:r w:rsidRPr="005B00AA">
        <w:rPr>
          <w:rFonts w:asciiTheme="minorHAnsi" w:hAnsiTheme="minorHAnsi"/>
        </w:rPr>
        <w:t>from</w:t>
      </w:r>
      <w:r w:rsidRPr="005B00AA">
        <w:rPr>
          <w:rFonts w:asciiTheme="minorHAnsi" w:hAnsiTheme="minorHAnsi"/>
          <w:spacing w:val="-1"/>
        </w:rPr>
        <w:t xml:space="preserve"> discrimination</w:t>
      </w:r>
      <w:r w:rsidRPr="005B00AA">
        <w:rPr>
          <w:rFonts w:asciiTheme="minorHAnsi" w:hAnsiTheme="minorHAnsi"/>
        </w:rPr>
        <w:t xml:space="preserve"> </w:t>
      </w:r>
      <w:r w:rsidRPr="005B00AA">
        <w:rPr>
          <w:rFonts w:asciiTheme="minorHAnsi" w:hAnsiTheme="minorHAnsi"/>
          <w:spacing w:val="-1"/>
        </w:rPr>
        <w:t>and</w:t>
      </w:r>
      <w:r w:rsidRPr="005B00AA">
        <w:rPr>
          <w:rFonts w:asciiTheme="minorHAnsi" w:hAnsiTheme="minorHAnsi"/>
        </w:rPr>
        <w:t xml:space="preserve"> </w:t>
      </w:r>
      <w:r w:rsidRPr="005B00AA">
        <w:rPr>
          <w:rFonts w:asciiTheme="minorHAnsi" w:hAnsiTheme="minorHAnsi"/>
          <w:spacing w:val="-1"/>
        </w:rPr>
        <w:t>harassment.</w:t>
      </w:r>
      <w:r w:rsidRPr="005B00AA">
        <w:rPr>
          <w:rFonts w:asciiTheme="minorHAnsi" w:hAnsiTheme="minorHAnsi"/>
          <w:spacing w:val="2"/>
        </w:rPr>
        <w:t xml:space="preserve"> </w:t>
      </w:r>
      <w:r w:rsidRPr="005B00AA">
        <w:rPr>
          <w:rFonts w:asciiTheme="minorHAnsi" w:hAnsiTheme="minorHAnsi"/>
          <w:spacing w:val="-1"/>
        </w:rPr>
        <w:t>Discrimination</w:t>
      </w:r>
      <w:r w:rsidRPr="005B00AA">
        <w:rPr>
          <w:rFonts w:asciiTheme="minorHAnsi" w:hAnsiTheme="minorHAnsi"/>
        </w:rPr>
        <w:t xml:space="preserve"> </w:t>
      </w:r>
      <w:r w:rsidRPr="005B00AA">
        <w:rPr>
          <w:rFonts w:asciiTheme="minorHAnsi" w:hAnsiTheme="minorHAnsi"/>
          <w:spacing w:val="-1"/>
        </w:rPr>
        <w:t>and</w:t>
      </w:r>
      <w:r w:rsidRPr="005B00AA">
        <w:rPr>
          <w:rFonts w:asciiTheme="minorHAnsi" w:hAnsiTheme="minorHAnsi"/>
          <w:spacing w:val="37"/>
        </w:rPr>
        <w:t xml:space="preserve"> </w:t>
      </w:r>
      <w:r w:rsidRPr="005B00AA">
        <w:rPr>
          <w:rFonts w:asciiTheme="minorHAnsi" w:hAnsiTheme="minorHAnsi"/>
          <w:spacing w:val="-1"/>
        </w:rPr>
        <w:t>harassment,</w:t>
      </w:r>
      <w:r w:rsidRPr="005B00AA">
        <w:rPr>
          <w:rFonts w:asciiTheme="minorHAnsi" w:hAnsiTheme="minorHAnsi"/>
          <w:spacing w:val="2"/>
        </w:rPr>
        <w:t xml:space="preserve"> </w:t>
      </w:r>
      <w:r w:rsidRPr="005B00AA">
        <w:rPr>
          <w:rFonts w:asciiTheme="minorHAnsi" w:hAnsiTheme="minorHAnsi"/>
          <w:spacing w:val="-1"/>
        </w:rPr>
        <w:t>and/or retaliation</w:t>
      </w:r>
      <w:r w:rsidRPr="005B00AA">
        <w:rPr>
          <w:rFonts w:asciiTheme="minorHAnsi" w:hAnsiTheme="minorHAnsi"/>
        </w:rPr>
        <w:t xml:space="preserve"> </w:t>
      </w:r>
      <w:r w:rsidRPr="005B00AA">
        <w:rPr>
          <w:rFonts w:asciiTheme="minorHAnsi" w:hAnsiTheme="minorHAnsi"/>
          <w:spacing w:val="-1"/>
        </w:rPr>
        <w:t>against anyone</w:t>
      </w:r>
      <w:r w:rsidRPr="005B00AA">
        <w:rPr>
          <w:rFonts w:asciiTheme="minorHAnsi" w:hAnsiTheme="minorHAnsi"/>
        </w:rPr>
        <w:t xml:space="preserve"> </w:t>
      </w:r>
      <w:r w:rsidRPr="005B00AA">
        <w:rPr>
          <w:rFonts w:asciiTheme="minorHAnsi" w:hAnsiTheme="minorHAnsi"/>
          <w:spacing w:val="-1"/>
        </w:rPr>
        <w:t>who</w:t>
      </w:r>
      <w:r w:rsidRPr="005B00AA">
        <w:rPr>
          <w:rFonts w:asciiTheme="minorHAnsi" w:hAnsiTheme="minorHAnsi"/>
        </w:rPr>
        <w:t xml:space="preserve"> </w:t>
      </w:r>
      <w:r w:rsidRPr="005B00AA">
        <w:rPr>
          <w:rFonts w:asciiTheme="minorHAnsi" w:hAnsiTheme="minorHAnsi"/>
          <w:spacing w:val="-1"/>
        </w:rPr>
        <w:t>makes</w:t>
      </w:r>
      <w:r w:rsidRPr="005B00AA">
        <w:rPr>
          <w:rFonts w:asciiTheme="minorHAnsi" w:hAnsiTheme="minorHAnsi"/>
          <w:spacing w:val="1"/>
        </w:rPr>
        <w:t xml:space="preserve"> </w:t>
      </w:r>
      <w:r w:rsidRPr="005B00AA">
        <w:rPr>
          <w:rFonts w:asciiTheme="minorHAnsi" w:hAnsiTheme="minorHAnsi"/>
        </w:rPr>
        <w:t>a</w:t>
      </w:r>
      <w:r w:rsidRPr="005B00AA">
        <w:rPr>
          <w:rFonts w:asciiTheme="minorHAnsi" w:hAnsiTheme="minorHAnsi"/>
          <w:spacing w:val="-2"/>
        </w:rPr>
        <w:t xml:space="preserve"> </w:t>
      </w:r>
      <w:r w:rsidRPr="005B00AA">
        <w:rPr>
          <w:rFonts w:asciiTheme="minorHAnsi" w:hAnsiTheme="minorHAnsi"/>
          <w:spacing w:val="-1"/>
        </w:rPr>
        <w:t xml:space="preserve">complaint </w:t>
      </w:r>
      <w:r w:rsidRPr="005B00AA">
        <w:rPr>
          <w:rFonts w:asciiTheme="minorHAnsi" w:hAnsiTheme="minorHAnsi"/>
        </w:rPr>
        <w:t>or</w:t>
      </w:r>
      <w:r w:rsidRPr="005B00AA">
        <w:rPr>
          <w:rFonts w:asciiTheme="minorHAnsi" w:hAnsiTheme="minorHAnsi"/>
          <w:spacing w:val="-4"/>
        </w:rPr>
        <w:t xml:space="preserve"> </w:t>
      </w:r>
      <w:r w:rsidRPr="005B00AA">
        <w:rPr>
          <w:rFonts w:asciiTheme="minorHAnsi" w:hAnsiTheme="minorHAnsi"/>
          <w:spacing w:val="-1"/>
        </w:rPr>
        <w:t>participates</w:t>
      </w:r>
      <w:r w:rsidRPr="005B00AA">
        <w:rPr>
          <w:rFonts w:asciiTheme="minorHAnsi" w:hAnsiTheme="minorHAnsi"/>
          <w:spacing w:val="-2"/>
        </w:rPr>
        <w:t xml:space="preserve"> </w:t>
      </w:r>
      <w:r w:rsidRPr="005B00AA">
        <w:rPr>
          <w:rFonts w:asciiTheme="minorHAnsi" w:hAnsiTheme="minorHAnsi"/>
          <w:spacing w:val="-1"/>
        </w:rPr>
        <w:t>in</w:t>
      </w:r>
      <w:r w:rsidRPr="005B00AA">
        <w:rPr>
          <w:rFonts w:asciiTheme="minorHAnsi" w:hAnsiTheme="minorHAnsi"/>
          <w:spacing w:val="59"/>
        </w:rPr>
        <w:t xml:space="preserve"> </w:t>
      </w:r>
      <w:r w:rsidRPr="005B00AA">
        <w:rPr>
          <w:rFonts w:asciiTheme="minorHAnsi" w:hAnsiTheme="minorHAnsi"/>
        </w:rPr>
        <w:t xml:space="preserve">the </w:t>
      </w:r>
      <w:r w:rsidRPr="005B00AA">
        <w:rPr>
          <w:rFonts w:asciiTheme="minorHAnsi" w:hAnsiTheme="minorHAnsi"/>
          <w:spacing w:val="-1"/>
        </w:rPr>
        <w:t>complaint</w:t>
      </w:r>
      <w:r w:rsidRPr="005B00AA">
        <w:rPr>
          <w:rFonts w:asciiTheme="minorHAnsi" w:hAnsiTheme="minorHAnsi"/>
          <w:spacing w:val="1"/>
        </w:rPr>
        <w:t xml:space="preserve"> </w:t>
      </w:r>
      <w:r w:rsidRPr="005B00AA">
        <w:rPr>
          <w:rFonts w:asciiTheme="minorHAnsi" w:hAnsiTheme="minorHAnsi"/>
          <w:spacing w:val="-1"/>
        </w:rPr>
        <w:t>process</w:t>
      </w:r>
      <w:r w:rsidRPr="005B00AA">
        <w:rPr>
          <w:rFonts w:asciiTheme="minorHAnsi" w:hAnsiTheme="minorHAnsi"/>
          <w:spacing w:val="-2"/>
        </w:rPr>
        <w:t xml:space="preserve"> </w:t>
      </w:r>
      <w:r w:rsidRPr="005B00AA">
        <w:rPr>
          <w:rFonts w:asciiTheme="minorHAnsi" w:hAnsiTheme="minorHAnsi"/>
          <w:spacing w:val="-1"/>
        </w:rPr>
        <w:t>are</w:t>
      </w:r>
      <w:r w:rsidRPr="005B00AA">
        <w:rPr>
          <w:rFonts w:asciiTheme="minorHAnsi" w:hAnsiTheme="minorHAnsi"/>
        </w:rPr>
        <w:t xml:space="preserve"> </w:t>
      </w:r>
      <w:r w:rsidRPr="005B00AA">
        <w:rPr>
          <w:rFonts w:asciiTheme="minorHAnsi" w:hAnsiTheme="minorHAnsi"/>
          <w:spacing w:val="-1"/>
        </w:rPr>
        <w:t>prohibited</w:t>
      </w:r>
      <w:r w:rsidRPr="005B00AA">
        <w:rPr>
          <w:rFonts w:asciiTheme="minorHAnsi" w:hAnsiTheme="minorHAnsi"/>
        </w:rPr>
        <w:t xml:space="preserve"> </w:t>
      </w:r>
      <w:r w:rsidRPr="005B00AA">
        <w:rPr>
          <w:rFonts w:asciiTheme="minorHAnsi" w:hAnsiTheme="minorHAnsi"/>
          <w:spacing w:val="-1"/>
        </w:rPr>
        <w:t>and</w:t>
      </w:r>
      <w:r w:rsidRPr="005B00AA">
        <w:rPr>
          <w:rFonts w:asciiTheme="minorHAnsi" w:hAnsiTheme="minorHAnsi"/>
          <w:spacing w:val="-2"/>
        </w:rPr>
        <w:t xml:space="preserve"> </w:t>
      </w:r>
      <w:r w:rsidRPr="005B00AA">
        <w:rPr>
          <w:rFonts w:asciiTheme="minorHAnsi" w:hAnsiTheme="minorHAnsi"/>
          <w:spacing w:val="-1"/>
        </w:rPr>
        <w:t>shall</w:t>
      </w:r>
      <w:r w:rsidRPr="005B00AA">
        <w:rPr>
          <w:rFonts w:asciiTheme="minorHAnsi" w:hAnsiTheme="minorHAnsi"/>
        </w:rPr>
        <w:t xml:space="preserve"> </w:t>
      </w:r>
      <w:r w:rsidRPr="005B00AA">
        <w:rPr>
          <w:rFonts w:asciiTheme="minorHAnsi" w:hAnsiTheme="minorHAnsi"/>
          <w:spacing w:val="-2"/>
        </w:rPr>
        <w:t>not</w:t>
      </w:r>
      <w:r w:rsidRPr="005B00AA">
        <w:rPr>
          <w:rFonts w:asciiTheme="minorHAnsi" w:hAnsiTheme="minorHAnsi"/>
          <w:spacing w:val="2"/>
        </w:rPr>
        <w:t xml:space="preserve"> </w:t>
      </w:r>
      <w:r w:rsidRPr="005B00AA">
        <w:rPr>
          <w:rFonts w:asciiTheme="minorHAnsi" w:hAnsiTheme="minorHAnsi"/>
        </w:rPr>
        <w:t>be</w:t>
      </w:r>
      <w:r w:rsidRPr="005B00AA">
        <w:rPr>
          <w:rFonts w:asciiTheme="minorHAnsi" w:hAnsiTheme="minorHAnsi"/>
          <w:spacing w:val="-2"/>
        </w:rPr>
        <w:t xml:space="preserve"> </w:t>
      </w:r>
      <w:r w:rsidRPr="005B00AA">
        <w:rPr>
          <w:rFonts w:asciiTheme="minorHAnsi" w:hAnsiTheme="minorHAnsi"/>
          <w:spacing w:val="-1"/>
        </w:rPr>
        <w:t>tolerated.</w:t>
      </w:r>
    </w:p>
    <w:p w14:paraId="4870E8AB" w14:textId="77777777" w:rsidR="005B00AA" w:rsidRPr="005B00AA" w:rsidRDefault="005B00AA" w:rsidP="00530A41">
      <w:pPr>
        <w:jc w:val="both"/>
        <w:rPr>
          <w:rFonts w:eastAsia="Arial" w:cs="Arial"/>
        </w:rPr>
      </w:pPr>
    </w:p>
    <w:p w14:paraId="2E9AD285" w14:textId="77777777" w:rsidR="005B00AA" w:rsidRPr="00B45751" w:rsidRDefault="005B00AA" w:rsidP="00B61388">
      <w:pPr>
        <w:pStyle w:val="BodyText"/>
        <w:widowControl w:val="0"/>
        <w:numPr>
          <w:ilvl w:val="1"/>
          <w:numId w:val="39"/>
        </w:numPr>
        <w:tabs>
          <w:tab w:val="left" w:pos="821"/>
        </w:tabs>
        <w:ind w:right="424"/>
        <w:jc w:val="both"/>
        <w:rPr>
          <w:rFonts w:asciiTheme="minorHAnsi" w:hAnsiTheme="minorHAnsi"/>
        </w:rPr>
      </w:pPr>
      <w:r w:rsidRPr="005B00AA">
        <w:rPr>
          <w:rFonts w:asciiTheme="minorHAnsi" w:hAnsiTheme="minorHAnsi"/>
        </w:rPr>
        <w:t>The</w:t>
      </w:r>
      <w:r w:rsidRPr="005B00AA">
        <w:rPr>
          <w:rFonts w:asciiTheme="minorHAnsi" w:hAnsiTheme="minorHAnsi"/>
          <w:spacing w:val="-2"/>
        </w:rPr>
        <w:t xml:space="preserve"> </w:t>
      </w:r>
      <w:r w:rsidRPr="005B00AA">
        <w:rPr>
          <w:rFonts w:asciiTheme="minorHAnsi" w:hAnsiTheme="minorHAnsi"/>
          <w:spacing w:val="-1"/>
        </w:rPr>
        <w:t>University specifically</w:t>
      </w:r>
      <w:r w:rsidRPr="005B00AA">
        <w:rPr>
          <w:rFonts w:asciiTheme="minorHAnsi" w:hAnsiTheme="minorHAnsi"/>
          <w:spacing w:val="-2"/>
        </w:rPr>
        <w:t xml:space="preserve"> </w:t>
      </w:r>
      <w:r w:rsidRPr="005B00AA">
        <w:rPr>
          <w:rFonts w:asciiTheme="minorHAnsi" w:hAnsiTheme="minorHAnsi"/>
          <w:spacing w:val="-1"/>
        </w:rPr>
        <w:t>reserves</w:t>
      </w:r>
      <w:r w:rsidRPr="005B00AA">
        <w:rPr>
          <w:rFonts w:asciiTheme="minorHAnsi" w:hAnsiTheme="minorHAnsi"/>
        </w:rPr>
        <w:t xml:space="preserve"> the</w:t>
      </w:r>
      <w:r w:rsidRPr="005B00AA">
        <w:rPr>
          <w:rFonts w:asciiTheme="minorHAnsi" w:hAnsiTheme="minorHAnsi"/>
          <w:spacing w:val="-2"/>
        </w:rPr>
        <w:t xml:space="preserve"> </w:t>
      </w:r>
      <w:r w:rsidRPr="005B00AA">
        <w:rPr>
          <w:rFonts w:asciiTheme="minorHAnsi" w:hAnsiTheme="minorHAnsi"/>
          <w:spacing w:val="-1"/>
        </w:rPr>
        <w:t>right</w:t>
      </w:r>
      <w:r w:rsidRPr="005B00AA">
        <w:rPr>
          <w:rFonts w:asciiTheme="minorHAnsi" w:hAnsiTheme="minorHAnsi"/>
          <w:spacing w:val="-3"/>
        </w:rPr>
        <w:t xml:space="preserve"> </w:t>
      </w:r>
      <w:r w:rsidRPr="005B00AA">
        <w:rPr>
          <w:rFonts w:asciiTheme="minorHAnsi" w:hAnsiTheme="minorHAnsi"/>
        </w:rPr>
        <w:t>to</w:t>
      </w:r>
      <w:r w:rsidRPr="005B00AA">
        <w:rPr>
          <w:rFonts w:asciiTheme="minorHAnsi" w:hAnsiTheme="minorHAnsi"/>
          <w:spacing w:val="-2"/>
        </w:rPr>
        <w:t xml:space="preserve"> </w:t>
      </w:r>
      <w:r w:rsidRPr="005B00AA">
        <w:rPr>
          <w:rFonts w:asciiTheme="minorHAnsi" w:hAnsiTheme="minorHAnsi"/>
          <w:spacing w:val="-1"/>
        </w:rPr>
        <w:t>modify</w:t>
      </w:r>
      <w:r w:rsidRPr="005B00AA">
        <w:rPr>
          <w:rFonts w:asciiTheme="minorHAnsi" w:hAnsiTheme="minorHAnsi"/>
          <w:spacing w:val="-2"/>
        </w:rPr>
        <w:t xml:space="preserve"> </w:t>
      </w:r>
      <w:r w:rsidRPr="005B00AA">
        <w:rPr>
          <w:rFonts w:asciiTheme="minorHAnsi" w:hAnsiTheme="minorHAnsi"/>
          <w:spacing w:val="-1"/>
        </w:rPr>
        <w:t>and/or</w:t>
      </w:r>
      <w:r w:rsidRPr="005B00AA">
        <w:rPr>
          <w:rFonts w:asciiTheme="minorHAnsi" w:hAnsiTheme="minorHAnsi"/>
          <w:spacing w:val="1"/>
        </w:rPr>
        <w:t xml:space="preserve"> </w:t>
      </w:r>
      <w:r w:rsidRPr="005B00AA">
        <w:rPr>
          <w:rFonts w:asciiTheme="minorHAnsi" w:hAnsiTheme="minorHAnsi"/>
          <w:spacing w:val="-1"/>
        </w:rPr>
        <w:t>amend</w:t>
      </w:r>
      <w:r w:rsidRPr="005B00AA">
        <w:rPr>
          <w:rFonts w:asciiTheme="minorHAnsi" w:hAnsiTheme="minorHAnsi"/>
          <w:spacing w:val="-2"/>
        </w:rPr>
        <w:t xml:space="preserve"> </w:t>
      </w:r>
      <w:r w:rsidRPr="005B00AA">
        <w:rPr>
          <w:rFonts w:asciiTheme="minorHAnsi" w:hAnsiTheme="minorHAnsi"/>
          <w:spacing w:val="-1"/>
        </w:rPr>
        <w:t>any</w:t>
      </w:r>
      <w:r w:rsidRPr="005B00AA">
        <w:rPr>
          <w:rFonts w:asciiTheme="minorHAnsi" w:hAnsiTheme="minorHAnsi"/>
          <w:spacing w:val="-2"/>
        </w:rPr>
        <w:t xml:space="preserve"> </w:t>
      </w:r>
      <w:r w:rsidRPr="005B00AA">
        <w:rPr>
          <w:rFonts w:asciiTheme="minorHAnsi" w:hAnsiTheme="minorHAnsi"/>
        </w:rPr>
        <w:t>or</w:t>
      </w:r>
      <w:r w:rsidRPr="005B00AA">
        <w:rPr>
          <w:rFonts w:asciiTheme="minorHAnsi" w:hAnsiTheme="minorHAnsi"/>
          <w:spacing w:val="1"/>
        </w:rPr>
        <w:t xml:space="preserve"> </w:t>
      </w:r>
      <w:r w:rsidRPr="005B00AA">
        <w:rPr>
          <w:rFonts w:asciiTheme="minorHAnsi" w:hAnsiTheme="minorHAnsi"/>
          <w:spacing w:val="-1"/>
        </w:rPr>
        <w:t>all</w:t>
      </w:r>
      <w:r w:rsidRPr="005B00AA">
        <w:rPr>
          <w:rFonts w:asciiTheme="minorHAnsi" w:hAnsiTheme="minorHAnsi"/>
        </w:rPr>
        <w:t xml:space="preserve"> </w:t>
      </w:r>
      <w:r w:rsidRPr="005B00AA">
        <w:rPr>
          <w:rFonts w:asciiTheme="minorHAnsi" w:hAnsiTheme="minorHAnsi"/>
          <w:spacing w:val="-2"/>
        </w:rPr>
        <w:t>of</w:t>
      </w:r>
      <w:r w:rsidRPr="005B00AA">
        <w:rPr>
          <w:rFonts w:asciiTheme="minorHAnsi" w:hAnsiTheme="minorHAnsi"/>
          <w:spacing w:val="2"/>
        </w:rPr>
        <w:t xml:space="preserve"> </w:t>
      </w:r>
      <w:r w:rsidRPr="005B00AA">
        <w:rPr>
          <w:rFonts w:asciiTheme="minorHAnsi" w:hAnsiTheme="minorHAnsi"/>
        </w:rPr>
        <w:t>the</w:t>
      </w:r>
      <w:r w:rsidRPr="005B00AA">
        <w:rPr>
          <w:rFonts w:asciiTheme="minorHAnsi" w:hAnsiTheme="minorHAnsi"/>
          <w:spacing w:val="57"/>
        </w:rPr>
        <w:t xml:space="preserve"> </w:t>
      </w:r>
      <w:r w:rsidRPr="005B00AA">
        <w:rPr>
          <w:rFonts w:asciiTheme="minorHAnsi" w:hAnsiTheme="minorHAnsi"/>
          <w:spacing w:val="-1"/>
        </w:rPr>
        <w:t>procedure(s) outlined</w:t>
      </w:r>
      <w:r w:rsidRPr="005B00AA">
        <w:rPr>
          <w:rFonts w:asciiTheme="minorHAnsi" w:hAnsiTheme="minorHAnsi"/>
        </w:rPr>
        <w:t xml:space="preserve"> </w:t>
      </w:r>
      <w:r w:rsidRPr="005B00AA">
        <w:rPr>
          <w:rFonts w:asciiTheme="minorHAnsi" w:hAnsiTheme="minorHAnsi"/>
          <w:spacing w:val="-1"/>
        </w:rPr>
        <w:t>herein</w:t>
      </w:r>
      <w:r w:rsidRPr="005B00AA">
        <w:rPr>
          <w:rFonts w:asciiTheme="minorHAnsi" w:hAnsiTheme="minorHAnsi"/>
        </w:rPr>
        <w:t xml:space="preserve"> at </w:t>
      </w:r>
      <w:r w:rsidRPr="005B00AA">
        <w:rPr>
          <w:rFonts w:asciiTheme="minorHAnsi" w:hAnsiTheme="minorHAnsi"/>
          <w:spacing w:val="-1"/>
        </w:rPr>
        <w:t>any</w:t>
      </w:r>
      <w:r w:rsidRPr="005B00AA">
        <w:rPr>
          <w:rFonts w:asciiTheme="minorHAnsi" w:hAnsiTheme="minorHAnsi"/>
          <w:spacing w:val="-2"/>
        </w:rPr>
        <w:t xml:space="preserve"> </w:t>
      </w:r>
      <w:r w:rsidRPr="005B00AA">
        <w:rPr>
          <w:rFonts w:asciiTheme="minorHAnsi" w:hAnsiTheme="minorHAnsi"/>
          <w:spacing w:val="-1"/>
        </w:rPr>
        <w:t>time</w:t>
      </w:r>
      <w:r w:rsidRPr="005B00AA">
        <w:rPr>
          <w:rFonts w:asciiTheme="minorHAnsi" w:hAnsiTheme="minorHAnsi"/>
          <w:spacing w:val="-2"/>
        </w:rPr>
        <w:t xml:space="preserve"> </w:t>
      </w:r>
      <w:r w:rsidRPr="005B00AA">
        <w:rPr>
          <w:rFonts w:asciiTheme="minorHAnsi" w:hAnsiTheme="minorHAnsi"/>
        </w:rPr>
        <w:t>as</w:t>
      </w:r>
      <w:r w:rsidRPr="005B00AA">
        <w:rPr>
          <w:rFonts w:asciiTheme="minorHAnsi" w:hAnsiTheme="minorHAnsi"/>
          <w:spacing w:val="-2"/>
        </w:rPr>
        <w:t xml:space="preserve"> </w:t>
      </w:r>
      <w:r w:rsidRPr="005B00AA">
        <w:rPr>
          <w:rFonts w:asciiTheme="minorHAnsi" w:hAnsiTheme="minorHAnsi"/>
          <w:spacing w:val="-1"/>
        </w:rPr>
        <w:t>circumstances</w:t>
      </w:r>
      <w:r w:rsidRPr="005B00AA">
        <w:rPr>
          <w:rFonts w:asciiTheme="minorHAnsi" w:hAnsiTheme="minorHAnsi"/>
          <w:spacing w:val="-2"/>
        </w:rPr>
        <w:t xml:space="preserve"> </w:t>
      </w:r>
      <w:r w:rsidRPr="005B00AA">
        <w:rPr>
          <w:rFonts w:asciiTheme="minorHAnsi" w:hAnsiTheme="minorHAnsi"/>
        </w:rPr>
        <w:t>may</w:t>
      </w:r>
      <w:r w:rsidRPr="005B00AA">
        <w:rPr>
          <w:rFonts w:asciiTheme="minorHAnsi" w:hAnsiTheme="minorHAnsi"/>
          <w:spacing w:val="-2"/>
        </w:rPr>
        <w:t xml:space="preserve"> </w:t>
      </w:r>
      <w:r w:rsidRPr="005B00AA">
        <w:rPr>
          <w:rFonts w:asciiTheme="minorHAnsi" w:hAnsiTheme="minorHAnsi"/>
          <w:spacing w:val="-1"/>
        </w:rPr>
        <w:t>require.</w:t>
      </w:r>
      <w:r w:rsidRPr="005B00AA">
        <w:rPr>
          <w:rFonts w:asciiTheme="minorHAnsi" w:hAnsiTheme="minorHAnsi"/>
          <w:spacing w:val="7"/>
        </w:rPr>
        <w:t xml:space="preserve"> </w:t>
      </w:r>
      <w:r w:rsidRPr="005B00AA">
        <w:rPr>
          <w:rFonts w:asciiTheme="minorHAnsi" w:hAnsiTheme="minorHAnsi"/>
          <w:spacing w:val="-2"/>
        </w:rPr>
        <w:t>As</w:t>
      </w:r>
      <w:r w:rsidRPr="005B00AA">
        <w:rPr>
          <w:rFonts w:asciiTheme="minorHAnsi" w:hAnsiTheme="minorHAnsi"/>
          <w:spacing w:val="1"/>
        </w:rPr>
        <w:t xml:space="preserve"> </w:t>
      </w:r>
      <w:r w:rsidRPr="005B00AA">
        <w:rPr>
          <w:rFonts w:asciiTheme="minorHAnsi" w:hAnsiTheme="minorHAnsi"/>
        </w:rPr>
        <w:t>may</w:t>
      </w:r>
      <w:r w:rsidRPr="005B00AA">
        <w:rPr>
          <w:rFonts w:asciiTheme="minorHAnsi" w:hAnsiTheme="minorHAnsi"/>
          <w:spacing w:val="-2"/>
        </w:rPr>
        <w:t xml:space="preserve"> </w:t>
      </w:r>
      <w:r w:rsidRPr="005B00AA">
        <w:rPr>
          <w:rFonts w:asciiTheme="minorHAnsi" w:hAnsiTheme="minorHAnsi"/>
        </w:rPr>
        <w:t>be</w:t>
      </w:r>
      <w:r w:rsidRPr="005B00AA">
        <w:rPr>
          <w:rFonts w:asciiTheme="minorHAnsi" w:hAnsiTheme="minorHAnsi"/>
          <w:spacing w:val="41"/>
        </w:rPr>
        <w:t xml:space="preserve"> </w:t>
      </w:r>
      <w:r w:rsidRPr="005B00AA">
        <w:rPr>
          <w:rFonts w:asciiTheme="minorHAnsi" w:hAnsiTheme="minorHAnsi"/>
          <w:spacing w:val="-1"/>
        </w:rPr>
        <w:t>applicable,</w:t>
      </w:r>
      <w:r w:rsidRPr="005B00AA">
        <w:rPr>
          <w:rFonts w:asciiTheme="minorHAnsi" w:hAnsiTheme="minorHAnsi"/>
          <w:spacing w:val="1"/>
        </w:rPr>
        <w:t xml:space="preserve"> </w:t>
      </w:r>
      <w:r w:rsidRPr="005B00AA">
        <w:rPr>
          <w:rFonts w:asciiTheme="minorHAnsi" w:hAnsiTheme="minorHAnsi"/>
        </w:rPr>
        <w:t xml:space="preserve">the </w:t>
      </w:r>
      <w:r w:rsidRPr="005B00AA">
        <w:rPr>
          <w:rFonts w:asciiTheme="minorHAnsi" w:hAnsiTheme="minorHAnsi"/>
          <w:spacing w:val="-1"/>
        </w:rPr>
        <w:t>affected parties</w:t>
      </w:r>
      <w:r w:rsidRPr="005B00AA">
        <w:rPr>
          <w:rFonts w:asciiTheme="minorHAnsi" w:hAnsiTheme="minorHAnsi"/>
        </w:rPr>
        <w:t xml:space="preserve"> </w:t>
      </w:r>
      <w:r w:rsidRPr="005B00AA">
        <w:rPr>
          <w:rFonts w:asciiTheme="minorHAnsi" w:hAnsiTheme="minorHAnsi"/>
          <w:spacing w:val="-2"/>
        </w:rPr>
        <w:t>will</w:t>
      </w:r>
      <w:r w:rsidRPr="005B00AA">
        <w:rPr>
          <w:rFonts w:asciiTheme="minorHAnsi" w:hAnsiTheme="minorHAnsi"/>
        </w:rPr>
        <w:t xml:space="preserve"> be </w:t>
      </w:r>
      <w:r w:rsidRPr="005B00AA">
        <w:rPr>
          <w:rFonts w:asciiTheme="minorHAnsi" w:hAnsiTheme="minorHAnsi"/>
          <w:spacing w:val="-1"/>
        </w:rPr>
        <w:t>notified</w:t>
      </w:r>
      <w:r w:rsidRPr="005B00AA">
        <w:rPr>
          <w:rFonts w:asciiTheme="minorHAnsi" w:hAnsiTheme="minorHAnsi"/>
        </w:rPr>
        <w:t xml:space="preserve"> </w:t>
      </w:r>
      <w:r w:rsidRPr="005B00AA">
        <w:rPr>
          <w:rFonts w:asciiTheme="minorHAnsi" w:hAnsiTheme="minorHAnsi"/>
          <w:spacing w:val="-1"/>
        </w:rPr>
        <w:t>in</w:t>
      </w:r>
      <w:r w:rsidRPr="005B00AA">
        <w:rPr>
          <w:rFonts w:asciiTheme="minorHAnsi" w:hAnsiTheme="minorHAnsi"/>
          <w:spacing w:val="-2"/>
        </w:rPr>
        <w:t xml:space="preserve"> </w:t>
      </w:r>
      <w:r w:rsidRPr="005B00AA">
        <w:rPr>
          <w:rFonts w:asciiTheme="minorHAnsi" w:hAnsiTheme="minorHAnsi"/>
          <w:spacing w:val="-1"/>
        </w:rPr>
        <w:t>the</w:t>
      </w:r>
      <w:r w:rsidRPr="005B00AA">
        <w:rPr>
          <w:rFonts w:asciiTheme="minorHAnsi" w:hAnsiTheme="minorHAnsi"/>
        </w:rPr>
        <w:t xml:space="preserve"> </w:t>
      </w:r>
      <w:r w:rsidRPr="005B00AA">
        <w:rPr>
          <w:rFonts w:asciiTheme="minorHAnsi" w:hAnsiTheme="minorHAnsi"/>
          <w:spacing w:val="-1"/>
        </w:rPr>
        <w:t>event</w:t>
      </w:r>
      <w:r w:rsidRPr="005B00AA">
        <w:rPr>
          <w:rFonts w:asciiTheme="minorHAnsi" w:hAnsiTheme="minorHAnsi"/>
          <w:spacing w:val="2"/>
        </w:rPr>
        <w:t xml:space="preserve"> </w:t>
      </w:r>
      <w:r w:rsidRPr="005B00AA">
        <w:rPr>
          <w:rFonts w:asciiTheme="minorHAnsi" w:hAnsiTheme="minorHAnsi"/>
          <w:spacing w:val="-1"/>
        </w:rPr>
        <w:t>circumstances</w:t>
      </w:r>
      <w:r w:rsidRPr="005B00AA">
        <w:rPr>
          <w:rFonts w:asciiTheme="minorHAnsi" w:hAnsiTheme="minorHAnsi"/>
          <w:spacing w:val="-4"/>
        </w:rPr>
        <w:t xml:space="preserve"> </w:t>
      </w:r>
      <w:r w:rsidRPr="005B00AA">
        <w:rPr>
          <w:rFonts w:asciiTheme="minorHAnsi" w:hAnsiTheme="minorHAnsi"/>
        </w:rPr>
        <w:t xml:space="preserve">arise </w:t>
      </w:r>
      <w:r w:rsidRPr="005B00AA">
        <w:rPr>
          <w:rFonts w:asciiTheme="minorHAnsi" w:hAnsiTheme="minorHAnsi"/>
          <w:spacing w:val="-1"/>
        </w:rPr>
        <w:t>which</w:t>
      </w:r>
      <w:r w:rsidRPr="005B00AA">
        <w:rPr>
          <w:rFonts w:asciiTheme="minorHAnsi" w:hAnsiTheme="minorHAnsi"/>
          <w:spacing w:val="43"/>
        </w:rPr>
        <w:t xml:space="preserve"> </w:t>
      </w:r>
      <w:r w:rsidRPr="005B00AA">
        <w:rPr>
          <w:rFonts w:asciiTheme="minorHAnsi" w:hAnsiTheme="minorHAnsi"/>
          <w:spacing w:val="-1"/>
        </w:rPr>
        <w:t>warrant</w:t>
      </w:r>
      <w:r w:rsidRPr="005B00AA">
        <w:rPr>
          <w:rFonts w:asciiTheme="minorHAnsi" w:hAnsiTheme="minorHAnsi"/>
          <w:spacing w:val="2"/>
        </w:rPr>
        <w:t xml:space="preserve"> </w:t>
      </w:r>
      <w:r w:rsidRPr="005B00AA">
        <w:rPr>
          <w:rFonts w:asciiTheme="minorHAnsi" w:hAnsiTheme="minorHAnsi"/>
          <w:spacing w:val="-1"/>
        </w:rPr>
        <w:t>procedural</w:t>
      </w:r>
      <w:r w:rsidRPr="005B00AA">
        <w:rPr>
          <w:rFonts w:asciiTheme="minorHAnsi" w:hAnsiTheme="minorHAnsi"/>
        </w:rPr>
        <w:t xml:space="preserve"> </w:t>
      </w:r>
      <w:r w:rsidRPr="005B00AA">
        <w:rPr>
          <w:rFonts w:asciiTheme="minorHAnsi" w:hAnsiTheme="minorHAnsi"/>
          <w:spacing w:val="-1"/>
        </w:rPr>
        <w:t>amendments.</w:t>
      </w:r>
    </w:p>
    <w:p w14:paraId="048B0F76" w14:textId="77777777" w:rsidR="00B45751" w:rsidRPr="005B00AA" w:rsidRDefault="00B45751" w:rsidP="00B45751">
      <w:pPr>
        <w:pStyle w:val="BodyText"/>
        <w:widowControl w:val="0"/>
        <w:tabs>
          <w:tab w:val="left" w:pos="821"/>
        </w:tabs>
        <w:ind w:right="424"/>
        <w:jc w:val="both"/>
        <w:rPr>
          <w:rFonts w:asciiTheme="minorHAnsi" w:hAnsiTheme="minorHAnsi"/>
        </w:rPr>
      </w:pPr>
    </w:p>
    <w:p w14:paraId="65DCDEDB" w14:textId="77777777" w:rsidR="005B00AA" w:rsidRPr="005B00AA" w:rsidRDefault="005B00AA" w:rsidP="00530A41">
      <w:pPr>
        <w:spacing w:before="10"/>
        <w:jc w:val="both"/>
        <w:rPr>
          <w:rFonts w:eastAsia="Arial" w:cs="Arial"/>
        </w:rPr>
      </w:pPr>
    </w:p>
    <w:p w14:paraId="655E7237" w14:textId="77777777" w:rsidR="005B00AA" w:rsidRPr="005B00AA" w:rsidRDefault="005B00AA" w:rsidP="00B61388">
      <w:pPr>
        <w:pStyle w:val="BodyText"/>
        <w:widowControl w:val="0"/>
        <w:numPr>
          <w:ilvl w:val="1"/>
          <w:numId w:val="39"/>
        </w:numPr>
        <w:tabs>
          <w:tab w:val="left" w:pos="821"/>
        </w:tabs>
        <w:ind w:right="607"/>
        <w:jc w:val="both"/>
        <w:rPr>
          <w:rFonts w:asciiTheme="minorHAnsi" w:hAnsiTheme="minorHAnsi"/>
        </w:rPr>
      </w:pPr>
      <w:r w:rsidRPr="005B00AA">
        <w:rPr>
          <w:rFonts w:asciiTheme="minorHAnsi" w:hAnsiTheme="minorHAnsi"/>
          <w:spacing w:val="-1"/>
        </w:rPr>
        <w:t>Conduct</w:t>
      </w:r>
      <w:r w:rsidRPr="005B00AA">
        <w:rPr>
          <w:rFonts w:asciiTheme="minorHAnsi" w:hAnsiTheme="minorHAnsi"/>
          <w:spacing w:val="2"/>
        </w:rPr>
        <w:t xml:space="preserve"> </w:t>
      </w:r>
      <w:r w:rsidRPr="005B00AA">
        <w:rPr>
          <w:rFonts w:asciiTheme="minorHAnsi" w:hAnsiTheme="minorHAnsi"/>
          <w:spacing w:val="-1"/>
        </w:rPr>
        <w:t>prohibited</w:t>
      </w:r>
      <w:r w:rsidRPr="005B00AA">
        <w:rPr>
          <w:rFonts w:asciiTheme="minorHAnsi" w:hAnsiTheme="minorHAnsi"/>
        </w:rPr>
        <w:t xml:space="preserve"> </w:t>
      </w:r>
      <w:r w:rsidRPr="005B00AA">
        <w:rPr>
          <w:rFonts w:asciiTheme="minorHAnsi" w:hAnsiTheme="minorHAnsi"/>
          <w:spacing w:val="-1"/>
        </w:rPr>
        <w:t>under this</w:t>
      </w:r>
      <w:r w:rsidRPr="005B00AA">
        <w:rPr>
          <w:rFonts w:asciiTheme="minorHAnsi" w:hAnsiTheme="minorHAnsi"/>
          <w:spacing w:val="1"/>
        </w:rPr>
        <w:t xml:space="preserve"> </w:t>
      </w:r>
      <w:r w:rsidRPr="005B00AA">
        <w:rPr>
          <w:rFonts w:asciiTheme="minorHAnsi" w:hAnsiTheme="minorHAnsi"/>
          <w:spacing w:val="-1"/>
        </w:rPr>
        <w:t>policy</w:t>
      </w:r>
      <w:r w:rsidRPr="005B00AA">
        <w:rPr>
          <w:rFonts w:asciiTheme="minorHAnsi" w:hAnsiTheme="minorHAnsi"/>
          <w:spacing w:val="-2"/>
        </w:rPr>
        <w:t xml:space="preserve"> </w:t>
      </w:r>
      <w:r w:rsidRPr="005B00AA">
        <w:rPr>
          <w:rFonts w:asciiTheme="minorHAnsi" w:hAnsiTheme="minorHAnsi"/>
          <w:spacing w:val="-1"/>
        </w:rPr>
        <w:t>does</w:t>
      </w:r>
      <w:r w:rsidRPr="005B00AA">
        <w:rPr>
          <w:rFonts w:asciiTheme="minorHAnsi" w:hAnsiTheme="minorHAnsi"/>
        </w:rPr>
        <w:t xml:space="preserve"> not</w:t>
      </w:r>
      <w:r w:rsidRPr="005B00AA">
        <w:rPr>
          <w:rFonts w:asciiTheme="minorHAnsi" w:hAnsiTheme="minorHAnsi"/>
          <w:spacing w:val="-1"/>
        </w:rPr>
        <w:t xml:space="preserve"> include</w:t>
      </w:r>
      <w:r w:rsidRPr="005B00AA">
        <w:rPr>
          <w:rFonts w:asciiTheme="minorHAnsi" w:hAnsiTheme="minorHAnsi"/>
        </w:rPr>
        <w:t xml:space="preserve"> </w:t>
      </w:r>
      <w:r w:rsidRPr="005B00AA">
        <w:rPr>
          <w:rFonts w:asciiTheme="minorHAnsi" w:hAnsiTheme="minorHAnsi"/>
          <w:spacing w:val="-1"/>
        </w:rPr>
        <w:t>verbal expressions</w:t>
      </w:r>
      <w:r w:rsidRPr="005B00AA">
        <w:rPr>
          <w:rFonts w:asciiTheme="minorHAnsi" w:hAnsiTheme="minorHAnsi"/>
          <w:spacing w:val="1"/>
        </w:rPr>
        <w:t xml:space="preserve"> </w:t>
      </w:r>
      <w:r w:rsidRPr="005B00AA">
        <w:rPr>
          <w:rFonts w:asciiTheme="minorHAnsi" w:hAnsiTheme="minorHAnsi"/>
          <w:spacing w:val="-2"/>
        </w:rPr>
        <w:t>or</w:t>
      </w:r>
      <w:r w:rsidRPr="005B00AA">
        <w:rPr>
          <w:rFonts w:asciiTheme="minorHAnsi" w:hAnsiTheme="minorHAnsi"/>
          <w:spacing w:val="1"/>
        </w:rPr>
        <w:t xml:space="preserve"> </w:t>
      </w:r>
      <w:r w:rsidRPr="005B00AA">
        <w:rPr>
          <w:rFonts w:asciiTheme="minorHAnsi" w:hAnsiTheme="minorHAnsi"/>
          <w:spacing w:val="-1"/>
        </w:rPr>
        <w:t>written</w:t>
      </w:r>
      <w:r w:rsidRPr="005B00AA">
        <w:rPr>
          <w:rFonts w:asciiTheme="minorHAnsi" w:hAnsiTheme="minorHAnsi"/>
          <w:spacing w:val="51"/>
        </w:rPr>
        <w:t xml:space="preserve"> </w:t>
      </w:r>
      <w:r w:rsidRPr="005B00AA">
        <w:rPr>
          <w:rFonts w:asciiTheme="minorHAnsi" w:hAnsiTheme="minorHAnsi"/>
          <w:spacing w:val="-1"/>
        </w:rPr>
        <w:t>material that</w:t>
      </w:r>
      <w:r w:rsidRPr="005B00AA">
        <w:rPr>
          <w:rFonts w:asciiTheme="minorHAnsi" w:hAnsiTheme="minorHAnsi"/>
          <w:spacing w:val="2"/>
        </w:rPr>
        <w:t xml:space="preserve"> </w:t>
      </w:r>
      <w:r w:rsidRPr="005B00AA">
        <w:rPr>
          <w:rFonts w:asciiTheme="minorHAnsi" w:hAnsiTheme="minorHAnsi"/>
          <w:spacing w:val="-1"/>
        </w:rPr>
        <w:t>is</w:t>
      </w:r>
      <w:r w:rsidRPr="005B00AA">
        <w:rPr>
          <w:rFonts w:asciiTheme="minorHAnsi" w:hAnsiTheme="minorHAnsi"/>
          <w:spacing w:val="-2"/>
        </w:rPr>
        <w:t xml:space="preserve"> </w:t>
      </w:r>
      <w:r w:rsidRPr="005B00AA">
        <w:rPr>
          <w:rFonts w:asciiTheme="minorHAnsi" w:hAnsiTheme="minorHAnsi"/>
          <w:spacing w:val="-1"/>
        </w:rPr>
        <w:t>relevant and</w:t>
      </w:r>
      <w:r w:rsidRPr="005B00AA">
        <w:rPr>
          <w:rFonts w:asciiTheme="minorHAnsi" w:hAnsiTheme="minorHAnsi"/>
        </w:rPr>
        <w:t xml:space="preserve"> </w:t>
      </w:r>
      <w:r w:rsidRPr="005B00AA">
        <w:rPr>
          <w:rFonts w:asciiTheme="minorHAnsi" w:hAnsiTheme="minorHAnsi"/>
          <w:spacing w:val="-1"/>
        </w:rPr>
        <w:t>related</w:t>
      </w:r>
      <w:r w:rsidRPr="005B00AA">
        <w:rPr>
          <w:rFonts w:asciiTheme="minorHAnsi" w:hAnsiTheme="minorHAnsi"/>
          <w:spacing w:val="-2"/>
        </w:rPr>
        <w:t xml:space="preserve"> </w:t>
      </w:r>
      <w:r w:rsidRPr="005B00AA">
        <w:rPr>
          <w:rFonts w:asciiTheme="minorHAnsi" w:hAnsiTheme="minorHAnsi"/>
        </w:rPr>
        <w:t>to</w:t>
      </w:r>
      <w:r w:rsidRPr="005B00AA">
        <w:rPr>
          <w:rFonts w:asciiTheme="minorHAnsi" w:hAnsiTheme="minorHAnsi"/>
          <w:spacing w:val="-2"/>
        </w:rPr>
        <w:t xml:space="preserve"> </w:t>
      </w:r>
      <w:r w:rsidRPr="005B00AA">
        <w:rPr>
          <w:rFonts w:asciiTheme="minorHAnsi" w:hAnsiTheme="minorHAnsi"/>
          <w:spacing w:val="-1"/>
        </w:rPr>
        <w:t>course</w:t>
      </w:r>
      <w:r w:rsidRPr="005B00AA">
        <w:rPr>
          <w:rFonts w:asciiTheme="minorHAnsi" w:hAnsiTheme="minorHAnsi"/>
        </w:rPr>
        <w:t xml:space="preserve"> </w:t>
      </w:r>
      <w:r w:rsidRPr="005B00AA">
        <w:rPr>
          <w:rFonts w:asciiTheme="minorHAnsi" w:hAnsiTheme="minorHAnsi"/>
          <w:spacing w:val="-1"/>
        </w:rPr>
        <w:t>subject</w:t>
      </w:r>
      <w:r w:rsidRPr="005B00AA">
        <w:rPr>
          <w:rFonts w:asciiTheme="minorHAnsi" w:hAnsiTheme="minorHAnsi"/>
          <w:spacing w:val="-3"/>
        </w:rPr>
        <w:t xml:space="preserve"> </w:t>
      </w:r>
      <w:r w:rsidRPr="005B00AA">
        <w:rPr>
          <w:rFonts w:asciiTheme="minorHAnsi" w:hAnsiTheme="minorHAnsi"/>
          <w:spacing w:val="-1"/>
        </w:rPr>
        <w:t xml:space="preserve">matter </w:t>
      </w:r>
      <w:r w:rsidRPr="005B00AA">
        <w:rPr>
          <w:rFonts w:asciiTheme="minorHAnsi" w:hAnsiTheme="minorHAnsi"/>
        </w:rPr>
        <w:t>or</w:t>
      </w:r>
      <w:r w:rsidRPr="005B00AA">
        <w:rPr>
          <w:rFonts w:asciiTheme="minorHAnsi" w:hAnsiTheme="minorHAnsi"/>
          <w:spacing w:val="-1"/>
        </w:rPr>
        <w:t xml:space="preserve"> curriculum,</w:t>
      </w:r>
      <w:r w:rsidRPr="005B00AA">
        <w:rPr>
          <w:rFonts w:asciiTheme="minorHAnsi" w:hAnsiTheme="minorHAnsi"/>
        </w:rPr>
        <w:t xml:space="preserve"> </w:t>
      </w:r>
      <w:r w:rsidRPr="005B00AA">
        <w:rPr>
          <w:rFonts w:asciiTheme="minorHAnsi" w:hAnsiTheme="minorHAnsi"/>
          <w:spacing w:val="-1"/>
        </w:rPr>
        <w:t>and</w:t>
      </w:r>
      <w:r w:rsidRPr="005B00AA">
        <w:rPr>
          <w:rFonts w:asciiTheme="minorHAnsi" w:hAnsiTheme="minorHAnsi"/>
          <w:spacing w:val="-2"/>
        </w:rPr>
        <w:t xml:space="preserve"> </w:t>
      </w:r>
      <w:r w:rsidRPr="005B00AA">
        <w:rPr>
          <w:rFonts w:asciiTheme="minorHAnsi" w:hAnsiTheme="minorHAnsi"/>
          <w:spacing w:val="-1"/>
        </w:rPr>
        <w:t>this</w:t>
      </w:r>
      <w:r w:rsidRPr="005B00AA">
        <w:rPr>
          <w:rFonts w:asciiTheme="minorHAnsi" w:hAnsiTheme="minorHAnsi"/>
          <w:spacing w:val="65"/>
        </w:rPr>
        <w:t xml:space="preserve"> </w:t>
      </w:r>
      <w:r w:rsidRPr="005B00AA">
        <w:rPr>
          <w:rFonts w:asciiTheme="minorHAnsi" w:hAnsiTheme="minorHAnsi"/>
          <w:spacing w:val="-1"/>
        </w:rPr>
        <w:t>policy</w:t>
      </w:r>
      <w:r w:rsidRPr="005B00AA">
        <w:rPr>
          <w:rFonts w:asciiTheme="minorHAnsi" w:hAnsiTheme="minorHAnsi"/>
          <w:spacing w:val="-2"/>
        </w:rPr>
        <w:t xml:space="preserve"> </w:t>
      </w:r>
      <w:r w:rsidRPr="005B00AA">
        <w:rPr>
          <w:rFonts w:asciiTheme="minorHAnsi" w:hAnsiTheme="minorHAnsi"/>
          <w:spacing w:val="-1"/>
        </w:rPr>
        <w:t>shall</w:t>
      </w:r>
      <w:r w:rsidRPr="005B00AA">
        <w:rPr>
          <w:rFonts w:asciiTheme="minorHAnsi" w:hAnsiTheme="minorHAnsi"/>
        </w:rPr>
        <w:t xml:space="preserve"> </w:t>
      </w:r>
      <w:r w:rsidRPr="005B00AA">
        <w:rPr>
          <w:rFonts w:asciiTheme="minorHAnsi" w:hAnsiTheme="minorHAnsi"/>
          <w:spacing w:val="-1"/>
        </w:rPr>
        <w:t>not</w:t>
      </w:r>
      <w:r w:rsidRPr="005B00AA">
        <w:rPr>
          <w:rFonts w:asciiTheme="minorHAnsi" w:hAnsiTheme="minorHAnsi"/>
          <w:spacing w:val="2"/>
        </w:rPr>
        <w:t xml:space="preserve"> </w:t>
      </w:r>
      <w:r w:rsidRPr="005B00AA">
        <w:rPr>
          <w:rFonts w:asciiTheme="minorHAnsi" w:hAnsiTheme="minorHAnsi"/>
          <w:spacing w:val="-1"/>
        </w:rPr>
        <w:t>abridge</w:t>
      </w:r>
      <w:r w:rsidRPr="005B00AA">
        <w:rPr>
          <w:rFonts w:asciiTheme="minorHAnsi" w:hAnsiTheme="minorHAnsi"/>
          <w:spacing w:val="-2"/>
        </w:rPr>
        <w:t xml:space="preserve"> </w:t>
      </w:r>
      <w:r w:rsidRPr="005B00AA">
        <w:rPr>
          <w:rFonts w:asciiTheme="minorHAnsi" w:hAnsiTheme="minorHAnsi"/>
          <w:spacing w:val="-1"/>
        </w:rPr>
        <w:t>academic</w:t>
      </w:r>
      <w:r w:rsidRPr="005B00AA">
        <w:rPr>
          <w:rFonts w:asciiTheme="minorHAnsi" w:hAnsiTheme="minorHAnsi"/>
          <w:spacing w:val="-2"/>
        </w:rPr>
        <w:t xml:space="preserve"> </w:t>
      </w:r>
      <w:r w:rsidRPr="005B00AA">
        <w:rPr>
          <w:rFonts w:asciiTheme="minorHAnsi" w:hAnsiTheme="minorHAnsi"/>
          <w:spacing w:val="-1"/>
        </w:rPr>
        <w:t>freedom</w:t>
      </w:r>
      <w:r w:rsidRPr="005B00AA">
        <w:rPr>
          <w:rFonts w:asciiTheme="minorHAnsi" w:hAnsiTheme="minorHAnsi"/>
          <w:spacing w:val="1"/>
        </w:rPr>
        <w:t xml:space="preserve"> </w:t>
      </w:r>
      <w:r w:rsidRPr="005B00AA">
        <w:rPr>
          <w:rFonts w:asciiTheme="minorHAnsi" w:hAnsiTheme="minorHAnsi"/>
          <w:spacing w:val="-2"/>
        </w:rPr>
        <w:t>or</w:t>
      </w:r>
      <w:r w:rsidRPr="005B00AA">
        <w:rPr>
          <w:rFonts w:asciiTheme="minorHAnsi" w:hAnsiTheme="minorHAnsi"/>
          <w:spacing w:val="-1"/>
        </w:rPr>
        <w:t xml:space="preserve"> </w:t>
      </w:r>
      <w:r w:rsidRPr="005B00AA">
        <w:rPr>
          <w:rFonts w:asciiTheme="minorHAnsi" w:hAnsiTheme="minorHAnsi"/>
        </w:rPr>
        <w:t>the</w:t>
      </w:r>
      <w:r w:rsidRPr="005B00AA">
        <w:rPr>
          <w:rFonts w:asciiTheme="minorHAnsi" w:hAnsiTheme="minorHAnsi"/>
          <w:spacing w:val="-5"/>
        </w:rPr>
        <w:t xml:space="preserve"> </w:t>
      </w:r>
      <w:r w:rsidRPr="005B00AA">
        <w:rPr>
          <w:rFonts w:asciiTheme="minorHAnsi" w:hAnsiTheme="minorHAnsi"/>
          <w:spacing w:val="-1"/>
        </w:rPr>
        <w:t>University's</w:t>
      </w:r>
      <w:r w:rsidRPr="005B00AA">
        <w:rPr>
          <w:rFonts w:asciiTheme="minorHAnsi" w:hAnsiTheme="minorHAnsi"/>
          <w:spacing w:val="1"/>
        </w:rPr>
        <w:t xml:space="preserve"> </w:t>
      </w:r>
      <w:r w:rsidRPr="005B00AA">
        <w:rPr>
          <w:rFonts w:asciiTheme="minorHAnsi" w:hAnsiTheme="minorHAnsi"/>
          <w:spacing w:val="-1"/>
        </w:rPr>
        <w:t>educational mission.</w:t>
      </w:r>
    </w:p>
    <w:p w14:paraId="73508F14" w14:textId="77777777" w:rsidR="005B00AA" w:rsidRPr="005B00AA" w:rsidRDefault="005B00AA" w:rsidP="00530A41">
      <w:pPr>
        <w:spacing w:before="1"/>
        <w:jc w:val="both"/>
        <w:rPr>
          <w:rFonts w:eastAsia="Arial" w:cs="Arial"/>
        </w:rPr>
      </w:pPr>
    </w:p>
    <w:p w14:paraId="748DF011" w14:textId="77777777" w:rsidR="005B00AA" w:rsidRPr="005B00AA" w:rsidRDefault="005B00AA" w:rsidP="00530A41">
      <w:pPr>
        <w:ind w:left="820" w:right="111"/>
        <w:jc w:val="both"/>
        <w:rPr>
          <w:rFonts w:eastAsia="Arial" w:cs="Arial"/>
          <w:sz w:val="18"/>
          <w:szCs w:val="18"/>
        </w:rPr>
      </w:pPr>
      <w:r w:rsidRPr="005B00AA">
        <w:rPr>
          <w:i/>
          <w:spacing w:val="-1"/>
          <w:sz w:val="18"/>
          <w:szCs w:val="18"/>
          <w:u w:val="single" w:color="000000"/>
        </w:rPr>
        <w:t>This</w:t>
      </w:r>
      <w:r w:rsidRPr="005B00AA">
        <w:rPr>
          <w:i/>
          <w:sz w:val="18"/>
          <w:szCs w:val="18"/>
          <w:u w:val="single" w:color="000000"/>
        </w:rPr>
        <w:t xml:space="preserve"> </w:t>
      </w:r>
      <w:r w:rsidRPr="005B00AA">
        <w:rPr>
          <w:i/>
          <w:spacing w:val="-1"/>
          <w:sz w:val="18"/>
          <w:szCs w:val="18"/>
          <w:u w:val="single" w:color="000000"/>
        </w:rPr>
        <w:t>policy</w:t>
      </w:r>
      <w:r w:rsidRPr="005B00AA">
        <w:rPr>
          <w:i/>
          <w:spacing w:val="1"/>
          <w:sz w:val="18"/>
          <w:szCs w:val="18"/>
          <w:u w:val="single" w:color="000000"/>
        </w:rPr>
        <w:t xml:space="preserve"> </w:t>
      </w:r>
      <w:r w:rsidRPr="005B00AA">
        <w:rPr>
          <w:i/>
          <w:spacing w:val="-1"/>
          <w:sz w:val="18"/>
          <w:szCs w:val="18"/>
          <w:u w:val="single" w:color="000000"/>
        </w:rPr>
        <w:t>does</w:t>
      </w:r>
      <w:r w:rsidRPr="005B00AA">
        <w:rPr>
          <w:i/>
          <w:sz w:val="18"/>
          <w:szCs w:val="18"/>
          <w:u w:val="single" w:color="000000"/>
        </w:rPr>
        <w:t xml:space="preserve"> </w:t>
      </w:r>
      <w:r w:rsidRPr="005B00AA">
        <w:rPr>
          <w:i/>
          <w:spacing w:val="-1"/>
          <w:sz w:val="18"/>
          <w:szCs w:val="18"/>
          <w:u w:val="single" w:color="000000"/>
        </w:rPr>
        <w:t>not</w:t>
      </w:r>
      <w:r w:rsidRPr="005B00AA">
        <w:rPr>
          <w:i/>
          <w:spacing w:val="2"/>
          <w:sz w:val="18"/>
          <w:szCs w:val="18"/>
          <w:u w:val="single" w:color="000000"/>
        </w:rPr>
        <w:t xml:space="preserve"> </w:t>
      </w:r>
      <w:r w:rsidRPr="005B00AA">
        <w:rPr>
          <w:i/>
          <w:spacing w:val="-1"/>
          <w:sz w:val="18"/>
          <w:szCs w:val="18"/>
          <w:u w:val="single" w:color="000000"/>
        </w:rPr>
        <w:t>supersede</w:t>
      </w:r>
      <w:r w:rsidRPr="005B00AA">
        <w:rPr>
          <w:i/>
          <w:sz w:val="18"/>
          <w:szCs w:val="18"/>
          <w:u w:val="single" w:color="000000"/>
        </w:rPr>
        <w:t xml:space="preserve"> </w:t>
      </w:r>
      <w:r w:rsidRPr="005B00AA">
        <w:rPr>
          <w:i/>
          <w:spacing w:val="-3"/>
          <w:sz w:val="18"/>
          <w:szCs w:val="18"/>
          <w:u w:val="single" w:color="000000"/>
        </w:rPr>
        <w:t>or</w:t>
      </w:r>
      <w:r w:rsidRPr="005B00AA">
        <w:rPr>
          <w:i/>
          <w:spacing w:val="2"/>
          <w:sz w:val="18"/>
          <w:szCs w:val="18"/>
          <w:u w:val="single" w:color="000000"/>
        </w:rPr>
        <w:t xml:space="preserve"> </w:t>
      </w:r>
      <w:r w:rsidRPr="005B00AA">
        <w:rPr>
          <w:i/>
          <w:spacing w:val="-1"/>
          <w:sz w:val="18"/>
          <w:szCs w:val="18"/>
          <w:u w:val="single" w:color="000000"/>
        </w:rPr>
        <w:t>replace</w:t>
      </w:r>
      <w:r w:rsidRPr="005B00AA">
        <w:rPr>
          <w:i/>
          <w:sz w:val="18"/>
          <w:szCs w:val="18"/>
          <w:u w:val="single" w:color="000000"/>
        </w:rPr>
        <w:t xml:space="preserve"> </w:t>
      </w:r>
      <w:r w:rsidRPr="005B00AA">
        <w:rPr>
          <w:i/>
          <w:spacing w:val="-1"/>
          <w:sz w:val="18"/>
          <w:szCs w:val="18"/>
          <w:u w:val="single" w:color="000000"/>
        </w:rPr>
        <w:t>any</w:t>
      </w:r>
      <w:r w:rsidRPr="005B00AA">
        <w:rPr>
          <w:i/>
          <w:spacing w:val="-2"/>
          <w:sz w:val="18"/>
          <w:szCs w:val="18"/>
          <w:u w:val="single" w:color="000000"/>
        </w:rPr>
        <w:t xml:space="preserve"> </w:t>
      </w:r>
      <w:r w:rsidRPr="005B00AA">
        <w:rPr>
          <w:i/>
          <w:spacing w:val="-1"/>
          <w:sz w:val="18"/>
          <w:szCs w:val="18"/>
          <w:u w:val="single" w:color="000000"/>
        </w:rPr>
        <w:t>grievance</w:t>
      </w:r>
      <w:r w:rsidRPr="005B00AA">
        <w:rPr>
          <w:i/>
          <w:sz w:val="18"/>
          <w:szCs w:val="18"/>
          <w:u w:val="single" w:color="000000"/>
        </w:rPr>
        <w:t xml:space="preserve"> or</w:t>
      </w:r>
      <w:r w:rsidRPr="005B00AA">
        <w:rPr>
          <w:i/>
          <w:spacing w:val="-2"/>
          <w:sz w:val="18"/>
          <w:szCs w:val="18"/>
          <w:u w:val="single" w:color="000000"/>
        </w:rPr>
        <w:t xml:space="preserve"> </w:t>
      </w:r>
      <w:r w:rsidRPr="005B00AA">
        <w:rPr>
          <w:i/>
          <w:spacing w:val="-1"/>
          <w:sz w:val="18"/>
          <w:szCs w:val="18"/>
          <w:u w:val="single" w:color="000000"/>
        </w:rPr>
        <w:t>complaint</w:t>
      </w:r>
      <w:r w:rsidRPr="005B00AA">
        <w:rPr>
          <w:i/>
          <w:spacing w:val="1"/>
          <w:sz w:val="18"/>
          <w:szCs w:val="18"/>
          <w:u w:val="single" w:color="000000"/>
        </w:rPr>
        <w:t xml:space="preserve"> </w:t>
      </w:r>
      <w:r w:rsidRPr="005B00AA">
        <w:rPr>
          <w:i/>
          <w:spacing w:val="-1"/>
          <w:sz w:val="18"/>
          <w:szCs w:val="18"/>
          <w:u w:val="single" w:color="000000"/>
        </w:rPr>
        <w:t>procedures</w:t>
      </w:r>
      <w:r w:rsidRPr="005B00AA">
        <w:rPr>
          <w:i/>
          <w:spacing w:val="47"/>
          <w:sz w:val="18"/>
          <w:szCs w:val="18"/>
        </w:rPr>
        <w:t xml:space="preserve"> </w:t>
      </w:r>
      <w:r w:rsidRPr="005B00AA">
        <w:rPr>
          <w:i/>
          <w:spacing w:val="-1"/>
          <w:sz w:val="18"/>
          <w:szCs w:val="18"/>
          <w:u w:val="single" w:color="000000"/>
        </w:rPr>
        <w:t>contained</w:t>
      </w:r>
      <w:r w:rsidRPr="005B00AA">
        <w:rPr>
          <w:i/>
          <w:sz w:val="18"/>
          <w:szCs w:val="18"/>
          <w:u w:val="single" w:color="000000"/>
        </w:rPr>
        <w:t xml:space="preserve"> in</w:t>
      </w:r>
      <w:r w:rsidRPr="005B00AA">
        <w:rPr>
          <w:i/>
          <w:spacing w:val="-3"/>
          <w:sz w:val="18"/>
          <w:szCs w:val="18"/>
          <w:u w:val="single" w:color="000000"/>
        </w:rPr>
        <w:t xml:space="preserve"> </w:t>
      </w:r>
      <w:r w:rsidRPr="005B00AA">
        <w:rPr>
          <w:i/>
          <w:sz w:val="18"/>
          <w:szCs w:val="18"/>
          <w:u w:val="single" w:color="000000"/>
        </w:rPr>
        <w:t xml:space="preserve">the </w:t>
      </w:r>
      <w:r w:rsidRPr="005B00AA">
        <w:rPr>
          <w:i/>
          <w:spacing w:val="-1"/>
          <w:sz w:val="18"/>
          <w:szCs w:val="18"/>
          <w:u w:val="single" w:color="000000"/>
        </w:rPr>
        <w:t>Faculty</w:t>
      </w:r>
      <w:r w:rsidRPr="005B00AA">
        <w:rPr>
          <w:i/>
          <w:spacing w:val="-2"/>
          <w:sz w:val="18"/>
          <w:szCs w:val="18"/>
          <w:u w:val="single" w:color="000000"/>
        </w:rPr>
        <w:t xml:space="preserve"> </w:t>
      </w:r>
      <w:r w:rsidRPr="005B00AA">
        <w:rPr>
          <w:i/>
          <w:spacing w:val="-1"/>
          <w:sz w:val="18"/>
          <w:szCs w:val="18"/>
          <w:u w:val="single" w:color="000000"/>
        </w:rPr>
        <w:t>Handbook.</w:t>
      </w:r>
    </w:p>
    <w:p w14:paraId="043FBB7C" w14:textId="77777777" w:rsidR="005B00AA" w:rsidRPr="005B00AA" w:rsidRDefault="005B00AA" w:rsidP="00530A41">
      <w:pPr>
        <w:spacing w:before="8"/>
        <w:jc w:val="both"/>
        <w:rPr>
          <w:rFonts w:eastAsia="Arial" w:cs="Arial"/>
          <w:i/>
          <w:sz w:val="18"/>
          <w:szCs w:val="18"/>
        </w:rPr>
      </w:pPr>
    </w:p>
    <w:p w14:paraId="730110C0" w14:textId="1F044365" w:rsidR="001C02F1" w:rsidRPr="002B6ED5" w:rsidRDefault="005B00AA" w:rsidP="002B6ED5">
      <w:pPr>
        <w:spacing w:before="72"/>
        <w:ind w:left="820" w:right="111"/>
        <w:jc w:val="both"/>
        <w:rPr>
          <w:rFonts w:eastAsia="Arial" w:cs="Arial"/>
          <w:sz w:val="18"/>
          <w:szCs w:val="18"/>
        </w:rPr>
      </w:pPr>
      <w:r w:rsidRPr="005B00AA">
        <w:rPr>
          <w:i/>
          <w:spacing w:val="-1"/>
          <w:sz w:val="18"/>
          <w:szCs w:val="18"/>
          <w:u w:val="single" w:color="000000"/>
        </w:rPr>
        <w:t>This</w:t>
      </w:r>
      <w:r w:rsidRPr="005B00AA">
        <w:rPr>
          <w:i/>
          <w:sz w:val="18"/>
          <w:szCs w:val="18"/>
          <w:u w:val="single" w:color="000000"/>
        </w:rPr>
        <w:t xml:space="preserve"> </w:t>
      </w:r>
      <w:r w:rsidRPr="005B00AA">
        <w:rPr>
          <w:i/>
          <w:spacing w:val="-1"/>
          <w:sz w:val="18"/>
          <w:szCs w:val="18"/>
          <w:u w:val="single" w:color="000000"/>
        </w:rPr>
        <w:t>policy</w:t>
      </w:r>
      <w:r w:rsidRPr="005B00AA">
        <w:rPr>
          <w:i/>
          <w:sz w:val="18"/>
          <w:szCs w:val="18"/>
          <w:u w:val="single" w:color="000000"/>
        </w:rPr>
        <w:t xml:space="preserve"> </w:t>
      </w:r>
      <w:r w:rsidRPr="005B00AA">
        <w:rPr>
          <w:i/>
          <w:spacing w:val="-1"/>
          <w:sz w:val="18"/>
          <w:szCs w:val="18"/>
          <w:u w:val="single" w:color="000000"/>
        </w:rPr>
        <w:t>supersedes</w:t>
      </w:r>
      <w:r w:rsidRPr="005B00AA">
        <w:rPr>
          <w:i/>
          <w:sz w:val="18"/>
          <w:szCs w:val="18"/>
          <w:u w:val="single" w:color="000000"/>
        </w:rPr>
        <w:t xml:space="preserve"> </w:t>
      </w:r>
      <w:r w:rsidRPr="005B00AA">
        <w:rPr>
          <w:i/>
          <w:spacing w:val="-1"/>
          <w:sz w:val="18"/>
          <w:szCs w:val="18"/>
          <w:u w:val="single" w:color="000000"/>
        </w:rPr>
        <w:t>and</w:t>
      </w:r>
      <w:r w:rsidRPr="005B00AA">
        <w:rPr>
          <w:i/>
          <w:sz w:val="18"/>
          <w:szCs w:val="18"/>
          <w:u w:val="single" w:color="000000"/>
        </w:rPr>
        <w:t xml:space="preserve"> </w:t>
      </w:r>
      <w:r w:rsidRPr="005B00AA">
        <w:rPr>
          <w:i/>
          <w:spacing w:val="-1"/>
          <w:sz w:val="18"/>
          <w:szCs w:val="18"/>
          <w:u w:val="single" w:color="000000"/>
        </w:rPr>
        <w:t>replaces:</w:t>
      </w:r>
      <w:r w:rsidRPr="005B00AA">
        <w:rPr>
          <w:i/>
          <w:spacing w:val="1"/>
          <w:sz w:val="18"/>
          <w:szCs w:val="18"/>
          <w:u w:val="single" w:color="000000"/>
        </w:rPr>
        <w:t xml:space="preserve"> </w:t>
      </w:r>
      <w:r w:rsidRPr="005B00AA">
        <w:rPr>
          <w:i/>
          <w:spacing w:val="-1"/>
          <w:sz w:val="18"/>
          <w:szCs w:val="18"/>
          <w:u w:val="single" w:color="000000"/>
        </w:rPr>
        <w:t>4.8302, Policy</w:t>
      </w:r>
      <w:r w:rsidRPr="005B00AA">
        <w:rPr>
          <w:i/>
          <w:sz w:val="18"/>
          <w:szCs w:val="18"/>
          <w:u w:val="single" w:color="000000"/>
        </w:rPr>
        <w:t xml:space="preserve"> </w:t>
      </w:r>
      <w:r w:rsidRPr="005B00AA">
        <w:rPr>
          <w:i/>
          <w:spacing w:val="-1"/>
          <w:sz w:val="18"/>
          <w:szCs w:val="18"/>
          <w:u w:val="single" w:color="000000"/>
        </w:rPr>
        <w:t>Against Sexual Harassment</w:t>
      </w:r>
      <w:r w:rsidRPr="005B00AA">
        <w:rPr>
          <w:i/>
          <w:spacing w:val="3"/>
          <w:sz w:val="18"/>
          <w:szCs w:val="18"/>
          <w:u w:val="single" w:color="000000"/>
        </w:rPr>
        <w:t xml:space="preserve"> </w:t>
      </w:r>
      <w:r w:rsidRPr="005B00AA">
        <w:rPr>
          <w:i/>
          <w:spacing w:val="-1"/>
          <w:sz w:val="18"/>
          <w:szCs w:val="18"/>
          <w:u w:val="single" w:color="000000"/>
        </w:rPr>
        <w:t>and</w:t>
      </w:r>
      <w:r w:rsidRPr="005B00AA">
        <w:rPr>
          <w:i/>
          <w:spacing w:val="46"/>
          <w:sz w:val="18"/>
          <w:szCs w:val="18"/>
        </w:rPr>
        <w:t xml:space="preserve"> </w:t>
      </w:r>
      <w:r w:rsidRPr="005B00AA">
        <w:rPr>
          <w:i/>
          <w:spacing w:val="-1"/>
          <w:sz w:val="18"/>
          <w:szCs w:val="18"/>
          <w:u w:val="single" w:color="000000"/>
        </w:rPr>
        <w:t>4.8401, Grievance</w:t>
      </w:r>
      <w:r w:rsidRPr="005B00AA">
        <w:rPr>
          <w:i/>
          <w:sz w:val="18"/>
          <w:szCs w:val="18"/>
          <w:u w:val="single" w:color="000000"/>
        </w:rPr>
        <w:t xml:space="preserve"> </w:t>
      </w:r>
      <w:r w:rsidRPr="005B00AA">
        <w:rPr>
          <w:i/>
          <w:spacing w:val="-1"/>
          <w:sz w:val="18"/>
          <w:szCs w:val="18"/>
          <w:u w:val="single" w:color="000000"/>
        </w:rPr>
        <w:t>Resolution</w:t>
      </w:r>
      <w:r w:rsidRPr="005B00AA">
        <w:rPr>
          <w:i/>
          <w:spacing w:val="1"/>
          <w:sz w:val="18"/>
          <w:szCs w:val="18"/>
          <w:u w:val="single" w:color="000000"/>
        </w:rPr>
        <w:t xml:space="preserve"> </w:t>
      </w:r>
      <w:r w:rsidRPr="005B00AA">
        <w:rPr>
          <w:i/>
          <w:spacing w:val="-1"/>
          <w:sz w:val="18"/>
          <w:szCs w:val="18"/>
          <w:u w:val="single" w:color="000000"/>
        </w:rPr>
        <w:t>Procedure</w:t>
      </w:r>
      <w:r w:rsidRPr="005B00AA">
        <w:rPr>
          <w:spacing w:val="-1"/>
          <w:sz w:val="18"/>
          <w:szCs w:val="18"/>
        </w:rPr>
        <w:t>.</w:t>
      </w:r>
      <w:bookmarkStart w:id="159" w:name="_Toc269804076"/>
    </w:p>
    <w:p w14:paraId="56234BF7" w14:textId="77777777" w:rsidR="001C02F1" w:rsidRDefault="001C02F1" w:rsidP="00530A41">
      <w:pPr>
        <w:pStyle w:val="Heading2"/>
        <w:spacing w:before="0"/>
        <w:jc w:val="center"/>
        <w:rPr>
          <w:rFonts w:asciiTheme="minorHAnsi" w:hAnsiTheme="minorHAnsi"/>
        </w:rPr>
      </w:pPr>
    </w:p>
    <w:p w14:paraId="4D3D58F4" w14:textId="77777777" w:rsidR="00024270" w:rsidRPr="00530A41" w:rsidRDefault="00024270" w:rsidP="00530A41">
      <w:pPr>
        <w:pStyle w:val="Heading2"/>
        <w:spacing w:before="0"/>
        <w:jc w:val="center"/>
        <w:rPr>
          <w:rFonts w:asciiTheme="minorHAnsi" w:hAnsiTheme="minorHAnsi"/>
        </w:rPr>
      </w:pPr>
      <w:bookmarkStart w:id="160" w:name="_Toc287874841"/>
      <w:r w:rsidRPr="00530A41">
        <w:rPr>
          <w:rFonts w:asciiTheme="minorHAnsi" w:hAnsiTheme="minorHAnsi"/>
        </w:rPr>
        <w:t>Definition</w:t>
      </w:r>
      <w:bookmarkEnd w:id="159"/>
      <w:r w:rsidR="005B00AA" w:rsidRPr="00530A41">
        <w:rPr>
          <w:rFonts w:asciiTheme="minorHAnsi" w:hAnsiTheme="minorHAnsi"/>
        </w:rPr>
        <w:t>s:</w:t>
      </w:r>
      <w:bookmarkEnd w:id="160"/>
    </w:p>
    <w:p w14:paraId="458A58AA" w14:textId="77777777" w:rsidR="005B00AA" w:rsidRPr="00530A41" w:rsidRDefault="005B00AA" w:rsidP="00D90848">
      <w:pPr>
        <w:jc w:val="both"/>
      </w:pPr>
    </w:p>
    <w:p w14:paraId="677858EF" w14:textId="77777777" w:rsidR="00B45751" w:rsidRPr="008A043A" w:rsidRDefault="005B00AA" w:rsidP="00530A41">
      <w:pPr>
        <w:pStyle w:val="BodyText"/>
        <w:widowControl w:val="0"/>
        <w:tabs>
          <w:tab w:val="left" w:pos="821"/>
        </w:tabs>
        <w:ind w:right="241"/>
        <w:jc w:val="both"/>
        <w:rPr>
          <w:rFonts w:asciiTheme="minorHAnsi" w:hAnsiTheme="minorHAnsi"/>
        </w:rPr>
      </w:pPr>
      <w:r w:rsidRPr="00530A41">
        <w:rPr>
          <w:rFonts w:asciiTheme="minorHAnsi" w:hAnsiTheme="minorHAnsi"/>
          <w:spacing w:val="-1"/>
          <w:u w:val="single" w:color="000000"/>
        </w:rPr>
        <w:t>Discrimination</w:t>
      </w:r>
      <w:r w:rsidRPr="00530A41">
        <w:rPr>
          <w:rFonts w:asciiTheme="minorHAnsi" w:hAnsiTheme="minorHAnsi"/>
          <w:spacing w:val="-1"/>
        </w:rPr>
        <w:t>:</w:t>
      </w:r>
      <w:r w:rsidRPr="00530A41">
        <w:rPr>
          <w:rFonts w:asciiTheme="minorHAnsi" w:hAnsiTheme="minorHAnsi"/>
          <w:spacing w:val="2"/>
        </w:rPr>
        <w:t xml:space="preserve"> </w:t>
      </w:r>
      <w:r w:rsidRPr="00530A41">
        <w:rPr>
          <w:rFonts w:asciiTheme="minorHAnsi" w:hAnsiTheme="minorHAnsi"/>
        </w:rPr>
        <w:t>an</w:t>
      </w:r>
      <w:r w:rsidRPr="00530A41">
        <w:rPr>
          <w:rFonts w:asciiTheme="minorHAnsi" w:hAnsiTheme="minorHAnsi"/>
          <w:spacing w:val="-2"/>
        </w:rPr>
        <w:t xml:space="preserve"> </w:t>
      </w:r>
      <w:r w:rsidRPr="00530A41">
        <w:rPr>
          <w:rFonts w:asciiTheme="minorHAnsi" w:hAnsiTheme="minorHAnsi"/>
          <w:spacing w:val="-1"/>
        </w:rPr>
        <w:t>action</w:t>
      </w:r>
      <w:r w:rsidRPr="00530A41">
        <w:rPr>
          <w:rFonts w:asciiTheme="minorHAnsi" w:hAnsiTheme="minorHAnsi"/>
        </w:rPr>
        <w:t xml:space="preserve"> or</w:t>
      </w:r>
      <w:r w:rsidRPr="00530A41">
        <w:rPr>
          <w:rFonts w:asciiTheme="minorHAnsi" w:hAnsiTheme="minorHAnsi"/>
          <w:spacing w:val="-1"/>
        </w:rPr>
        <w:t xml:space="preserve"> behavior</w:t>
      </w:r>
      <w:r w:rsidRPr="00530A41">
        <w:rPr>
          <w:rFonts w:asciiTheme="minorHAnsi" w:hAnsiTheme="minorHAnsi"/>
          <w:spacing w:val="1"/>
        </w:rPr>
        <w:t xml:space="preserve"> </w:t>
      </w:r>
      <w:r w:rsidRPr="00530A41">
        <w:rPr>
          <w:rFonts w:asciiTheme="minorHAnsi" w:hAnsiTheme="minorHAnsi"/>
          <w:spacing w:val="-1"/>
        </w:rPr>
        <w:t>that results</w:t>
      </w:r>
      <w:r w:rsidRPr="00530A41">
        <w:rPr>
          <w:rFonts w:asciiTheme="minorHAnsi" w:hAnsiTheme="minorHAnsi"/>
          <w:spacing w:val="-2"/>
        </w:rPr>
        <w:t xml:space="preserve"> </w:t>
      </w:r>
      <w:r w:rsidRPr="00530A41">
        <w:rPr>
          <w:rFonts w:asciiTheme="minorHAnsi" w:hAnsiTheme="minorHAnsi"/>
          <w:spacing w:val="-1"/>
        </w:rPr>
        <w:t>in</w:t>
      </w:r>
      <w:r w:rsidRPr="00530A41">
        <w:rPr>
          <w:rFonts w:asciiTheme="minorHAnsi" w:hAnsiTheme="minorHAnsi"/>
        </w:rPr>
        <w:t xml:space="preserve"> </w:t>
      </w:r>
      <w:r w:rsidRPr="00530A41">
        <w:rPr>
          <w:rFonts w:asciiTheme="minorHAnsi" w:hAnsiTheme="minorHAnsi"/>
          <w:spacing w:val="-1"/>
        </w:rPr>
        <w:t>negative</w:t>
      </w:r>
      <w:r w:rsidRPr="00530A41">
        <w:rPr>
          <w:rFonts w:asciiTheme="minorHAnsi" w:hAnsiTheme="minorHAnsi"/>
        </w:rPr>
        <w:t xml:space="preserve"> or</w:t>
      </w:r>
      <w:r w:rsidRPr="00530A41">
        <w:rPr>
          <w:rFonts w:asciiTheme="minorHAnsi" w:hAnsiTheme="minorHAnsi"/>
          <w:spacing w:val="-1"/>
        </w:rPr>
        <w:t xml:space="preserve"> different treatment</w:t>
      </w:r>
      <w:r w:rsidRPr="00530A41">
        <w:rPr>
          <w:rFonts w:asciiTheme="minorHAnsi" w:hAnsiTheme="minorHAnsi"/>
          <w:spacing w:val="2"/>
        </w:rPr>
        <w:t xml:space="preserve"> </w:t>
      </w:r>
      <w:r w:rsidRPr="00530A41">
        <w:rPr>
          <w:rFonts w:asciiTheme="minorHAnsi" w:hAnsiTheme="minorHAnsi"/>
          <w:spacing w:val="-2"/>
        </w:rPr>
        <w:t>of</w:t>
      </w:r>
      <w:r w:rsidRPr="00530A41">
        <w:rPr>
          <w:rFonts w:asciiTheme="minorHAnsi" w:hAnsiTheme="minorHAnsi"/>
          <w:spacing w:val="2"/>
        </w:rPr>
        <w:t xml:space="preserve"> </w:t>
      </w:r>
      <w:r w:rsidRPr="00530A41">
        <w:rPr>
          <w:rFonts w:asciiTheme="minorHAnsi" w:hAnsiTheme="minorHAnsi"/>
        </w:rPr>
        <w:t>an</w:t>
      </w:r>
      <w:r w:rsidRPr="00530A41">
        <w:rPr>
          <w:rFonts w:asciiTheme="minorHAnsi" w:hAnsiTheme="minorHAnsi"/>
          <w:spacing w:val="39"/>
        </w:rPr>
        <w:t xml:space="preserve"> </w:t>
      </w:r>
      <w:r w:rsidRPr="00530A41">
        <w:rPr>
          <w:rFonts w:asciiTheme="minorHAnsi" w:hAnsiTheme="minorHAnsi"/>
          <w:spacing w:val="-1"/>
        </w:rPr>
        <w:t>individual based</w:t>
      </w:r>
      <w:r w:rsidRPr="00530A41">
        <w:rPr>
          <w:rFonts w:asciiTheme="minorHAnsi" w:hAnsiTheme="minorHAnsi"/>
        </w:rPr>
        <w:t xml:space="preserve"> </w:t>
      </w:r>
      <w:r w:rsidRPr="00530A41">
        <w:rPr>
          <w:rFonts w:asciiTheme="minorHAnsi" w:hAnsiTheme="minorHAnsi"/>
          <w:spacing w:val="-1"/>
        </w:rPr>
        <w:t>upon</w:t>
      </w:r>
      <w:r w:rsidRPr="00530A41">
        <w:rPr>
          <w:rFonts w:asciiTheme="minorHAnsi" w:hAnsiTheme="minorHAnsi"/>
        </w:rPr>
        <w:t xml:space="preserve"> </w:t>
      </w:r>
      <w:r w:rsidRPr="00530A41">
        <w:rPr>
          <w:rFonts w:asciiTheme="minorHAnsi" w:hAnsiTheme="minorHAnsi"/>
          <w:spacing w:val="-1"/>
        </w:rPr>
        <w:t>race,</w:t>
      </w:r>
      <w:r w:rsidRPr="00530A41">
        <w:rPr>
          <w:rFonts w:asciiTheme="minorHAnsi" w:hAnsiTheme="minorHAnsi"/>
          <w:spacing w:val="1"/>
        </w:rPr>
        <w:t xml:space="preserve"> </w:t>
      </w:r>
      <w:r w:rsidRPr="00530A41">
        <w:rPr>
          <w:rFonts w:asciiTheme="minorHAnsi" w:hAnsiTheme="minorHAnsi"/>
          <w:spacing w:val="-1"/>
        </w:rPr>
        <w:t>color, ethnic</w:t>
      </w:r>
      <w:r w:rsidRPr="00530A41">
        <w:rPr>
          <w:rFonts w:asciiTheme="minorHAnsi" w:hAnsiTheme="minorHAnsi"/>
          <w:spacing w:val="-2"/>
        </w:rPr>
        <w:t xml:space="preserve"> </w:t>
      </w:r>
      <w:r w:rsidRPr="00530A41">
        <w:rPr>
          <w:rFonts w:asciiTheme="minorHAnsi" w:hAnsiTheme="minorHAnsi"/>
          <w:spacing w:val="-1"/>
        </w:rPr>
        <w:t>origin,</w:t>
      </w:r>
      <w:r w:rsidRPr="00530A41">
        <w:rPr>
          <w:rFonts w:asciiTheme="minorHAnsi" w:hAnsiTheme="minorHAnsi"/>
          <w:spacing w:val="1"/>
        </w:rPr>
        <w:t xml:space="preserve"> </w:t>
      </w:r>
      <w:r w:rsidRPr="00530A41">
        <w:rPr>
          <w:rFonts w:asciiTheme="minorHAnsi" w:hAnsiTheme="minorHAnsi"/>
          <w:spacing w:val="-1"/>
        </w:rPr>
        <w:t>national</w:t>
      </w:r>
      <w:r w:rsidRPr="00530A41">
        <w:rPr>
          <w:rFonts w:asciiTheme="minorHAnsi" w:hAnsiTheme="minorHAnsi"/>
        </w:rPr>
        <w:t xml:space="preserve"> </w:t>
      </w:r>
      <w:r w:rsidRPr="00530A41">
        <w:rPr>
          <w:rFonts w:asciiTheme="minorHAnsi" w:hAnsiTheme="minorHAnsi"/>
          <w:spacing w:val="-1"/>
        </w:rPr>
        <w:t>origin,</w:t>
      </w:r>
      <w:r w:rsidRPr="00530A41">
        <w:rPr>
          <w:rFonts w:asciiTheme="minorHAnsi" w:hAnsiTheme="minorHAnsi"/>
          <w:spacing w:val="1"/>
        </w:rPr>
        <w:t xml:space="preserve"> </w:t>
      </w:r>
      <w:r w:rsidRPr="00530A41">
        <w:rPr>
          <w:rFonts w:asciiTheme="minorHAnsi" w:hAnsiTheme="minorHAnsi"/>
          <w:spacing w:val="-1"/>
        </w:rPr>
        <w:t>creed, religion, political</w:t>
      </w:r>
      <w:r w:rsidRPr="00530A41">
        <w:rPr>
          <w:rFonts w:asciiTheme="minorHAnsi" w:hAnsiTheme="minorHAnsi"/>
          <w:spacing w:val="61"/>
        </w:rPr>
        <w:t xml:space="preserve"> </w:t>
      </w:r>
      <w:r w:rsidRPr="00530A41">
        <w:rPr>
          <w:rFonts w:asciiTheme="minorHAnsi" w:hAnsiTheme="minorHAnsi"/>
          <w:spacing w:val="-1"/>
        </w:rPr>
        <w:t>belief,</w:t>
      </w:r>
      <w:r w:rsidRPr="00530A41">
        <w:rPr>
          <w:rFonts w:asciiTheme="minorHAnsi" w:hAnsiTheme="minorHAnsi"/>
          <w:spacing w:val="-3"/>
        </w:rPr>
        <w:t xml:space="preserve"> </w:t>
      </w:r>
      <w:r w:rsidRPr="00530A41">
        <w:rPr>
          <w:rFonts w:asciiTheme="minorHAnsi" w:hAnsiTheme="minorHAnsi"/>
          <w:spacing w:val="-1"/>
        </w:rPr>
        <w:t>gender, sexual</w:t>
      </w:r>
      <w:r w:rsidRPr="00530A41">
        <w:rPr>
          <w:rFonts w:asciiTheme="minorHAnsi" w:hAnsiTheme="minorHAnsi"/>
        </w:rPr>
        <w:t xml:space="preserve"> </w:t>
      </w:r>
      <w:r w:rsidRPr="00530A41">
        <w:rPr>
          <w:rFonts w:asciiTheme="minorHAnsi" w:hAnsiTheme="minorHAnsi"/>
          <w:spacing w:val="-1"/>
        </w:rPr>
        <w:t>orientation, marital status,</w:t>
      </w:r>
      <w:r w:rsidRPr="00530A41">
        <w:rPr>
          <w:rFonts w:asciiTheme="minorHAnsi" w:hAnsiTheme="minorHAnsi"/>
          <w:spacing w:val="-3"/>
        </w:rPr>
        <w:t xml:space="preserve"> </w:t>
      </w:r>
      <w:r w:rsidRPr="00530A41">
        <w:rPr>
          <w:rFonts w:asciiTheme="minorHAnsi" w:hAnsiTheme="minorHAnsi"/>
          <w:spacing w:val="-1"/>
        </w:rPr>
        <w:t>age,</w:t>
      </w:r>
      <w:r w:rsidRPr="00530A41">
        <w:rPr>
          <w:rFonts w:asciiTheme="minorHAnsi" w:hAnsiTheme="minorHAnsi"/>
          <w:spacing w:val="2"/>
        </w:rPr>
        <w:t xml:space="preserve"> </w:t>
      </w:r>
      <w:r w:rsidRPr="00530A41">
        <w:rPr>
          <w:rFonts w:asciiTheme="minorHAnsi" w:hAnsiTheme="minorHAnsi"/>
          <w:spacing w:val="-1"/>
        </w:rPr>
        <w:t>uniform service,</w:t>
      </w:r>
      <w:r w:rsidRPr="00530A41">
        <w:rPr>
          <w:rFonts w:asciiTheme="minorHAnsi" w:hAnsiTheme="minorHAnsi"/>
          <w:spacing w:val="1"/>
        </w:rPr>
        <w:t xml:space="preserve"> </w:t>
      </w:r>
      <w:r w:rsidRPr="00530A41">
        <w:rPr>
          <w:rFonts w:asciiTheme="minorHAnsi" w:hAnsiTheme="minorHAnsi"/>
          <w:spacing w:val="-1"/>
        </w:rPr>
        <w:t>veteran</w:t>
      </w:r>
      <w:r w:rsidRPr="00530A41">
        <w:rPr>
          <w:rFonts w:asciiTheme="minorHAnsi" w:hAnsiTheme="minorHAnsi"/>
        </w:rPr>
        <w:t xml:space="preserve"> </w:t>
      </w:r>
      <w:r w:rsidRPr="00530A41">
        <w:rPr>
          <w:rFonts w:asciiTheme="minorHAnsi" w:hAnsiTheme="minorHAnsi"/>
          <w:spacing w:val="-1"/>
        </w:rPr>
        <w:t xml:space="preserve">status, </w:t>
      </w:r>
      <w:r w:rsidRPr="00530A41">
        <w:rPr>
          <w:rFonts w:asciiTheme="minorHAnsi" w:hAnsiTheme="minorHAnsi"/>
        </w:rPr>
        <w:t>or</w:t>
      </w:r>
      <w:r w:rsidRPr="00530A41">
        <w:rPr>
          <w:rFonts w:asciiTheme="minorHAnsi" w:hAnsiTheme="minorHAnsi"/>
          <w:spacing w:val="73"/>
        </w:rPr>
        <w:t xml:space="preserve"> </w:t>
      </w:r>
      <w:r w:rsidRPr="00530A41">
        <w:rPr>
          <w:rFonts w:asciiTheme="minorHAnsi" w:hAnsiTheme="minorHAnsi"/>
          <w:spacing w:val="-1"/>
        </w:rPr>
        <w:t xml:space="preserve">physical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 xml:space="preserve">mental </w:t>
      </w:r>
      <w:r w:rsidRPr="00530A41">
        <w:rPr>
          <w:rFonts w:asciiTheme="minorHAnsi" w:hAnsiTheme="minorHAnsi"/>
          <w:spacing w:val="-2"/>
        </w:rPr>
        <w:t>disability.</w:t>
      </w:r>
    </w:p>
    <w:p w14:paraId="0EF8A73D" w14:textId="77777777" w:rsidR="00B45751" w:rsidRPr="00BD7A62" w:rsidRDefault="00B45751" w:rsidP="00530A41">
      <w:pPr>
        <w:pStyle w:val="BodyText"/>
        <w:widowControl w:val="0"/>
        <w:tabs>
          <w:tab w:val="left" w:pos="821"/>
        </w:tabs>
        <w:ind w:right="241"/>
        <w:jc w:val="both"/>
        <w:rPr>
          <w:rFonts w:asciiTheme="minorHAnsi" w:hAnsiTheme="minorHAnsi"/>
          <w:spacing w:val="-1"/>
          <w:u w:val="single" w:color="000000"/>
        </w:rPr>
      </w:pPr>
    </w:p>
    <w:p w14:paraId="74347D8A" w14:textId="77777777" w:rsidR="005B00AA" w:rsidRPr="00BD7A62" w:rsidRDefault="005B00AA" w:rsidP="00530A41">
      <w:pPr>
        <w:pStyle w:val="BodyText"/>
        <w:widowControl w:val="0"/>
        <w:tabs>
          <w:tab w:val="left" w:pos="821"/>
        </w:tabs>
        <w:ind w:right="241"/>
        <w:jc w:val="both"/>
        <w:rPr>
          <w:rFonts w:asciiTheme="minorHAnsi" w:hAnsiTheme="minorHAnsi"/>
        </w:rPr>
      </w:pPr>
      <w:r w:rsidRPr="00BD7A62">
        <w:rPr>
          <w:rFonts w:asciiTheme="minorHAnsi" w:hAnsiTheme="minorHAnsi"/>
          <w:spacing w:val="-1"/>
          <w:u w:val="single" w:color="000000"/>
        </w:rPr>
        <w:t>Harassment</w:t>
      </w:r>
      <w:r w:rsidRPr="00BD7A62">
        <w:rPr>
          <w:rFonts w:asciiTheme="minorHAnsi" w:hAnsiTheme="minorHAnsi"/>
          <w:spacing w:val="-1"/>
        </w:rPr>
        <w:t>: any</w:t>
      </w:r>
      <w:r w:rsidRPr="00BD7A62">
        <w:rPr>
          <w:rFonts w:asciiTheme="minorHAnsi" w:hAnsiTheme="minorHAnsi"/>
          <w:spacing w:val="-2"/>
        </w:rPr>
        <w:t xml:space="preserve"> </w:t>
      </w:r>
      <w:r w:rsidRPr="00BD7A62">
        <w:rPr>
          <w:rFonts w:asciiTheme="minorHAnsi" w:hAnsiTheme="minorHAnsi"/>
          <w:spacing w:val="-1"/>
        </w:rPr>
        <w:t>physical,</w:t>
      </w:r>
      <w:r w:rsidRPr="00BD7A62">
        <w:rPr>
          <w:rFonts w:asciiTheme="minorHAnsi" w:hAnsiTheme="minorHAnsi"/>
          <w:spacing w:val="2"/>
        </w:rPr>
        <w:t xml:space="preserve"> </w:t>
      </w:r>
      <w:r w:rsidRPr="00BD7A62">
        <w:rPr>
          <w:rFonts w:asciiTheme="minorHAnsi" w:hAnsiTheme="minorHAnsi"/>
          <w:spacing w:val="-1"/>
        </w:rPr>
        <w:t>behavioral</w:t>
      </w:r>
      <w:r w:rsidRPr="00BD7A62">
        <w:rPr>
          <w:rFonts w:asciiTheme="minorHAnsi" w:hAnsiTheme="minorHAnsi"/>
        </w:rPr>
        <w:t xml:space="preserve"> or</w:t>
      </w:r>
      <w:r w:rsidRPr="00BD7A62">
        <w:rPr>
          <w:rFonts w:asciiTheme="minorHAnsi" w:hAnsiTheme="minorHAnsi"/>
          <w:spacing w:val="1"/>
        </w:rPr>
        <w:t xml:space="preserve"> </w:t>
      </w:r>
      <w:r w:rsidRPr="00BD7A62">
        <w:rPr>
          <w:rFonts w:asciiTheme="minorHAnsi" w:hAnsiTheme="minorHAnsi"/>
          <w:spacing w:val="-1"/>
        </w:rPr>
        <w:t>verbal abuse</w:t>
      </w:r>
      <w:r w:rsidRPr="00BD7A62">
        <w:rPr>
          <w:rFonts w:asciiTheme="minorHAnsi" w:hAnsiTheme="minorHAnsi"/>
        </w:rPr>
        <w:t xml:space="preserve"> </w:t>
      </w:r>
      <w:r w:rsidRPr="00BD7A62">
        <w:rPr>
          <w:rFonts w:asciiTheme="minorHAnsi" w:hAnsiTheme="minorHAnsi"/>
          <w:spacing w:val="-2"/>
        </w:rPr>
        <w:t>of</w:t>
      </w:r>
      <w:r w:rsidRPr="00BD7A62">
        <w:rPr>
          <w:rFonts w:asciiTheme="minorHAnsi" w:hAnsiTheme="minorHAnsi"/>
          <w:spacing w:val="2"/>
        </w:rPr>
        <w:t xml:space="preserve"> </w:t>
      </w:r>
      <w:r w:rsidRPr="00BD7A62">
        <w:rPr>
          <w:rFonts w:asciiTheme="minorHAnsi" w:hAnsiTheme="minorHAnsi"/>
        </w:rPr>
        <w:t>a</w:t>
      </w:r>
      <w:r w:rsidRPr="00BD7A62">
        <w:rPr>
          <w:rFonts w:asciiTheme="minorHAnsi" w:hAnsiTheme="minorHAnsi"/>
          <w:spacing w:val="2"/>
        </w:rPr>
        <w:t xml:space="preserve"> </w:t>
      </w:r>
      <w:r w:rsidRPr="00BD7A62">
        <w:rPr>
          <w:rFonts w:asciiTheme="minorHAnsi" w:hAnsiTheme="minorHAnsi"/>
          <w:spacing w:val="-1"/>
        </w:rPr>
        <w:t>person</w:t>
      </w:r>
      <w:r w:rsidRPr="00BD7A62">
        <w:rPr>
          <w:rFonts w:asciiTheme="minorHAnsi" w:hAnsiTheme="minorHAnsi"/>
          <w:spacing w:val="-2"/>
        </w:rPr>
        <w:t xml:space="preserve"> </w:t>
      </w:r>
      <w:r w:rsidRPr="00BD7A62">
        <w:rPr>
          <w:rFonts w:asciiTheme="minorHAnsi" w:hAnsiTheme="minorHAnsi"/>
          <w:spacing w:val="-1"/>
        </w:rPr>
        <w:t>based</w:t>
      </w:r>
      <w:r w:rsidRPr="00BD7A62">
        <w:rPr>
          <w:rFonts w:asciiTheme="minorHAnsi" w:hAnsiTheme="minorHAnsi"/>
          <w:spacing w:val="-2"/>
        </w:rPr>
        <w:t xml:space="preserve"> </w:t>
      </w:r>
      <w:r w:rsidRPr="00BD7A62">
        <w:rPr>
          <w:rFonts w:asciiTheme="minorHAnsi" w:hAnsiTheme="minorHAnsi"/>
          <w:spacing w:val="-1"/>
        </w:rPr>
        <w:t>upon</w:t>
      </w:r>
      <w:r w:rsidRPr="00BD7A62">
        <w:rPr>
          <w:rFonts w:asciiTheme="minorHAnsi" w:hAnsiTheme="minorHAnsi"/>
          <w:spacing w:val="-2"/>
        </w:rPr>
        <w:t xml:space="preserve"> </w:t>
      </w:r>
      <w:r w:rsidRPr="00BD7A62">
        <w:rPr>
          <w:rFonts w:asciiTheme="minorHAnsi" w:hAnsiTheme="minorHAnsi"/>
          <w:spacing w:val="-1"/>
        </w:rPr>
        <w:t>gender,</w:t>
      </w:r>
      <w:r w:rsidRPr="00BD7A62">
        <w:rPr>
          <w:rFonts w:asciiTheme="minorHAnsi" w:hAnsiTheme="minorHAnsi"/>
          <w:spacing w:val="63"/>
        </w:rPr>
        <w:t xml:space="preserve"> </w:t>
      </w:r>
      <w:r w:rsidRPr="00BD7A62">
        <w:rPr>
          <w:rFonts w:asciiTheme="minorHAnsi" w:hAnsiTheme="minorHAnsi"/>
          <w:spacing w:val="-1"/>
        </w:rPr>
        <w:t>race, color,</w:t>
      </w:r>
      <w:r w:rsidRPr="00BD7A62">
        <w:rPr>
          <w:rFonts w:asciiTheme="minorHAnsi" w:hAnsiTheme="minorHAnsi"/>
          <w:spacing w:val="2"/>
        </w:rPr>
        <w:t xml:space="preserve"> </w:t>
      </w:r>
      <w:r w:rsidRPr="00BD7A62">
        <w:rPr>
          <w:rFonts w:asciiTheme="minorHAnsi" w:hAnsiTheme="minorHAnsi"/>
          <w:spacing w:val="-1"/>
        </w:rPr>
        <w:t>ethnic</w:t>
      </w:r>
      <w:r w:rsidRPr="00BD7A62">
        <w:rPr>
          <w:rFonts w:asciiTheme="minorHAnsi" w:hAnsiTheme="minorHAnsi"/>
          <w:spacing w:val="1"/>
        </w:rPr>
        <w:t xml:space="preserve"> </w:t>
      </w:r>
      <w:r w:rsidRPr="00BD7A62">
        <w:rPr>
          <w:rFonts w:asciiTheme="minorHAnsi" w:hAnsiTheme="minorHAnsi"/>
          <w:spacing w:val="-1"/>
        </w:rPr>
        <w:t>origin, national origin, creed, religion,</w:t>
      </w:r>
      <w:r w:rsidRPr="00BD7A62">
        <w:rPr>
          <w:rFonts w:asciiTheme="minorHAnsi" w:hAnsiTheme="minorHAnsi"/>
          <w:spacing w:val="2"/>
        </w:rPr>
        <w:t xml:space="preserve"> </w:t>
      </w:r>
      <w:r w:rsidRPr="00BD7A62">
        <w:rPr>
          <w:rFonts w:asciiTheme="minorHAnsi" w:hAnsiTheme="minorHAnsi"/>
          <w:spacing w:val="-1"/>
        </w:rPr>
        <w:t>political belief, sexual</w:t>
      </w:r>
      <w:r w:rsidRPr="00BD7A62">
        <w:rPr>
          <w:rFonts w:asciiTheme="minorHAnsi" w:hAnsiTheme="minorHAnsi"/>
          <w:spacing w:val="49"/>
        </w:rPr>
        <w:t xml:space="preserve"> </w:t>
      </w:r>
      <w:r w:rsidRPr="00BD7A62">
        <w:rPr>
          <w:rFonts w:asciiTheme="minorHAnsi" w:hAnsiTheme="minorHAnsi"/>
          <w:spacing w:val="-1"/>
        </w:rPr>
        <w:t>orientation,</w:t>
      </w:r>
      <w:r w:rsidRPr="00BD7A62">
        <w:rPr>
          <w:rFonts w:asciiTheme="minorHAnsi" w:hAnsiTheme="minorHAnsi"/>
          <w:spacing w:val="-3"/>
        </w:rPr>
        <w:t xml:space="preserve"> </w:t>
      </w:r>
      <w:r w:rsidRPr="00BD7A62">
        <w:rPr>
          <w:rFonts w:asciiTheme="minorHAnsi" w:hAnsiTheme="minorHAnsi"/>
        </w:rPr>
        <w:t>marital</w:t>
      </w:r>
      <w:r w:rsidRPr="00BD7A62">
        <w:rPr>
          <w:rFonts w:asciiTheme="minorHAnsi" w:hAnsiTheme="minorHAnsi"/>
          <w:spacing w:val="-2"/>
        </w:rPr>
        <w:t xml:space="preserve"> </w:t>
      </w:r>
      <w:r w:rsidRPr="00BD7A62">
        <w:rPr>
          <w:rFonts w:asciiTheme="minorHAnsi" w:hAnsiTheme="minorHAnsi"/>
          <w:spacing w:val="-1"/>
        </w:rPr>
        <w:t>status,</w:t>
      </w:r>
      <w:r w:rsidRPr="00BD7A62">
        <w:rPr>
          <w:rFonts w:asciiTheme="minorHAnsi" w:hAnsiTheme="minorHAnsi"/>
          <w:spacing w:val="3"/>
        </w:rPr>
        <w:t xml:space="preserve"> </w:t>
      </w:r>
      <w:r w:rsidRPr="00BD7A62">
        <w:rPr>
          <w:rFonts w:asciiTheme="minorHAnsi" w:hAnsiTheme="minorHAnsi"/>
          <w:spacing w:val="-2"/>
        </w:rPr>
        <w:t>age,</w:t>
      </w:r>
      <w:r w:rsidRPr="00BD7A62">
        <w:rPr>
          <w:rFonts w:asciiTheme="minorHAnsi" w:hAnsiTheme="minorHAnsi"/>
          <w:spacing w:val="2"/>
        </w:rPr>
        <w:t xml:space="preserve"> </w:t>
      </w:r>
      <w:r w:rsidRPr="00BD7A62">
        <w:rPr>
          <w:rFonts w:asciiTheme="minorHAnsi" w:hAnsiTheme="minorHAnsi"/>
          <w:spacing w:val="-1"/>
        </w:rPr>
        <w:t>uniform</w:t>
      </w:r>
      <w:r w:rsidRPr="00BD7A62">
        <w:rPr>
          <w:rFonts w:asciiTheme="minorHAnsi" w:hAnsiTheme="minorHAnsi"/>
          <w:spacing w:val="1"/>
        </w:rPr>
        <w:t xml:space="preserve"> </w:t>
      </w:r>
      <w:r w:rsidRPr="00BD7A62">
        <w:rPr>
          <w:rFonts w:asciiTheme="minorHAnsi" w:hAnsiTheme="minorHAnsi"/>
          <w:spacing w:val="-1"/>
        </w:rPr>
        <w:t>service,</w:t>
      </w:r>
      <w:r w:rsidRPr="00BD7A62">
        <w:rPr>
          <w:rFonts w:asciiTheme="minorHAnsi" w:hAnsiTheme="minorHAnsi"/>
          <w:spacing w:val="1"/>
        </w:rPr>
        <w:t xml:space="preserve"> </w:t>
      </w:r>
      <w:r w:rsidRPr="00BD7A62">
        <w:rPr>
          <w:rFonts w:asciiTheme="minorHAnsi" w:hAnsiTheme="minorHAnsi"/>
          <w:spacing w:val="-1"/>
        </w:rPr>
        <w:t>veteran</w:t>
      </w:r>
      <w:r w:rsidRPr="00BD7A62">
        <w:rPr>
          <w:rFonts w:asciiTheme="minorHAnsi" w:hAnsiTheme="minorHAnsi"/>
          <w:spacing w:val="-2"/>
        </w:rPr>
        <w:t xml:space="preserve"> </w:t>
      </w:r>
      <w:r w:rsidRPr="00BD7A62">
        <w:rPr>
          <w:rFonts w:asciiTheme="minorHAnsi" w:hAnsiTheme="minorHAnsi"/>
          <w:spacing w:val="-1"/>
        </w:rPr>
        <w:lastRenderedPageBreak/>
        <w:t>status,</w:t>
      </w:r>
      <w:r w:rsidRPr="00BD7A62">
        <w:rPr>
          <w:rFonts w:asciiTheme="minorHAnsi" w:hAnsiTheme="minorHAnsi"/>
          <w:spacing w:val="2"/>
        </w:rPr>
        <w:t xml:space="preserve"> </w:t>
      </w:r>
      <w:r w:rsidRPr="00BD7A62">
        <w:rPr>
          <w:rFonts w:asciiTheme="minorHAnsi" w:hAnsiTheme="minorHAnsi"/>
          <w:spacing w:val="-2"/>
        </w:rPr>
        <w:t>or</w:t>
      </w:r>
      <w:r w:rsidRPr="00BD7A62">
        <w:rPr>
          <w:rFonts w:asciiTheme="minorHAnsi" w:hAnsiTheme="minorHAnsi"/>
          <w:spacing w:val="1"/>
        </w:rPr>
        <w:t xml:space="preserve"> </w:t>
      </w:r>
      <w:r w:rsidRPr="00BD7A62">
        <w:rPr>
          <w:rFonts w:asciiTheme="minorHAnsi" w:hAnsiTheme="minorHAnsi"/>
          <w:spacing w:val="-1"/>
        </w:rPr>
        <w:t xml:space="preserve">physical </w:t>
      </w:r>
      <w:r w:rsidRPr="00BD7A62">
        <w:rPr>
          <w:rFonts w:asciiTheme="minorHAnsi" w:hAnsiTheme="minorHAnsi"/>
        </w:rPr>
        <w:t>or</w:t>
      </w:r>
      <w:r w:rsidRPr="00BD7A62">
        <w:rPr>
          <w:rFonts w:asciiTheme="minorHAnsi" w:hAnsiTheme="minorHAnsi"/>
          <w:spacing w:val="-1"/>
        </w:rPr>
        <w:t xml:space="preserve"> mental</w:t>
      </w:r>
      <w:r w:rsidRPr="00BD7A62">
        <w:rPr>
          <w:rFonts w:asciiTheme="minorHAnsi" w:hAnsiTheme="minorHAnsi"/>
          <w:spacing w:val="47"/>
        </w:rPr>
        <w:t xml:space="preserve"> </w:t>
      </w:r>
      <w:r w:rsidRPr="00BD7A62">
        <w:rPr>
          <w:rFonts w:asciiTheme="minorHAnsi" w:hAnsiTheme="minorHAnsi"/>
          <w:spacing w:val="-1"/>
        </w:rPr>
        <w:t>disability,</w:t>
      </w:r>
      <w:r w:rsidRPr="00BD7A62">
        <w:rPr>
          <w:rFonts w:asciiTheme="minorHAnsi" w:hAnsiTheme="minorHAnsi"/>
          <w:spacing w:val="2"/>
        </w:rPr>
        <w:t xml:space="preserve"> </w:t>
      </w:r>
      <w:r w:rsidRPr="00BD7A62">
        <w:rPr>
          <w:rFonts w:asciiTheme="minorHAnsi" w:hAnsiTheme="minorHAnsi"/>
          <w:spacing w:val="-1"/>
        </w:rPr>
        <w:t xml:space="preserve">where: </w:t>
      </w:r>
    </w:p>
    <w:p w14:paraId="171E1D2A" w14:textId="77777777" w:rsidR="00BD7A62" w:rsidRPr="00BD7A62" w:rsidRDefault="00BD7A62" w:rsidP="00BD7A62">
      <w:pPr>
        <w:pStyle w:val="BodyText"/>
        <w:widowControl w:val="0"/>
        <w:tabs>
          <w:tab w:val="left" w:pos="821"/>
        </w:tabs>
        <w:ind w:right="241"/>
        <w:rPr>
          <w:rFonts w:asciiTheme="minorHAnsi" w:eastAsia="Times New Roman" w:hAnsiTheme="minorHAnsi" w:cs="Times New Roman"/>
          <w:spacing w:val="-1"/>
        </w:rPr>
      </w:pPr>
    </w:p>
    <w:p w14:paraId="336A5571" w14:textId="015C8111" w:rsidR="005B00AA" w:rsidRPr="00BD7A62" w:rsidRDefault="00BD7A62" w:rsidP="00BD7A62">
      <w:pPr>
        <w:pStyle w:val="BodyText"/>
        <w:widowControl w:val="0"/>
        <w:tabs>
          <w:tab w:val="left" w:pos="821"/>
        </w:tabs>
        <w:ind w:right="241"/>
        <w:rPr>
          <w:rFonts w:asciiTheme="minorHAnsi" w:hAnsiTheme="minorHAnsi"/>
        </w:rPr>
      </w:pPr>
      <w:r w:rsidRPr="00BD7A62">
        <w:rPr>
          <w:rFonts w:asciiTheme="minorHAnsi" w:hAnsiTheme="minorHAnsi"/>
          <w:b/>
          <w:spacing w:val="-1"/>
        </w:rPr>
        <w:t>1</w:t>
      </w:r>
      <w:r w:rsidRPr="00BD7A62">
        <w:rPr>
          <w:rFonts w:asciiTheme="minorHAnsi" w:hAnsiTheme="minorHAnsi"/>
          <w:spacing w:val="-1"/>
        </w:rPr>
        <w:t xml:space="preserve">. </w:t>
      </w:r>
      <w:r w:rsidR="005B00AA" w:rsidRPr="00BD7A62">
        <w:rPr>
          <w:rFonts w:asciiTheme="minorHAnsi" w:hAnsiTheme="minorHAnsi"/>
          <w:spacing w:val="-1"/>
        </w:rPr>
        <w:t>Tolerance</w:t>
      </w:r>
      <w:r w:rsidR="005B00AA" w:rsidRPr="00BD7A62">
        <w:rPr>
          <w:rFonts w:asciiTheme="minorHAnsi" w:hAnsiTheme="minorHAnsi"/>
          <w:spacing w:val="-2"/>
        </w:rPr>
        <w:t xml:space="preserve"> of</w:t>
      </w:r>
      <w:r w:rsidR="005B00AA" w:rsidRPr="00BD7A62">
        <w:rPr>
          <w:rFonts w:asciiTheme="minorHAnsi" w:hAnsiTheme="minorHAnsi"/>
          <w:spacing w:val="2"/>
        </w:rPr>
        <w:t xml:space="preserve"> </w:t>
      </w:r>
      <w:r w:rsidR="005B00AA" w:rsidRPr="00BD7A62">
        <w:rPr>
          <w:rFonts w:asciiTheme="minorHAnsi" w:hAnsiTheme="minorHAnsi"/>
        </w:rPr>
        <w:t>or</w:t>
      </w:r>
      <w:r w:rsidR="005B00AA" w:rsidRPr="00BD7A62">
        <w:rPr>
          <w:rFonts w:asciiTheme="minorHAnsi" w:hAnsiTheme="minorHAnsi"/>
          <w:spacing w:val="-1"/>
        </w:rPr>
        <w:t xml:space="preserve"> participation</w:t>
      </w:r>
      <w:r w:rsidR="005B00AA" w:rsidRPr="00BD7A62">
        <w:rPr>
          <w:rFonts w:asciiTheme="minorHAnsi" w:hAnsiTheme="minorHAnsi"/>
        </w:rPr>
        <w:t xml:space="preserve"> </w:t>
      </w:r>
      <w:r w:rsidR="005B00AA" w:rsidRPr="00BD7A62">
        <w:rPr>
          <w:rFonts w:asciiTheme="minorHAnsi" w:hAnsiTheme="minorHAnsi"/>
          <w:spacing w:val="-1"/>
        </w:rPr>
        <w:t>in</w:t>
      </w:r>
      <w:r w:rsidR="005B00AA" w:rsidRPr="00BD7A62">
        <w:rPr>
          <w:rFonts w:asciiTheme="minorHAnsi" w:hAnsiTheme="minorHAnsi"/>
        </w:rPr>
        <w:t xml:space="preserve"> the</w:t>
      </w:r>
      <w:r w:rsidR="005B00AA" w:rsidRPr="00BD7A62">
        <w:rPr>
          <w:rFonts w:asciiTheme="minorHAnsi" w:hAnsiTheme="minorHAnsi"/>
          <w:spacing w:val="2"/>
        </w:rPr>
        <w:t xml:space="preserve"> </w:t>
      </w:r>
      <w:r w:rsidR="005B00AA" w:rsidRPr="00BD7A62">
        <w:rPr>
          <w:rFonts w:asciiTheme="minorHAnsi" w:hAnsiTheme="minorHAnsi"/>
          <w:spacing w:val="-2"/>
        </w:rPr>
        <w:t>offensive</w:t>
      </w:r>
      <w:r w:rsidR="005B00AA" w:rsidRPr="00BD7A62">
        <w:rPr>
          <w:rFonts w:asciiTheme="minorHAnsi" w:hAnsiTheme="minorHAnsi"/>
        </w:rPr>
        <w:t xml:space="preserve"> </w:t>
      </w:r>
      <w:r w:rsidR="005B00AA" w:rsidRPr="00BD7A62">
        <w:rPr>
          <w:rFonts w:asciiTheme="minorHAnsi" w:hAnsiTheme="minorHAnsi"/>
          <w:spacing w:val="-1"/>
        </w:rPr>
        <w:t>conduct</w:t>
      </w:r>
      <w:r w:rsidR="005B00AA" w:rsidRPr="00BD7A62">
        <w:rPr>
          <w:rFonts w:asciiTheme="minorHAnsi" w:hAnsiTheme="minorHAnsi"/>
          <w:spacing w:val="2"/>
        </w:rPr>
        <w:t xml:space="preserve"> </w:t>
      </w:r>
      <w:r w:rsidR="005B00AA" w:rsidRPr="00BD7A62">
        <w:rPr>
          <w:rFonts w:asciiTheme="minorHAnsi" w:hAnsiTheme="minorHAnsi"/>
          <w:spacing w:val="-2"/>
        </w:rPr>
        <w:t xml:space="preserve">explicitly </w:t>
      </w:r>
      <w:r w:rsidR="005B00AA" w:rsidRPr="00BD7A62">
        <w:rPr>
          <w:rFonts w:asciiTheme="minorHAnsi" w:hAnsiTheme="minorHAnsi"/>
        </w:rPr>
        <w:t>or</w:t>
      </w:r>
      <w:r w:rsidR="005B00AA" w:rsidRPr="00BD7A62">
        <w:rPr>
          <w:rFonts w:asciiTheme="minorHAnsi" w:hAnsiTheme="minorHAnsi"/>
          <w:spacing w:val="1"/>
        </w:rPr>
        <w:t xml:space="preserve"> </w:t>
      </w:r>
      <w:r w:rsidR="005B00AA" w:rsidRPr="00BD7A62">
        <w:rPr>
          <w:rFonts w:asciiTheme="minorHAnsi" w:hAnsiTheme="minorHAnsi"/>
          <w:spacing w:val="-1"/>
        </w:rPr>
        <w:t>implicitly</w:t>
      </w:r>
      <w:r w:rsidR="005B00AA" w:rsidRPr="00BD7A62">
        <w:rPr>
          <w:rFonts w:asciiTheme="minorHAnsi" w:hAnsiTheme="minorHAnsi"/>
          <w:spacing w:val="-2"/>
        </w:rPr>
        <w:t xml:space="preserve"> </w:t>
      </w:r>
      <w:r w:rsidR="005B00AA" w:rsidRPr="00BD7A62">
        <w:rPr>
          <w:rFonts w:asciiTheme="minorHAnsi" w:hAnsiTheme="minorHAnsi"/>
          <w:spacing w:val="-1"/>
        </w:rPr>
        <w:t>becomes</w:t>
      </w:r>
      <w:r w:rsidR="005B00AA" w:rsidRPr="00BD7A62">
        <w:rPr>
          <w:rFonts w:asciiTheme="minorHAnsi" w:hAnsiTheme="minorHAnsi"/>
          <w:spacing w:val="2"/>
        </w:rPr>
        <w:t xml:space="preserve"> </w:t>
      </w:r>
      <w:r w:rsidR="005B00AA" w:rsidRPr="00BD7A62">
        <w:rPr>
          <w:rFonts w:asciiTheme="minorHAnsi" w:hAnsiTheme="minorHAnsi"/>
        </w:rPr>
        <w:t>a</w:t>
      </w:r>
      <w:r w:rsidR="005B00AA" w:rsidRPr="00BD7A62">
        <w:rPr>
          <w:rFonts w:asciiTheme="minorHAnsi" w:hAnsiTheme="minorHAnsi"/>
          <w:spacing w:val="79"/>
        </w:rPr>
        <w:t xml:space="preserve"> </w:t>
      </w:r>
      <w:r w:rsidR="005B00AA" w:rsidRPr="00BD7A62">
        <w:rPr>
          <w:rFonts w:asciiTheme="minorHAnsi" w:hAnsiTheme="minorHAnsi"/>
          <w:spacing w:val="-1"/>
        </w:rPr>
        <w:t>condition</w:t>
      </w:r>
      <w:r w:rsidR="005B00AA" w:rsidRPr="00BD7A62">
        <w:rPr>
          <w:rFonts w:asciiTheme="minorHAnsi" w:hAnsiTheme="minorHAnsi"/>
        </w:rPr>
        <w:t xml:space="preserve"> </w:t>
      </w:r>
      <w:r w:rsidR="005B00AA" w:rsidRPr="00BD7A62">
        <w:rPr>
          <w:rFonts w:asciiTheme="minorHAnsi" w:hAnsiTheme="minorHAnsi"/>
          <w:spacing w:val="-2"/>
        </w:rPr>
        <w:t>of</w:t>
      </w:r>
      <w:r w:rsidR="005B00AA" w:rsidRPr="00BD7A62">
        <w:rPr>
          <w:rFonts w:asciiTheme="minorHAnsi" w:hAnsiTheme="minorHAnsi"/>
          <w:spacing w:val="2"/>
        </w:rPr>
        <w:t xml:space="preserve"> </w:t>
      </w:r>
      <w:r w:rsidR="005B00AA" w:rsidRPr="00BD7A62">
        <w:rPr>
          <w:rFonts w:asciiTheme="minorHAnsi" w:hAnsiTheme="minorHAnsi"/>
          <w:spacing w:val="-1"/>
        </w:rPr>
        <w:t>employment</w:t>
      </w:r>
      <w:r w:rsidR="005B00AA" w:rsidRPr="00BD7A62">
        <w:rPr>
          <w:rFonts w:asciiTheme="minorHAnsi" w:hAnsiTheme="minorHAnsi"/>
          <w:spacing w:val="-3"/>
        </w:rPr>
        <w:t xml:space="preserve"> </w:t>
      </w:r>
      <w:r w:rsidR="005B00AA" w:rsidRPr="00BD7A62">
        <w:rPr>
          <w:rFonts w:asciiTheme="minorHAnsi" w:hAnsiTheme="minorHAnsi"/>
        </w:rPr>
        <w:t>or</w:t>
      </w:r>
      <w:r w:rsidR="005B00AA" w:rsidRPr="00BD7A62">
        <w:rPr>
          <w:rFonts w:asciiTheme="minorHAnsi" w:hAnsiTheme="minorHAnsi"/>
          <w:spacing w:val="1"/>
        </w:rPr>
        <w:t xml:space="preserve"> </w:t>
      </w:r>
      <w:r w:rsidR="005B00AA" w:rsidRPr="00BD7A62">
        <w:rPr>
          <w:rFonts w:asciiTheme="minorHAnsi" w:hAnsiTheme="minorHAnsi"/>
          <w:spacing w:val="-1"/>
        </w:rPr>
        <w:t>participation</w:t>
      </w:r>
      <w:r w:rsidR="005B00AA" w:rsidRPr="00BD7A62">
        <w:rPr>
          <w:rFonts w:asciiTheme="minorHAnsi" w:hAnsiTheme="minorHAnsi"/>
        </w:rPr>
        <w:t xml:space="preserve"> </w:t>
      </w:r>
      <w:r w:rsidR="005B00AA" w:rsidRPr="00BD7A62">
        <w:rPr>
          <w:rFonts w:asciiTheme="minorHAnsi" w:hAnsiTheme="minorHAnsi"/>
          <w:spacing w:val="-1"/>
        </w:rPr>
        <w:t>in</w:t>
      </w:r>
      <w:r w:rsidR="005B00AA" w:rsidRPr="00BD7A62">
        <w:rPr>
          <w:rFonts w:asciiTheme="minorHAnsi" w:hAnsiTheme="minorHAnsi"/>
        </w:rPr>
        <w:t xml:space="preserve"> a</w:t>
      </w:r>
      <w:r w:rsidR="005B00AA" w:rsidRPr="00BD7A62">
        <w:rPr>
          <w:rFonts w:asciiTheme="minorHAnsi" w:hAnsiTheme="minorHAnsi"/>
          <w:spacing w:val="-2"/>
        </w:rPr>
        <w:t xml:space="preserve"> </w:t>
      </w:r>
      <w:r w:rsidR="005B00AA" w:rsidRPr="00BD7A62">
        <w:rPr>
          <w:rFonts w:asciiTheme="minorHAnsi" w:hAnsiTheme="minorHAnsi"/>
          <w:spacing w:val="-1"/>
        </w:rPr>
        <w:t>university course,</w:t>
      </w:r>
      <w:r w:rsidR="005B00AA" w:rsidRPr="00BD7A62">
        <w:rPr>
          <w:rFonts w:asciiTheme="minorHAnsi" w:hAnsiTheme="minorHAnsi"/>
          <w:spacing w:val="2"/>
        </w:rPr>
        <w:t xml:space="preserve"> </w:t>
      </w:r>
      <w:r w:rsidR="005B00AA" w:rsidRPr="00BD7A62">
        <w:rPr>
          <w:rFonts w:asciiTheme="minorHAnsi" w:hAnsiTheme="minorHAnsi"/>
          <w:spacing w:val="-2"/>
        </w:rPr>
        <w:t>program</w:t>
      </w:r>
      <w:r w:rsidR="005B00AA" w:rsidRPr="00BD7A62">
        <w:rPr>
          <w:rFonts w:asciiTheme="minorHAnsi" w:hAnsiTheme="minorHAnsi"/>
          <w:spacing w:val="-1"/>
        </w:rPr>
        <w:t xml:space="preserve"> </w:t>
      </w:r>
      <w:r w:rsidR="005B00AA" w:rsidRPr="00BD7A62">
        <w:rPr>
          <w:rFonts w:asciiTheme="minorHAnsi" w:hAnsiTheme="minorHAnsi"/>
        </w:rPr>
        <w:t>or</w:t>
      </w:r>
      <w:r w:rsidR="005B00AA" w:rsidRPr="00BD7A62">
        <w:rPr>
          <w:rFonts w:asciiTheme="minorHAnsi" w:hAnsiTheme="minorHAnsi"/>
          <w:spacing w:val="-4"/>
        </w:rPr>
        <w:t xml:space="preserve"> </w:t>
      </w:r>
      <w:r w:rsidR="005B00AA" w:rsidRPr="00BD7A62">
        <w:rPr>
          <w:rFonts w:asciiTheme="minorHAnsi" w:hAnsiTheme="minorHAnsi"/>
          <w:spacing w:val="-1"/>
        </w:rPr>
        <w:t>activity;</w:t>
      </w:r>
      <w:r w:rsidR="005B00AA" w:rsidRPr="00BD7A62">
        <w:rPr>
          <w:rFonts w:asciiTheme="minorHAnsi" w:hAnsiTheme="minorHAnsi"/>
          <w:spacing w:val="5"/>
        </w:rPr>
        <w:t xml:space="preserve"> </w:t>
      </w:r>
      <w:r w:rsidR="005B00AA" w:rsidRPr="00BD7A62">
        <w:rPr>
          <w:rFonts w:asciiTheme="minorHAnsi" w:hAnsiTheme="minorHAnsi"/>
          <w:spacing w:val="-1"/>
        </w:rPr>
        <w:t>or</w:t>
      </w:r>
    </w:p>
    <w:p w14:paraId="79518CC0" w14:textId="77777777" w:rsidR="00BD7A62" w:rsidRPr="00BD7A62" w:rsidRDefault="00BD7A62" w:rsidP="00BD7A62">
      <w:pPr>
        <w:pStyle w:val="BodyText"/>
        <w:widowControl w:val="0"/>
        <w:tabs>
          <w:tab w:val="left" w:pos="1181"/>
        </w:tabs>
        <w:ind w:right="952"/>
        <w:rPr>
          <w:rFonts w:asciiTheme="minorHAnsi" w:hAnsiTheme="minorHAnsi"/>
          <w:sz w:val="21"/>
          <w:szCs w:val="21"/>
        </w:rPr>
      </w:pPr>
    </w:p>
    <w:p w14:paraId="27762977" w14:textId="54D00B31" w:rsidR="005B00AA" w:rsidRPr="00BD7A62" w:rsidRDefault="00BD7A62" w:rsidP="00BD7A62">
      <w:pPr>
        <w:pStyle w:val="BodyText"/>
        <w:widowControl w:val="0"/>
        <w:tabs>
          <w:tab w:val="left" w:pos="1181"/>
        </w:tabs>
        <w:ind w:right="952"/>
        <w:rPr>
          <w:rFonts w:asciiTheme="minorHAnsi" w:hAnsiTheme="minorHAnsi"/>
        </w:rPr>
      </w:pPr>
      <w:r w:rsidRPr="00BD7A62">
        <w:rPr>
          <w:rFonts w:asciiTheme="minorHAnsi" w:hAnsiTheme="minorHAnsi"/>
          <w:b/>
        </w:rPr>
        <w:t>2.</w:t>
      </w:r>
      <w:r w:rsidRPr="00BD7A62">
        <w:rPr>
          <w:rFonts w:asciiTheme="minorHAnsi" w:hAnsiTheme="minorHAnsi"/>
        </w:rPr>
        <w:t xml:space="preserve"> </w:t>
      </w:r>
      <w:r w:rsidR="005B00AA" w:rsidRPr="00BD7A62">
        <w:rPr>
          <w:rFonts w:asciiTheme="minorHAnsi" w:hAnsiTheme="minorHAnsi"/>
        </w:rPr>
        <w:t>The</w:t>
      </w:r>
      <w:r w:rsidR="005B00AA" w:rsidRPr="00BD7A62">
        <w:rPr>
          <w:rFonts w:asciiTheme="minorHAnsi" w:hAnsiTheme="minorHAnsi"/>
          <w:spacing w:val="-2"/>
        </w:rPr>
        <w:t xml:space="preserve"> </w:t>
      </w:r>
      <w:r w:rsidR="005B00AA" w:rsidRPr="00BD7A62">
        <w:rPr>
          <w:rFonts w:asciiTheme="minorHAnsi" w:hAnsiTheme="minorHAnsi"/>
          <w:spacing w:val="-1"/>
        </w:rPr>
        <w:t>conduct is</w:t>
      </w:r>
      <w:r w:rsidR="005B00AA" w:rsidRPr="00BD7A62">
        <w:rPr>
          <w:rFonts w:asciiTheme="minorHAnsi" w:hAnsiTheme="minorHAnsi"/>
          <w:spacing w:val="1"/>
        </w:rPr>
        <w:t xml:space="preserve"> </w:t>
      </w:r>
      <w:r w:rsidR="005B00AA" w:rsidRPr="00BD7A62">
        <w:rPr>
          <w:rFonts w:asciiTheme="minorHAnsi" w:hAnsiTheme="minorHAnsi"/>
          <w:spacing w:val="-2"/>
        </w:rPr>
        <w:t xml:space="preserve">sufficiently </w:t>
      </w:r>
      <w:r w:rsidR="005B00AA" w:rsidRPr="00BD7A62">
        <w:rPr>
          <w:rFonts w:asciiTheme="minorHAnsi" w:hAnsiTheme="minorHAnsi"/>
          <w:spacing w:val="-1"/>
        </w:rPr>
        <w:t>severe,</w:t>
      </w:r>
      <w:r w:rsidR="005B00AA" w:rsidRPr="00BD7A62">
        <w:rPr>
          <w:rFonts w:asciiTheme="minorHAnsi" w:hAnsiTheme="minorHAnsi"/>
          <w:spacing w:val="2"/>
        </w:rPr>
        <w:t xml:space="preserve"> </w:t>
      </w:r>
      <w:r w:rsidR="005B00AA" w:rsidRPr="00BD7A62">
        <w:rPr>
          <w:rFonts w:asciiTheme="minorHAnsi" w:hAnsiTheme="minorHAnsi"/>
          <w:spacing w:val="-1"/>
        </w:rPr>
        <w:t>pervasive</w:t>
      </w:r>
      <w:r w:rsidR="005B00AA" w:rsidRPr="00BD7A62">
        <w:rPr>
          <w:rFonts w:asciiTheme="minorHAnsi" w:hAnsiTheme="minorHAnsi"/>
        </w:rPr>
        <w:t xml:space="preserve"> or</w:t>
      </w:r>
      <w:r w:rsidR="005B00AA" w:rsidRPr="00BD7A62">
        <w:rPr>
          <w:rFonts w:asciiTheme="minorHAnsi" w:hAnsiTheme="minorHAnsi"/>
          <w:spacing w:val="2"/>
        </w:rPr>
        <w:t xml:space="preserve"> </w:t>
      </w:r>
      <w:r w:rsidR="005B00AA" w:rsidRPr="00BD7A62">
        <w:rPr>
          <w:rFonts w:asciiTheme="minorHAnsi" w:hAnsiTheme="minorHAnsi"/>
          <w:spacing w:val="-1"/>
        </w:rPr>
        <w:t xml:space="preserve">persistent </w:t>
      </w:r>
      <w:r w:rsidR="005B00AA" w:rsidRPr="00BD7A62">
        <w:rPr>
          <w:rFonts w:asciiTheme="minorHAnsi" w:hAnsiTheme="minorHAnsi"/>
        </w:rPr>
        <w:t xml:space="preserve">to </w:t>
      </w:r>
      <w:r w:rsidR="005B00AA" w:rsidRPr="00BD7A62">
        <w:rPr>
          <w:rFonts w:asciiTheme="minorHAnsi" w:hAnsiTheme="minorHAnsi"/>
          <w:spacing w:val="-1"/>
        </w:rPr>
        <w:t>interfere</w:t>
      </w:r>
      <w:r w:rsidR="005B00AA" w:rsidRPr="00BD7A62">
        <w:rPr>
          <w:rFonts w:asciiTheme="minorHAnsi" w:hAnsiTheme="minorHAnsi"/>
        </w:rPr>
        <w:t xml:space="preserve"> </w:t>
      </w:r>
      <w:r w:rsidR="005B00AA" w:rsidRPr="00BD7A62">
        <w:rPr>
          <w:rFonts w:asciiTheme="minorHAnsi" w:hAnsiTheme="minorHAnsi"/>
          <w:spacing w:val="-2"/>
        </w:rPr>
        <w:t>with</w:t>
      </w:r>
      <w:r w:rsidR="005B00AA" w:rsidRPr="00BD7A62">
        <w:rPr>
          <w:rFonts w:asciiTheme="minorHAnsi" w:hAnsiTheme="minorHAnsi"/>
        </w:rPr>
        <w:t xml:space="preserve"> an</w:t>
      </w:r>
      <w:r w:rsidR="005B00AA" w:rsidRPr="00BD7A62">
        <w:rPr>
          <w:rFonts w:asciiTheme="minorHAnsi" w:hAnsiTheme="minorHAnsi"/>
          <w:spacing w:val="63"/>
        </w:rPr>
        <w:t xml:space="preserve"> </w:t>
      </w:r>
      <w:r w:rsidR="005B00AA" w:rsidRPr="00BD7A62">
        <w:rPr>
          <w:rFonts w:asciiTheme="minorHAnsi" w:hAnsiTheme="minorHAnsi"/>
          <w:spacing w:val="-1"/>
        </w:rPr>
        <w:t>individual’s</w:t>
      </w:r>
      <w:r w:rsidR="005B00AA" w:rsidRPr="00BD7A62">
        <w:rPr>
          <w:rFonts w:asciiTheme="minorHAnsi" w:hAnsiTheme="minorHAnsi"/>
          <w:spacing w:val="1"/>
        </w:rPr>
        <w:t xml:space="preserve"> </w:t>
      </w:r>
      <w:r w:rsidR="005B00AA" w:rsidRPr="00BD7A62">
        <w:rPr>
          <w:rFonts w:asciiTheme="minorHAnsi" w:hAnsiTheme="minorHAnsi"/>
          <w:spacing w:val="-1"/>
        </w:rPr>
        <w:t>work, academic</w:t>
      </w:r>
      <w:r w:rsidR="005B00AA" w:rsidRPr="00BD7A62">
        <w:rPr>
          <w:rFonts w:asciiTheme="minorHAnsi" w:hAnsiTheme="minorHAnsi"/>
          <w:spacing w:val="1"/>
        </w:rPr>
        <w:t xml:space="preserve"> </w:t>
      </w:r>
      <w:r w:rsidR="005B00AA" w:rsidRPr="00BD7A62">
        <w:rPr>
          <w:rFonts w:asciiTheme="minorHAnsi" w:hAnsiTheme="minorHAnsi"/>
        </w:rPr>
        <w:t>or</w:t>
      </w:r>
      <w:r w:rsidR="005B00AA" w:rsidRPr="00BD7A62">
        <w:rPr>
          <w:rFonts w:asciiTheme="minorHAnsi" w:hAnsiTheme="minorHAnsi"/>
          <w:spacing w:val="-1"/>
        </w:rPr>
        <w:t xml:space="preserve"> program</w:t>
      </w:r>
      <w:r w:rsidR="005B00AA" w:rsidRPr="00BD7A62">
        <w:rPr>
          <w:rFonts w:asciiTheme="minorHAnsi" w:hAnsiTheme="minorHAnsi"/>
          <w:spacing w:val="1"/>
        </w:rPr>
        <w:t xml:space="preserve"> </w:t>
      </w:r>
      <w:r w:rsidR="005B00AA" w:rsidRPr="00BD7A62">
        <w:rPr>
          <w:rFonts w:asciiTheme="minorHAnsi" w:hAnsiTheme="minorHAnsi"/>
          <w:spacing w:val="-1"/>
        </w:rPr>
        <w:t>participation;</w:t>
      </w:r>
      <w:r w:rsidR="005B00AA" w:rsidRPr="00BD7A62">
        <w:rPr>
          <w:rFonts w:asciiTheme="minorHAnsi" w:hAnsiTheme="minorHAnsi"/>
          <w:spacing w:val="2"/>
        </w:rPr>
        <w:t xml:space="preserve"> </w:t>
      </w:r>
      <w:r w:rsidR="005B00AA" w:rsidRPr="00BD7A62">
        <w:rPr>
          <w:rFonts w:asciiTheme="minorHAnsi" w:hAnsiTheme="minorHAnsi"/>
        </w:rPr>
        <w:t>or</w:t>
      </w:r>
    </w:p>
    <w:p w14:paraId="10BC9E0C" w14:textId="77777777" w:rsidR="00BD7A62" w:rsidRPr="00BD7A62" w:rsidRDefault="00BD7A62" w:rsidP="00BD7A62">
      <w:pPr>
        <w:pStyle w:val="BodyText"/>
        <w:widowControl w:val="0"/>
        <w:tabs>
          <w:tab w:val="left" w:pos="1181"/>
        </w:tabs>
        <w:ind w:right="803"/>
        <w:rPr>
          <w:rFonts w:asciiTheme="minorHAnsi" w:hAnsiTheme="minorHAnsi"/>
        </w:rPr>
      </w:pPr>
    </w:p>
    <w:p w14:paraId="5D201361" w14:textId="1E06C75D" w:rsidR="00BD7A62" w:rsidRPr="00BD7A62" w:rsidRDefault="00BD7A62" w:rsidP="00BD7A62">
      <w:pPr>
        <w:pStyle w:val="BodyText"/>
        <w:widowControl w:val="0"/>
        <w:tabs>
          <w:tab w:val="left" w:pos="1181"/>
        </w:tabs>
        <w:ind w:right="803"/>
        <w:rPr>
          <w:rFonts w:asciiTheme="minorHAnsi" w:hAnsiTheme="minorHAnsi"/>
          <w:spacing w:val="-2"/>
        </w:rPr>
      </w:pPr>
      <w:r w:rsidRPr="00BD7A62">
        <w:rPr>
          <w:rFonts w:asciiTheme="minorHAnsi" w:hAnsiTheme="minorHAnsi"/>
          <w:b/>
        </w:rPr>
        <w:t>3.</w:t>
      </w:r>
      <w:r w:rsidRPr="00BD7A62">
        <w:rPr>
          <w:rFonts w:asciiTheme="minorHAnsi" w:hAnsiTheme="minorHAnsi"/>
        </w:rPr>
        <w:t xml:space="preserve"> </w:t>
      </w:r>
      <w:r w:rsidR="005B00AA" w:rsidRPr="00BD7A62">
        <w:rPr>
          <w:rFonts w:asciiTheme="minorHAnsi" w:hAnsiTheme="minorHAnsi"/>
        </w:rPr>
        <w:t>The</w:t>
      </w:r>
      <w:r w:rsidR="005B00AA" w:rsidRPr="00BD7A62">
        <w:rPr>
          <w:rFonts w:asciiTheme="minorHAnsi" w:hAnsiTheme="minorHAnsi"/>
          <w:spacing w:val="-2"/>
        </w:rPr>
        <w:t xml:space="preserve"> </w:t>
      </w:r>
      <w:r w:rsidR="005B00AA" w:rsidRPr="00BD7A62">
        <w:rPr>
          <w:rFonts w:asciiTheme="minorHAnsi" w:hAnsiTheme="minorHAnsi"/>
          <w:spacing w:val="-1"/>
        </w:rPr>
        <w:t>conduct creates</w:t>
      </w:r>
      <w:r w:rsidR="005B00AA" w:rsidRPr="00BD7A62">
        <w:rPr>
          <w:rFonts w:asciiTheme="minorHAnsi" w:hAnsiTheme="minorHAnsi"/>
          <w:spacing w:val="-2"/>
        </w:rPr>
        <w:t xml:space="preserve"> </w:t>
      </w:r>
      <w:r w:rsidR="005B00AA" w:rsidRPr="00BD7A62">
        <w:rPr>
          <w:rFonts w:asciiTheme="minorHAnsi" w:hAnsiTheme="minorHAnsi"/>
        </w:rPr>
        <w:t>an</w:t>
      </w:r>
      <w:r w:rsidR="005B00AA" w:rsidRPr="00BD7A62">
        <w:rPr>
          <w:rFonts w:asciiTheme="minorHAnsi" w:hAnsiTheme="minorHAnsi"/>
          <w:spacing w:val="-2"/>
        </w:rPr>
        <w:t xml:space="preserve"> </w:t>
      </w:r>
      <w:r w:rsidR="005B00AA" w:rsidRPr="00BD7A62">
        <w:rPr>
          <w:rFonts w:asciiTheme="minorHAnsi" w:hAnsiTheme="minorHAnsi"/>
          <w:spacing w:val="-1"/>
        </w:rPr>
        <w:t xml:space="preserve">environment that </w:t>
      </w:r>
      <w:r w:rsidR="005B00AA" w:rsidRPr="00BD7A62">
        <w:rPr>
          <w:rFonts w:asciiTheme="minorHAnsi" w:hAnsiTheme="minorHAnsi"/>
        </w:rPr>
        <w:t>a</w:t>
      </w:r>
      <w:r w:rsidR="005B00AA" w:rsidRPr="00BD7A62">
        <w:rPr>
          <w:rFonts w:asciiTheme="minorHAnsi" w:hAnsiTheme="minorHAnsi"/>
          <w:spacing w:val="-2"/>
        </w:rPr>
        <w:t xml:space="preserve"> </w:t>
      </w:r>
      <w:r w:rsidR="005B00AA" w:rsidRPr="00BD7A62">
        <w:rPr>
          <w:rFonts w:asciiTheme="minorHAnsi" w:hAnsiTheme="minorHAnsi"/>
          <w:spacing w:val="-1"/>
        </w:rPr>
        <w:t>reasonable</w:t>
      </w:r>
      <w:r w:rsidR="005B00AA" w:rsidRPr="00BD7A62">
        <w:rPr>
          <w:rFonts w:asciiTheme="minorHAnsi" w:hAnsiTheme="minorHAnsi"/>
        </w:rPr>
        <w:t xml:space="preserve"> person </w:t>
      </w:r>
      <w:r w:rsidR="005B00AA" w:rsidRPr="00BD7A62">
        <w:rPr>
          <w:rFonts w:asciiTheme="minorHAnsi" w:hAnsiTheme="minorHAnsi"/>
          <w:spacing w:val="-2"/>
        </w:rPr>
        <w:t>would</w:t>
      </w:r>
      <w:r w:rsidR="005B00AA" w:rsidRPr="00BD7A62">
        <w:rPr>
          <w:rFonts w:asciiTheme="minorHAnsi" w:hAnsiTheme="minorHAnsi"/>
        </w:rPr>
        <w:t xml:space="preserve"> </w:t>
      </w:r>
      <w:r w:rsidR="005B00AA" w:rsidRPr="00BD7A62">
        <w:rPr>
          <w:rFonts w:asciiTheme="minorHAnsi" w:hAnsiTheme="minorHAnsi"/>
          <w:spacing w:val="-1"/>
        </w:rPr>
        <w:t>consider</w:t>
      </w:r>
      <w:r w:rsidR="005B00AA" w:rsidRPr="00BD7A62">
        <w:rPr>
          <w:rFonts w:asciiTheme="minorHAnsi" w:hAnsiTheme="minorHAnsi"/>
          <w:spacing w:val="47"/>
        </w:rPr>
        <w:t xml:space="preserve"> </w:t>
      </w:r>
      <w:r w:rsidR="005B00AA" w:rsidRPr="00BD7A62">
        <w:rPr>
          <w:rFonts w:asciiTheme="minorHAnsi" w:hAnsiTheme="minorHAnsi"/>
          <w:spacing w:val="-1"/>
        </w:rPr>
        <w:t>intimidating,</w:t>
      </w:r>
      <w:r w:rsidR="005B00AA" w:rsidRPr="00BD7A62">
        <w:rPr>
          <w:rFonts w:asciiTheme="minorHAnsi" w:hAnsiTheme="minorHAnsi"/>
          <w:spacing w:val="1"/>
        </w:rPr>
        <w:t xml:space="preserve"> </w:t>
      </w:r>
      <w:r w:rsidR="005B00AA" w:rsidRPr="00BD7A62">
        <w:rPr>
          <w:rFonts w:asciiTheme="minorHAnsi" w:hAnsiTheme="minorHAnsi"/>
          <w:spacing w:val="-1"/>
        </w:rPr>
        <w:t>hostile,</w:t>
      </w:r>
      <w:r w:rsidR="005B00AA" w:rsidRPr="00BD7A62">
        <w:rPr>
          <w:rFonts w:asciiTheme="minorHAnsi" w:hAnsiTheme="minorHAnsi"/>
          <w:spacing w:val="1"/>
        </w:rPr>
        <w:t xml:space="preserve"> </w:t>
      </w:r>
      <w:r w:rsidR="005B00AA" w:rsidRPr="00BD7A62">
        <w:rPr>
          <w:rFonts w:asciiTheme="minorHAnsi" w:hAnsiTheme="minorHAnsi"/>
          <w:spacing w:val="-2"/>
        </w:rPr>
        <w:t>or</w:t>
      </w:r>
      <w:r w:rsidR="005B00AA" w:rsidRPr="00BD7A62">
        <w:rPr>
          <w:rFonts w:asciiTheme="minorHAnsi" w:hAnsiTheme="minorHAnsi"/>
          <w:spacing w:val="1"/>
        </w:rPr>
        <w:t xml:space="preserve"> </w:t>
      </w:r>
      <w:r w:rsidR="005B00AA" w:rsidRPr="00BD7A62">
        <w:rPr>
          <w:rFonts w:asciiTheme="minorHAnsi" w:hAnsiTheme="minorHAnsi"/>
          <w:spacing w:val="-2"/>
        </w:rPr>
        <w:t>offensive.</w:t>
      </w:r>
    </w:p>
    <w:p w14:paraId="7EA86A66" w14:textId="77777777" w:rsidR="00BD7A62" w:rsidRPr="00BD7A62" w:rsidRDefault="00BD7A62" w:rsidP="00BD7A62">
      <w:pPr>
        <w:pStyle w:val="BodyText"/>
        <w:widowControl w:val="0"/>
        <w:tabs>
          <w:tab w:val="left" w:pos="1181"/>
        </w:tabs>
        <w:ind w:right="803"/>
        <w:rPr>
          <w:rFonts w:asciiTheme="minorHAnsi" w:hAnsiTheme="minorHAnsi"/>
          <w:spacing w:val="-2"/>
        </w:rPr>
      </w:pPr>
    </w:p>
    <w:p w14:paraId="7674CADC" w14:textId="23262902" w:rsidR="008A043A" w:rsidRPr="001C02F1" w:rsidRDefault="00BD7A62" w:rsidP="001C02F1">
      <w:pPr>
        <w:pStyle w:val="BodyText"/>
        <w:widowControl w:val="0"/>
        <w:tabs>
          <w:tab w:val="left" w:pos="1181"/>
        </w:tabs>
        <w:ind w:right="803"/>
        <w:rPr>
          <w:rFonts w:asciiTheme="minorHAnsi" w:hAnsiTheme="minorHAnsi"/>
          <w:spacing w:val="-2"/>
        </w:rPr>
      </w:pPr>
      <w:r w:rsidRPr="00BD7A62">
        <w:rPr>
          <w:rFonts w:asciiTheme="minorHAnsi" w:eastAsia="Times New Roman" w:hAnsiTheme="minorHAnsi" w:cs="Times New Roman"/>
        </w:rPr>
        <w:t>Such conduct includes, but is not limited to stalking, cyber stalking, cyber bullying/harassment, and retaliation as a result of complaints or alleged misconduct.</w:t>
      </w:r>
    </w:p>
    <w:p w14:paraId="4891A04E" w14:textId="77777777" w:rsidR="00BD7A62" w:rsidRDefault="00BD7A62" w:rsidP="00530A41">
      <w:pPr>
        <w:pStyle w:val="BodyText"/>
        <w:widowControl w:val="0"/>
        <w:tabs>
          <w:tab w:val="left" w:pos="1181"/>
        </w:tabs>
        <w:ind w:right="803"/>
        <w:jc w:val="both"/>
        <w:rPr>
          <w:rFonts w:asciiTheme="minorHAnsi" w:hAnsiTheme="minorHAnsi"/>
        </w:rPr>
      </w:pPr>
    </w:p>
    <w:p w14:paraId="799759AC" w14:textId="77777777" w:rsidR="00530A41" w:rsidRDefault="00530A41" w:rsidP="00B45751">
      <w:pPr>
        <w:pStyle w:val="BodyText"/>
        <w:widowControl w:val="0"/>
        <w:tabs>
          <w:tab w:val="left" w:pos="1181"/>
        </w:tabs>
        <w:ind w:right="803"/>
        <w:jc w:val="both"/>
        <w:rPr>
          <w:rFonts w:asciiTheme="minorHAnsi" w:hAnsiTheme="minorHAnsi"/>
        </w:rPr>
      </w:pPr>
      <w:r w:rsidRPr="00530A41">
        <w:rPr>
          <w:rFonts w:asciiTheme="minorHAnsi" w:hAnsiTheme="minorHAnsi"/>
        </w:rPr>
        <w:t xml:space="preserve">Harassment does </w:t>
      </w:r>
      <w:r w:rsidRPr="00530A41">
        <w:rPr>
          <w:rFonts w:asciiTheme="minorHAnsi" w:hAnsiTheme="minorHAnsi"/>
          <w:u w:val="single"/>
        </w:rPr>
        <w:t>not</w:t>
      </w:r>
      <w:r w:rsidRPr="00530A41">
        <w:rPr>
          <w:rFonts w:asciiTheme="minorHAnsi" w:hAnsiTheme="minorHAnsi"/>
        </w:rPr>
        <w:t xml:space="preserve"> include verbal expressions or written material that is relevant and appropriately related to course subject matter or curriculum, and this policy shall not abridge academic freedom or the Un</w:t>
      </w:r>
      <w:r w:rsidR="00B45751">
        <w:rPr>
          <w:rFonts w:asciiTheme="minorHAnsi" w:hAnsiTheme="minorHAnsi"/>
        </w:rPr>
        <w:t>iversity's educational mission.</w:t>
      </w:r>
    </w:p>
    <w:p w14:paraId="3E581026" w14:textId="77777777" w:rsidR="005B00AA" w:rsidRPr="00530A41" w:rsidRDefault="005B00AA" w:rsidP="00530A41">
      <w:pPr>
        <w:pStyle w:val="BodyText"/>
        <w:widowControl w:val="0"/>
        <w:tabs>
          <w:tab w:val="left" w:pos="821"/>
        </w:tabs>
        <w:spacing w:line="241" w:lineRule="auto"/>
        <w:ind w:right="241"/>
        <w:jc w:val="both"/>
        <w:rPr>
          <w:rFonts w:asciiTheme="minorHAnsi" w:hAnsiTheme="minorHAnsi"/>
          <w:spacing w:val="-1"/>
          <w:u w:val="single" w:color="000000"/>
        </w:rPr>
      </w:pPr>
      <w:r w:rsidRPr="00530A41">
        <w:rPr>
          <w:rFonts w:asciiTheme="minorHAnsi" w:hAnsiTheme="minorHAnsi"/>
          <w:spacing w:val="-1"/>
          <w:u w:val="single" w:color="000000"/>
        </w:rPr>
        <w:t>Sexual Harassment</w:t>
      </w:r>
      <w:r w:rsidRPr="00530A41">
        <w:rPr>
          <w:rFonts w:asciiTheme="minorHAnsi" w:hAnsiTheme="minorHAnsi"/>
          <w:spacing w:val="-1"/>
        </w:rPr>
        <w:t>:</w:t>
      </w:r>
      <w:r w:rsidRPr="00530A41">
        <w:rPr>
          <w:rFonts w:asciiTheme="minorHAnsi" w:hAnsiTheme="minorHAnsi"/>
          <w:spacing w:val="2"/>
        </w:rPr>
        <w:t xml:space="preserve"> </w:t>
      </w:r>
      <w:r w:rsidRPr="00530A41">
        <w:rPr>
          <w:rFonts w:asciiTheme="minorHAnsi" w:hAnsiTheme="minorHAnsi"/>
          <w:spacing w:val="-1"/>
        </w:rPr>
        <w:t>unwelcome</w:t>
      </w:r>
      <w:r w:rsidRPr="00530A41">
        <w:rPr>
          <w:rFonts w:asciiTheme="minorHAnsi" w:hAnsiTheme="minorHAnsi"/>
          <w:spacing w:val="-1"/>
          <w:sz w:val="36"/>
        </w:rPr>
        <w:t>*</w:t>
      </w:r>
      <w:r w:rsidRPr="00530A41">
        <w:rPr>
          <w:rFonts w:asciiTheme="minorHAnsi" w:hAnsiTheme="minorHAnsi"/>
          <w:spacing w:val="-39"/>
          <w:sz w:val="36"/>
        </w:rPr>
        <w:t xml:space="preserve"> </w:t>
      </w:r>
      <w:r w:rsidRPr="00530A41">
        <w:rPr>
          <w:rFonts w:asciiTheme="minorHAnsi" w:hAnsiTheme="minorHAnsi"/>
          <w:spacing w:val="-1"/>
        </w:rPr>
        <w:t>sexual</w:t>
      </w:r>
      <w:r w:rsidRPr="00530A41">
        <w:rPr>
          <w:rFonts w:asciiTheme="minorHAnsi" w:hAnsiTheme="minorHAnsi"/>
        </w:rPr>
        <w:t xml:space="preserve"> </w:t>
      </w:r>
      <w:r w:rsidRPr="00530A41">
        <w:rPr>
          <w:rFonts w:asciiTheme="minorHAnsi" w:hAnsiTheme="minorHAnsi"/>
          <w:spacing w:val="-1"/>
        </w:rPr>
        <w:t>advances, requests</w:t>
      </w:r>
      <w:r w:rsidRPr="00530A41">
        <w:rPr>
          <w:rFonts w:asciiTheme="minorHAnsi" w:hAnsiTheme="minorHAnsi"/>
          <w:spacing w:val="-2"/>
        </w:rPr>
        <w:t xml:space="preserve"> </w:t>
      </w:r>
      <w:r w:rsidRPr="00530A41">
        <w:rPr>
          <w:rFonts w:asciiTheme="minorHAnsi" w:hAnsiTheme="minorHAnsi"/>
        </w:rPr>
        <w:t>for</w:t>
      </w:r>
      <w:r w:rsidRPr="00530A41">
        <w:rPr>
          <w:rFonts w:asciiTheme="minorHAnsi" w:hAnsiTheme="minorHAnsi"/>
          <w:spacing w:val="-1"/>
        </w:rPr>
        <w:t xml:space="preserve"> sexual</w:t>
      </w:r>
      <w:r w:rsidRPr="00530A41">
        <w:rPr>
          <w:rFonts w:asciiTheme="minorHAnsi" w:hAnsiTheme="minorHAnsi"/>
          <w:spacing w:val="-3"/>
        </w:rPr>
        <w:t xml:space="preserve"> </w:t>
      </w:r>
      <w:r w:rsidRPr="00530A41">
        <w:rPr>
          <w:rFonts w:asciiTheme="minorHAnsi" w:hAnsiTheme="minorHAnsi"/>
        </w:rPr>
        <w:t>favors, or</w:t>
      </w:r>
      <w:r w:rsidRPr="00530A41">
        <w:rPr>
          <w:rFonts w:asciiTheme="minorHAnsi" w:hAnsiTheme="minorHAnsi"/>
          <w:spacing w:val="-1"/>
        </w:rPr>
        <w:t xml:space="preserve"> other</w:t>
      </w:r>
      <w:r w:rsidRPr="00530A41">
        <w:rPr>
          <w:rFonts w:asciiTheme="minorHAnsi" w:hAnsiTheme="minorHAnsi"/>
          <w:spacing w:val="47"/>
        </w:rPr>
        <w:t xml:space="preserve"> </w:t>
      </w:r>
      <w:r w:rsidRPr="00530A41">
        <w:rPr>
          <w:rFonts w:asciiTheme="minorHAnsi" w:hAnsiTheme="minorHAnsi"/>
          <w:spacing w:val="-1"/>
        </w:rPr>
        <w:t xml:space="preserve">verbal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physical</w:t>
      </w:r>
      <w:r w:rsidRPr="00530A41">
        <w:rPr>
          <w:rFonts w:asciiTheme="minorHAnsi" w:hAnsiTheme="minorHAnsi"/>
        </w:rPr>
        <w:t xml:space="preserve"> </w:t>
      </w:r>
      <w:r w:rsidRPr="00530A41">
        <w:rPr>
          <w:rFonts w:asciiTheme="minorHAnsi" w:hAnsiTheme="minorHAnsi"/>
          <w:spacing w:val="-1"/>
        </w:rPr>
        <w:t>behavior</w:t>
      </w:r>
      <w:r w:rsidRPr="00530A41">
        <w:rPr>
          <w:rFonts w:asciiTheme="minorHAnsi" w:hAnsiTheme="minorHAnsi"/>
          <w:spacing w:val="1"/>
        </w:rPr>
        <w:t xml:space="preserve"> </w:t>
      </w:r>
      <w:r w:rsidRPr="00530A41">
        <w:rPr>
          <w:rFonts w:asciiTheme="minorHAnsi" w:hAnsiTheme="minorHAnsi"/>
          <w:spacing w:val="-2"/>
        </w:rPr>
        <w:t>of</w:t>
      </w:r>
      <w:r w:rsidRPr="00530A41">
        <w:rPr>
          <w:rFonts w:asciiTheme="minorHAnsi" w:hAnsiTheme="minorHAnsi"/>
          <w:spacing w:val="2"/>
        </w:rPr>
        <w:t xml:space="preserve"> </w:t>
      </w:r>
      <w:r w:rsidRPr="00530A41">
        <w:rPr>
          <w:rFonts w:asciiTheme="minorHAnsi" w:hAnsiTheme="minorHAnsi"/>
        </w:rPr>
        <w:t>a</w:t>
      </w:r>
      <w:r w:rsidRPr="00530A41">
        <w:rPr>
          <w:rFonts w:asciiTheme="minorHAnsi" w:hAnsiTheme="minorHAnsi"/>
          <w:spacing w:val="-2"/>
        </w:rPr>
        <w:t xml:space="preserve"> </w:t>
      </w:r>
      <w:r w:rsidRPr="00530A41">
        <w:rPr>
          <w:rFonts w:asciiTheme="minorHAnsi" w:hAnsiTheme="minorHAnsi"/>
          <w:spacing w:val="-1"/>
        </w:rPr>
        <w:t>sexual</w:t>
      </w:r>
      <w:r w:rsidRPr="00530A41">
        <w:rPr>
          <w:rFonts w:asciiTheme="minorHAnsi" w:hAnsiTheme="minorHAnsi"/>
        </w:rPr>
        <w:t xml:space="preserve"> </w:t>
      </w:r>
      <w:r w:rsidRPr="00530A41">
        <w:rPr>
          <w:rFonts w:asciiTheme="minorHAnsi" w:hAnsiTheme="minorHAnsi"/>
          <w:spacing w:val="-1"/>
        </w:rPr>
        <w:t>nature,</w:t>
      </w:r>
      <w:r w:rsidRPr="00530A41">
        <w:rPr>
          <w:rFonts w:asciiTheme="minorHAnsi" w:hAnsiTheme="minorHAnsi"/>
          <w:spacing w:val="2"/>
        </w:rPr>
        <w:t xml:space="preserve"> </w:t>
      </w:r>
      <w:r w:rsidRPr="00530A41">
        <w:rPr>
          <w:rFonts w:asciiTheme="minorHAnsi" w:hAnsiTheme="minorHAnsi"/>
          <w:spacing w:val="-1"/>
        </w:rPr>
        <w:t>where:</w:t>
      </w:r>
    </w:p>
    <w:p w14:paraId="53705499" w14:textId="77777777" w:rsidR="005B00AA" w:rsidRPr="00530A41" w:rsidRDefault="005B00AA" w:rsidP="00530A41">
      <w:pPr>
        <w:spacing w:before="10"/>
        <w:jc w:val="both"/>
        <w:rPr>
          <w:rFonts w:eastAsia="Arial" w:cs="Arial"/>
          <w:sz w:val="21"/>
          <w:szCs w:val="21"/>
        </w:rPr>
      </w:pPr>
    </w:p>
    <w:p w14:paraId="176A66C6" w14:textId="77777777" w:rsidR="005B00AA" w:rsidRPr="00530A41" w:rsidRDefault="005B00AA" w:rsidP="00B61388">
      <w:pPr>
        <w:pStyle w:val="BodyText"/>
        <w:widowControl w:val="0"/>
        <w:numPr>
          <w:ilvl w:val="0"/>
          <w:numId w:val="40"/>
        </w:numPr>
        <w:tabs>
          <w:tab w:val="left" w:pos="1181"/>
        </w:tabs>
        <w:ind w:right="118"/>
        <w:jc w:val="both"/>
        <w:rPr>
          <w:rFonts w:asciiTheme="minorHAnsi" w:hAnsiTheme="minorHAnsi"/>
        </w:rPr>
      </w:pPr>
      <w:r w:rsidRPr="00530A41">
        <w:rPr>
          <w:rFonts w:asciiTheme="minorHAnsi" w:hAnsiTheme="minorHAnsi"/>
          <w:spacing w:val="-1"/>
        </w:rPr>
        <w:t>Tolerance</w:t>
      </w:r>
      <w:r w:rsidRPr="00530A41">
        <w:rPr>
          <w:rFonts w:asciiTheme="minorHAnsi" w:hAnsiTheme="minorHAnsi"/>
          <w:spacing w:val="-2"/>
        </w:rPr>
        <w:t xml:space="preserve"> of</w:t>
      </w:r>
      <w:r w:rsidRPr="00530A41">
        <w:rPr>
          <w:rFonts w:asciiTheme="minorHAnsi" w:hAnsiTheme="minorHAnsi"/>
          <w:spacing w:val="2"/>
        </w:rPr>
        <w:t xml:space="preserve"> </w:t>
      </w:r>
      <w:r w:rsidRPr="00530A41">
        <w:rPr>
          <w:rFonts w:asciiTheme="minorHAnsi" w:hAnsiTheme="minorHAnsi"/>
        </w:rPr>
        <w:t>or</w:t>
      </w:r>
      <w:r w:rsidRPr="00530A41">
        <w:rPr>
          <w:rFonts w:asciiTheme="minorHAnsi" w:hAnsiTheme="minorHAnsi"/>
          <w:spacing w:val="-1"/>
        </w:rPr>
        <w:t xml:space="preserve"> participation</w:t>
      </w:r>
      <w:r w:rsidRPr="00530A41">
        <w:rPr>
          <w:rFonts w:asciiTheme="minorHAnsi" w:hAnsiTheme="minorHAnsi"/>
        </w:rPr>
        <w:t xml:space="preserve"> </w:t>
      </w:r>
      <w:r w:rsidRPr="00530A41">
        <w:rPr>
          <w:rFonts w:asciiTheme="minorHAnsi" w:hAnsiTheme="minorHAnsi"/>
          <w:spacing w:val="-1"/>
        </w:rPr>
        <w:t>in</w:t>
      </w:r>
      <w:r w:rsidRPr="00530A41">
        <w:rPr>
          <w:rFonts w:asciiTheme="minorHAnsi" w:hAnsiTheme="minorHAnsi"/>
        </w:rPr>
        <w:t xml:space="preserve"> </w:t>
      </w:r>
      <w:r w:rsidRPr="00530A41">
        <w:rPr>
          <w:rFonts w:asciiTheme="minorHAnsi" w:hAnsiTheme="minorHAnsi"/>
          <w:spacing w:val="1"/>
        </w:rPr>
        <w:t>the</w:t>
      </w:r>
      <w:r w:rsidRPr="00530A41">
        <w:rPr>
          <w:rFonts w:asciiTheme="minorHAnsi" w:hAnsiTheme="minorHAnsi"/>
        </w:rPr>
        <w:t xml:space="preserve"> </w:t>
      </w:r>
      <w:r w:rsidRPr="00530A41">
        <w:rPr>
          <w:rFonts w:asciiTheme="minorHAnsi" w:hAnsiTheme="minorHAnsi"/>
          <w:spacing w:val="-2"/>
        </w:rPr>
        <w:t>offensive</w:t>
      </w:r>
      <w:r w:rsidRPr="00530A41">
        <w:rPr>
          <w:rFonts w:asciiTheme="minorHAnsi" w:hAnsiTheme="minorHAnsi"/>
        </w:rPr>
        <w:t xml:space="preserve"> </w:t>
      </w:r>
      <w:r w:rsidRPr="00530A41">
        <w:rPr>
          <w:rFonts w:asciiTheme="minorHAnsi" w:hAnsiTheme="minorHAnsi"/>
          <w:spacing w:val="-1"/>
        </w:rPr>
        <w:t>conduct</w:t>
      </w:r>
      <w:r w:rsidRPr="00530A41">
        <w:rPr>
          <w:rFonts w:asciiTheme="minorHAnsi" w:hAnsiTheme="minorHAnsi"/>
          <w:spacing w:val="2"/>
        </w:rPr>
        <w:t xml:space="preserve"> </w:t>
      </w:r>
      <w:r w:rsidRPr="00530A41">
        <w:rPr>
          <w:rFonts w:asciiTheme="minorHAnsi" w:hAnsiTheme="minorHAnsi"/>
          <w:spacing w:val="-2"/>
        </w:rPr>
        <w:t xml:space="preserve">explicitly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implicitly</w:t>
      </w:r>
      <w:r w:rsidRPr="00530A41">
        <w:rPr>
          <w:rFonts w:asciiTheme="minorHAnsi" w:hAnsiTheme="minorHAnsi"/>
          <w:spacing w:val="-2"/>
        </w:rPr>
        <w:t xml:space="preserve"> </w:t>
      </w:r>
      <w:r w:rsidRPr="00530A41">
        <w:rPr>
          <w:rFonts w:asciiTheme="minorHAnsi" w:hAnsiTheme="minorHAnsi"/>
          <w:spacing w:val="-1"/>
        </w:rPr>
        <w:t>becomes</w:t>
      </w:r>
      <w:r w:rsidRPr="00530A41">
        <w:rPr>
          <w:rFonts w:asciiTheme="minorHAnsi" w:hAnsiTheme="minorHAnsi"/>
          <w:spacing w:val="-2"/>
        </w:rPr>
        <w:t xml:space="preserve"> </w:t>
      </w:r>
      <w:r w:rsidRPr="00530A41">
        <w:rPr>
          <w:rFonts w:asciiTheme="minorHAnsi" w:hAnsiTheme="minorHAnsi"/>
        </w:rPr>
        <w:t>a</w:t>
      </w:r>
      <w:r w:rsidRPr="00530A41">
        <w:rPr>
          <w:rFonts w:asciiTheme="minorHAnsi" w:hAnsiTheme="minorHAnsi"/>
          <w:spacing w:val="77"/>
        </w:rPr>
        <w:t xml:space="preserve"> </w:t>
      </w:r>
      <w:r w:rsidRPr="00530A41">
        <w:rPr>
          <w:rFonts w:asciiTheme="minorHAnsi" w:hAnsiTheme="minorHAnsi"/>
          <w:spacing w:val="-1"/>
        </w:rPr>
        <w:t>condition</w:t>
      </w:r>
      <w:r w:rsidRPr="00530A41">
        <w:rPr>
          <w:rFonts w:asciiTheme="minorHAnsi" w:hAnsiTheme="minorHAnsi"/>
        </w:rPr>
        <w:t xml:space="preserve"> </w:t>
      </w:r>
      <w:r w:rsidRPr="00530A41">
        <w:rPr>
          <w:rFonts w:asciiTheme="minorHAnsi" w:hAnsiTheme="minorHAnsi"/>
          <w:spacing w:val="-2"/>
        </w:rPr>
        <w:t>of</w:t>
      </w:r>
      <w:r w:rsidRPr="00530A41">
        <w:rPr>
          <w:rFonts w:asciiTheme="minorHAnsi" w:hAnsiTheme="minorHAnsi"/>
          <w:spacing w:val="2"/>
        </w:rPr>
        <w:t xml:space="preserve"> </w:t>
      </w:r>
      <w:r w:rsidRPr="00530A41">
        <w:rPr>
          <w:rFonts w:asciiTheme="minorHAnsi" w:hAnsiTheme="minorHAnsi"/>
          <w:spacing w:val="-1"/>
        </w:rPr>
        <w:t>employment</w:t>
      </w:r>
      <w:r w:rsidRPr="00530A41">
        <w:rPr>
          <w:rFonts w:asciiTheme="minorHAnsi" w:hAnsiTheme="minorHAnsi"/>
          <w:spacing w:val="-2"/>
        </w:rPr>
        <w:t xml:space="preserve">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participation</w:t>
      </w:r>
      <w:r w:rsidRPr="00530A41">
        <w:rPr>
          <w:rFonts w:asciiTheme="minorHAnsi" w:hAnsiTheme="minorHAnsi"/>
        </w:rPr>
        <w:t xml:space="preserve"> </w:t>
      </w:r>
      <w:r w:rsidRPr="00530A41">
        <w:rPr>
          <w:rFonts w:asciiTheme="minorHAnsi" w:hAnsiTheme="minorHAnsi"/>
          <w:spacing w:val="-1"/>
        </w:rPr>
        <w:t>in</w:t>
      </w:r>
      <w:r w:rsidRPr="00530A41">
        <w:rPr>
          <w:rFonts w:asciiTheme="minorHAnsi" w:hAnsiTheme="minorHAnsi"/>
        </w:rPr>
        <w:t xml:space="preserve"> a</w:t>
      </w:r>
      <w:r w:rsidRPr="00530A41">
        <w:rPr>
          <w:rFonts w:asciiTheme="minorHAnsi" w:hAnsiTheme="minorHAnsi"/>
          <w:spacing w:val="-2"/>
        </w:rPr>
        <w:t xml:space="preserve"> </w:t>
      </w:r>
      <w:r w:rsidRPr="00530A41">
        <w:rPr>
          <w:rFonts w:asciiTheme="minorHAnsi" w:hAnsiTheme="minorHAnsi"/>
          <w:spacing w:val="-1"/>
        </w:rPr>
        <w:t>university course,</w:t>
      </w:r>
      <w:r w:rsidRPr="00530A41">
        <w:rPr>
          <w:rFonts w:asciiTheme="minorHAnsi" w:hAnsiTheme="minorHAnsi"/>
          <w:spacing w:val="2"/>
        </w:rPr>
        <w:t xml:space="preserve"> </w:t>
      </w:r>
      <w:r w:rsidRPr="00530A41">
        <w:rPr>
          <w:rFonts w:asciiTheme="minorHAnsi" w:hAnsiTheme="minorHAnsi"/>
          <w:spacing w:val="-2"/>
        </w:rPr>
        <w:t>program</w:t>
      </w:r>
      <w:r w:rsidRPr="00530A41">
        <w:rPr>
          <w:rFonts w:asciiTheme="minorHAnsi" w:hAnsiTheme="minorHAnsi"/>
          <w:spacing w:val="-1"/>
        </w:rPr>
        <w:t xml:space="preserve"> </w:t>
      </w:r>
      <w:r w:rsidRPr="00530A41">
        <w:rPr>
          <w:rFonts w:asciiTheme="minorHAnsi" w:hAnsiTheme="minorHAnsi"/>
        </w:rPr>
        <w:t>or</w:t>
      </w:r>
      <w:r w:rsidRPr="00530A41">
        <w:rPr>
          <w:rFonts w:asciiTheme="minorHAnsi" w:hAnsiTheme="minorHAnsi"/>
          <w:spacing w:val="-4"/>
        </w:rPr>
        <w:t xml:space="preserve"> </w:t>
      </w:r>
      <w:r w:rsidRPr="00530A41">
        <w:rPr>
          <w:rFonts w:asciiTheme="minorHAnsi" w:hAnsiTheme="minorHAnsi"/>
          <w:spacing w:val="-1"/>
        </w:rPr>
        <w:t>activity;</w:t>
      </w:r>
      <w:r w:rsidRPr="00530A41">
        <w:rPr>
          <w:rFonts w:asciiTheme="minorHAnsi" w:hAnsiTheme="minorHAnsi"/>
          <w:spacing w:val="2"/>
        </w:rPr>
        <w:t xml:space="preserve"> </w:t>
      </w:r>
      <w:r w:rsidRPr="00530A41">
        <w:rPr>
          <w:rFonts w:asciiTheme="minorHAnsi" w:hAnsiTheme="minorHAnsi"/>
        </w:rPr>
        <w:t>or</w:t>
      </w:r>
    </w:p>
    <w:p w14:paraId="67F570B3" w14:textId="77777777" w:rsidR="005B00AA" w:rsidRPr="00530A41" w:rsidRDefault="005B00AA" w:rsidP="00530A41">
      <w:pPr>
        <w:spacing w:before="10"/>
        <w:jc w:val="both"/>
        <w:rPr>
          <w:rFonts w:eastAsia="Arial" w:cs="Arial"/>
          <w:sz w:val="21"/>
          <w:szCs w:val="21"/>
        </w:rPr>
      </w:pPr>
    </w:p>
    <w:p w14:paraId="4DF17AC3" w14:textId="77777777" w:rsidR="005B00AA" w:rsidRPr="00530A41" w:rsidRDefault="005B00AA" w:rsidP="00B61388">
      <w:pPr>
        <w:pStyle w:val="BodyText"/>
        <w:widowControl w:val="0"/>
        <w:numPr>
          <w:ilvl w:val="0"/>
          <w:numId w:val="40"/>
        </w:numPr>
        <w:tabs>
          <w:tab w:val="left" w:pos="1181"/>
        </w:tabs>
        <w:ind w:right="659"/>
        <w:jc w:val="both"/>
        <w:rPr>
          <w:rFonts w:asciiTheme="minorHAnsi" w:hAnsiTheme="minorHAnsi"/>
        </w:rPr>
      </w:pPr>
      <w:r w:rsidRPr="00530A41">
        <w:rPr>
          <w:rFonts w:asciiTheme="minorHAnsi" w:hAnsiTheme="minorHAnsi"/>
        </w:rPr>
        <w:t>The</w:t>
      </w:r>
      <w:r w:rsidRPr="00530A41">
        <w:rPr>
          <w:rFonts w:asciiTheme="minorHAnsi" w:hAnsiTheme="minorHAnsi"/>
          <w:spacing w:val="-2"/>
        </w:rPr>
        <w:t xml:space="preserve"> </w:t>
      </w:r>
      <w:r w:rsidRPr="00530A41">
        <w:rPr>
          <w:rFonts w:asciiTheme="minorHAnsi" w:hAnsiTheme="minorHAnsi"/>
          <w:spacing w:val="-1"/>
        </w:rPr>
        <w:t>conduct is</w:t>
      </w:r>
      <w:r w:rsidRPr="00530A41">
        <w:rPr>
          <w:rFonts w:asciiTheme="minorHAnsi" w:hAnsiTheme="minorHAnsi"/>
          <w:spacing w:val="1"/>
        </w:rPr>
        <w:t xml:space="preserve"> </w:t>
      </w:r>
      <w:r w:rsidRPr="00530A41">
        <w:rPr>
          <w:rFonts w:asciiTheme="minorHAnsi" w:hAnsiTheme="minorHAnsi"/>
          <w:spacing w:val="-2"/>
        </w:rPr>
        <w:t xml:space="preserve">sufficiently </w:t>
      </w:r>
      <w:r w:rsidRPr="00530A41">
        <w:rPr>
          <w:rFonts w:asciiTheme="minorHAnsi" w:hAnsiTheme="minorHAnsi"/>
          <w:spacing w:val="-1"/>
        </w:rPr>
        <w:t>severe,</w:t>
      </w:r>
      <w:r w:rsidRPr="00530A41">
        <w:rPr>
          <w:rFonts w:asciiTheme="minorHAnsi" w:hAnsiTheme="minorHAnsi"/>
          <w:spacing w:val="2"/>
        </w:rPr>
        <w:t xml:space="preserve"> </w:t>
      </w:r>
      <w:r w:rsidRPr="00530A41">
        <w:rPr>
          <w:rFonts w:asciiTheme="minorHAnsi" w:hAnsiTheme="minorHAnsi"/>
          <w:spacing w:val="-1"/>
        </w:rPr>
        <w:t>pervasive</w:t>
      </w:r>
      <w:r w:rsidRPr="00530A41">
        <w:rPr>
          <w:rFonts w:asciiTheme="minorHAnsi" w:hAnsiTheme="minorHAnsi"/>
        </w:rPr>
        <w:t xml:space="preserve"> or</w:t>
      </w:r>
      <w:r w:rsidRPr="00530A41">
        <w:rPr>
          <w:rFonts w:asciiTheme="minorHAnsi" w:hAnsiTheme="minorHAnsi"/>
          <w:spacing w:val="2"/>
        </w:rPr>
        <w:t xml:space="preserve"> </w:t>
      </w:r>
      <w:r w:rsidRPr="00530A41">
        <w:rPr>
          <w:rFonts w:asciiTheme="minorHAnsi" w:hAnsiTheme="minorHAnsi"/>
          <w:spacing w:val="-1"/>
        </w:rPr>
        <w:t>persistent</w:t>
      </w:r>
      <w:r w:rsidRPr="00530A41">
        <w:rPr>
          <w:rFonts w:asciiTheme="minorHAnsi" w:hAnsiTheme="minorHAnsi"/>
          <w:spacing w:val="2"/>
        </w:rPr>
        <w:t xml:space="preserve"> </w:t>
      </w:r>
      <w:r w:rsidRPr="00530A41">
        <w:rPr>
          <w:rFonts w:asciiTheme="minorHAnsi" w:hAnsiTheme="minorHAnsi"/>
        </w:rPr>
        <w:t>as</w:t>
      </w:r>
      <w:r w:rsidRPr="00530A41">
        <w:rPr>
          <w:rFonts w:asciiTheme="minorHAnsi" w:hAnsiTheme="minorHAnsi"/>
          <w:spacing w:val="-2"/>
        </w:rPr>
        <w:t xml:space="preserve"> </w:t>
      </w:r>
      <w:r w:rsidRPr="00530A41">
        <w:rPr>
          <w:rFonts w:asciiTheme="minorHAnsi" w:hAnsiTheme="minorHAnsi"/>
        </w:rPr>
        <w:t>to</w:t>
      </w:r>
      <w:r w:rsidRPr="00530A41">
        <w:rPr>
          <w:rFonts w:asciiTheme="minorHAnsi" w:hAnsiTheme="minorHAnsi"/>
          <w:spacing w:val="-2"/>
        </w:rPr>
        <w:t xml:space="preserve"> </w:t>
      </w:r>
      <w:r w:rsidRPr="00530A41">
        <w:rPr>
          <w:rFonts w:asciiTheme="minorHAnsi" w:hAnsiTheme="minorHAnsi"/>
          <w:spacing w:val="-1"/>
        </w:rPr>
        <w:t>interfere</w:t>
      </w:r>
      <w:r w:rsidRPr="00530A41">
        <w:rPr>
          <w:rFonts w:asciiTheme="minorHAnsi" w:hAnsiTheme="minorHAnsi"/>
          <w:spacing w:val="-2"/>
        </w:rPr>
        <w:t xml:space="preserve"> </w:t>
      </w:r>
      <w:r w:rsidRPr="00530A41">
        <w:rPr>
          <w:rFonts w:asciiTheme="minorHAnsi" w:hAnsiTheme="minorHAnsi"/>
          <w:spacing w:val="-1"/>
        </w:rPr>
        <w:t>with</w:t>
      </w:r>
      <w:r w:rsidRPr="00530A41">
        <w:rPr>
          <w:rFonts w:asciiTheme="minorHAnsi" w:hAnsiTheme="minorHAnsi"/>
        </w:rPr>
        <w:t xml:space="preserve"> an</w:t>
      </w:r>
      <w:r w:rsidRPr="00530A41">
        <w:rPr>
          <w:rFonts w:asciiTheme="minorHAnsi" w:hAnsiTheme="minorHAnsi"/>
          <w:spacing w:val="55"/>
        </w:rPr>
        <w:t xml:space="preserve"> </w:t>
      </w:r>
      <w:r w:rsidRPr="00530A41">
        <w:rPr>
          <w:rFonts w:asciiTheme="minorHAnsi" w:hAnsiTheme="minorHAnsi"/>
          <w:spacing w:val="-1"/>
        </w:rPr>
        <w:t>individual’s</w:t>
      </w:r>
      <w:r w:rsidRPr="00530A41">
        <w:rPr>
          <w:rFonts w:asciiTheme="minorHAnsi" w:hAnsiTheme="minorHAnsi"/>
          <w:spacing w:val="1"/>
        </w:rPr>
        <w:t xml:space="preserve"> </w:t>
      </w:r>
      <w:r w:rsidRPr="00530A41">
        <w:rPr>
          <w:rFonts w:asciiTheme="minorHAnsi" w:hAnsiTheme="minorHAnsi"/>
          <w:spacing w:val="-1"/>
        </w:rPr>
        <w:t>work, academic</w:t>
      </w:r>
      <w:r w:rsidRPr="00530A41">
        <w:rPr>
          <w:rFonts w:asciiTheme="minorHAnsi" w:hAnsiTheme="minorHAnsi"/>
          <w:spacing w:val="1"/>
        </w:rPr>
        <w:t xml:space="preserve"> </w:t>
      </w:r>
      <w:r w:rsidRPr="00530A41">
        <w:rPr>
          <w:rFonts w:asciiTheme="minorHAnsi" w:hAnsiTheme="minorHAnsi"/>
        </w:rPr>
        <w:t>or</w:t>
      </w:r>
      <w:r w:rsidRPr="00530A41">
        <w:rPr>
          <w:rFonts w:asciiTheme="minorHAnsi" w:hAnsiTheme="minorHAnsi"/>
          <w:spacing w:val="-1"/>
        </w:rPr>
        <w:t xml:space="preserve"> program</w:t>
      </w:r>
      <w:r w:rsidRPr="00530A41">
        <w:rPr>
          <w:rFonts w:asciiTheme="minorHAnsi" w:hAnsiTheme="minorHAnsi"/>
          <w:spacing w:val="1"/>
        </w:rPr>
        <w:t xml:space="preserve"> </w:t>
      </w:r>
      <w:r w:rsidRPr="00530A41">
        <w:rPr>
          <w:rFonts w:asciiTheme="minorHAnsi" w:hAnsiTheme="minorHAnsi"/>
          <w:spacing w:val="-1"/>
        </w:rPr>
        <w:t>participation;</w:t>
      </w:r>
      <w:r w:rsidRPr="00530A41">
        <w:rPr>
          <w:rFonts w:asciiTheme="minorHAnsi" w:hAnsiTheme="minorHAnsi"/>
          <w:spacing w:val="2"/>
        </w:rPr>
        <w:t xml:space="preserve"> </w:t>
      </w:r>
      <w:r w:rsidRPr="00530A41">
        <w:rPr>
          <w:rFonts w:asciiTheme="minorHAnsi" w:hAnsiTheme="minorHAnsi"/>
        </w:rPr>
        <w:t>or</w:t>
      </w:r>
    </w:p>
    <w:p w14:paraId="43FF6EB8" w14:textId="77777777" w:rsidR="005B00AA" w:rsidRPr="00530A41" w:rsidRDefault="005B00AA" w:rsidP="00530A41">
      <w:pPr>
        <w:jc w:val="both"/>
        <w:rPr>
          <w:rFonts w:eastAsia="Arial" w:cs="Arial"/>
        </w:rPr>
      </w:pPr>
    </w:p>
    <w:p w14:paraId="3947678E" w14:textId="77777777" w:rsidR="005B00AA" w:rsidRPr="00530A41" w:rsidRDefault="005B00AA" w:rsidP="00B61388">
      <w:pPr>
        <w:pStyle w:val="BodyText"/>
        <w:widowControl w:val="0"/>
        <w:numPr>
          <w:ilvl w:val="0"/>
          <w:numId w:val="40"/>
        </w:numPr>
        <w:tabs>
          <w:tab w:val="left" w:pos="1181"/>
        </w:tabs>
        <w:ind w:right="803"/>
        <w:jc w:val="both"/>
        <w:rPr>
          <w:rFonts w:asciiTheme="minorHAnsi" w:hAnsiTheme="minorHAnsi"/>
        </w:rPr>
      </w:pPr>
      <w:r w:rsidRPr="00530A41">
        <w:rPr>
          <w:rFonts w:asciiTheme="minorHAnsi" w:hAnsiTheme="minorHAnsi"/>
        </w:rPr>
        <w:t>The</w:t>
      </w:r>
      <w:r w:rsidRPr="00530A41">
        <w:rPr>
          <w:rFonts w:asciiTheme="minorHAnsi" w:hAnsiTheme="minorHAnsi"/>
          <w:spacing w:val="-2"/>
        </w:rPr>
        <w:t xml:space="preserve"> </w:t>
      </w:r>
      <w:r w:rsidRPr="00530A41">
        <w:rPr>
          <w:rFonts w:asciiTheme="minorHAnsi" w:hAnsiTheme="minorHAnsi"/>
          <w:spacing w:val="-1"/>
        </w:rPr>
        <w:t>conduct creates</w:t>
      </w:r>
      <w:r w:rsidRPr="00530A41">
        <w:rPr>
          <w:rFonts w:asciiTheme="minorHAnsi" w:hAnsiTheme="minorHAnsi"/>
          <w:spacing w:val="-2"/>
        </w:rPr>
        <w:t xml:space="preserve"> </w:t>
      </w:r>
      <w:r w:rsidRPr="00530A41">
        <w:rPr>
          <w:rFonts w:asciiTheme="minorHAnsi" w:hAnsiTheme="minorHAnsi"/>
        </w:rPr>
        <w:t>an</w:t>
      </w:r>
      <w:r w:rsidRPr="00530A41">
        <w:rPr>
          <w:rFonts w:asciiTheme="minorHAnsi" w:hAnsiTheme="minorHAnsi"/>
          <w:spacing w:val="-2"/>
        </w:rPr>
        <w:t xml:space="preserve"> </w:t>
      </w:r>
      <w:r w:rsidRPr="00530A41">
        <w:rPr>
          <w:rFonts w:asciiTheme="minorHAnsi" w:hAnsiTheme="minorHAnsi"/>
          <w:spacing w:val="-1"/>
        </w:rPr>
        <w:t xml:space="preserve">environment that </w:t>
      </w:r>
      <w:r w:rsidRPr="00530A41">
        <w:rPr>
          <w:rFonts w:asciiTheme="minorHAnsi" w:hAnsiTheme="minorHAnsi"/>
        </w:rPr>
        <w:t>a</w:t>
      </w:r>
      <w:r w:rsidRPr="00530A41">
        <w:rPr>
          <w:rFonts w:asciiTheme="minorHAnsi" w:hAnsiTheme="minorHAnsi"/>
          <w:spacing w:val="-2"/>
        </w:rPr>
        <w:t xml:space="preserve"> </w:t>
      </w:r>
      <w:r w:rsidRPr="00530A41">
        <w:rPr>
          <w:rFonts w:asciiTheme="minorHAnsi" w:hAnsiTheme="minorHAnsi"/>
          <w:spacing w:val="-1"/>
        </w:rPr>
        <w:t>reasonable</w:t>
      </w:r>
      <w:r w:rsidRPr="00530A41">
        <w:rPr>
          <w:rFonts w:asciiTheme="minorHAnsi" w:hAnsiTheme="minorHAnsi"/>
        </w:rPr>
        <w:t xml:space="preserve"> person </w:t>
      </w:r>
      <w:r w:rsidRPr="00530A41">
        <w:rPr>
          <w:rFonts w:asciiTheme="minorHAnsi" w:hAnsiTheme="minorHAnsi"/>
          <w:spacing w:val="-2"/>
        </w:rPr>
        <w:t>would</w:t>
      </w:r>
      <w:r w:rsidRPr="00530A41">
        <w:rPr>
          <w:rFonts w:asciiTheme="minorHAnsi" w:hAnsiTheme="minorHAnsi"/>
        </w:rPr>
        <w:t xml:space="preserve"> </w:t>
      </w:r>
      <w:r w:rsidRPr="00530A41">
        <w:rPr>
          <w:rFonts w:asciiTheme="minorHAnsi" w:hAnsiTheme="minorHAnsi"/>
          <w:spacing w:val="-1"/>
        </w:rPr>
        <w:t>consider</w:t>
      </w:r>
      <w:r w:rsidRPr="00530A41">
        <w:rPr>
          <w:rFonts w:asciiTheme="minorHAnsi" w:hAnsiTheme="minorHAnsi"/>
          <w:spacing w:val="51"/>
        </w:rPr>
        <w:t xml:space="preserve"> </w:t>
      </w:r>
      <w:r w:rsidRPr="00530A41">
        <w:rPr>
          <w:rFonts w:asciiTheme="minorHAnsi" w:hAnsiTheme="minorHAnsi"/>
          <w:spacing w:val="-1"/>
        </w:rPr>
        <w:lastRenderedPageBreak/>
        <w:t>intimidating,</w:t>
      </w:r>
      <w:r w:rsidRPr="00530A41">
        <w:rPr>
          <w:rFonts w:asciiTheme="minorHAnsi" w:hAnsiTheme="minorHAnsi"/>
          <w:spacing w:val="1"/>
        </w:rPr>
        <w:t xml:space="preserve"> </w:t>
      </w:r>
      <w:r w:rsidRPr="00530A41">
        <w:rPr>
          <w:rFonts w:asciiTheme="minorHAnsi" w:hAnsiTheme="minorHAnsi"/>
          <w:spacing w:val="-2"/>
        </w:rPr>
        <w:t>hostile</w:t>
      </w:r>
      <w:r w:rsidRPr="00530A41">
        <w:rPr>
          <w:rFonts w:asciiTheme="minorHAnsi" w:hAnsiTheme="minorHAnsi"/>
        </w:rPr>
        <w:t xml:space="preserve"> or</w:t>
      </w:r>
      <w:r w:rsidRPr="00530A41">
        <w:rPr>
          <w:rFonts w:asciiTheme="minorHAnsi" w:hAnsiTheme="minorHAnsi"/>
          <w:spacing w:val="-1"/>
        </w:rPr>
        <w:t xml:space="preserve"> </w:t>
      </w:r>
      <w:r w:rsidRPr="00530A41">
        <w:rPr>
          <w:rFonts w:asciiTheme="minorHAnsi" w:hAnsiTheme="minorHAnsi"/>
          <w:spacing w:val="-2"/>
        </w:rPr>
        <w:t>offensive.</w:t>
      </w:r>
    </w:p>
    <w:p w14:paraId="035C7CD8" w14:textId="77777777" w:rsidR="005B00AA" w:rsidRPr="00530A41" w:rsidRDefault="005B00AA" w:rsidP="00530A41">
      <w:pPr>
        <w:jc w:val="both"/>
        <w:rPr>
          <w:rFonts w:eastAsia="Arial" w:cs="Arial"/>
        </w:rPr>
      </w:pPr>
    </w:p>
    <w:p w14:paraId="0E2E1E2C" w14:textId="77777777" w:rsidR="00530A41" w:rsidRPr="00530A41" w:rsidRDefault="00530A41" w:rsidP="00530A41">
      <w:pPr>
        <w:pStyle w:val="BodyText"/>
        <w:widowControl w:val="0"/>
        <w:tabs>
          <w:tab w:val="left" w:pos="821"/>
        </w:tabs>
        <w:ind w:right="241"/>
        <w:jc w:val="both"/>
        <w:rPr>
          <w:rFonts w:asciiTheme="minorHAnsi" w:hAnsiTheme="minorHAnsi"/>
        </w:rPr>
      </w:pPr>
      <w:r w:rsidRPr="00530A41">
        <w:rPr>
          <w:rFonts w:asciiTheme="minorHAnsi" w:hAnsiTheme="minorHAnsi"/>
          <w:spacing w:val="-1"/>
          <w:u w:val="single" w:color="000000"/>
        </w:rPr>
        <w:t>Hostile</w:t>
      </w:r>
      <w:r w:rsidRPr="00530A41">
        <w:rPr>
          <w:rFonts w:asciiTheme="minorHAnsi" w:hAnsiTheme="minorHAnsi"/>
          <w:spacing w:val="-5"/>
          <w:u w:val="single" w:color="000000"/>
        </w:rPr>
        <w:t xml:space="preserve"> </w:t>
      </w:r>
      <w:r w:rsidRPr="00530A41">
        <w:rPr>
          <w:rFonts w:asciiTheme="minorHAnsi" w:hAnsiTheme="minorHAnsi"/>
          <w:u w:val="single" w:color="000000"/>
        </w:rPr>
        <w:t xml:space="preserve">Work </w:t>
      </w:r>
      <w:r w:rsidRPr="00530A41">
        <w:rPr>
          <w:rFonts w:asciiTheme="minorHAnsi" w:hAnsiTheme="minorHAnsi"/>
          <w:spacing w:val="-1"/>
          <w:u w:val="single" w:color="000000"/>
        </w:rPr>
        <w:t>Environment</w:t>
      </w:r>
      <w:r w:rsidRPr="00530A41">
        <w:rPr>
          <w:rFonts w:asciiTheme="minorHAnsi" w:hAnsiTheme="minorHAnsi"/>
          <w:spacing w:val="-1"/>
        </w:rPr>
        <w:t>:</w:t>
      </w:r>
      <w:r w:rsidRPr="00530A41">
        <w:rPr>
          <w:rFonts w:asciiTheme="minorHAnsi" w:hAnsiTheme="minorHAnsi"/>
        </w:rPr>
        <w:t xml:space="preserve"> </w:t>
      </w:r>
      <w:r w:rsidRPr="00530A41">
        <w:rPr>
          <w:rFonts w:asciiTheme="minorHAnsi" w:hAnsiTheme="minorHAnsi"/>
          <w:spacing w:val="1"/>
        </w:rPr>
        <w:t xml:space="preserve"> </w:t>
      </w:r>
      <w:r w:rsidRPr="00530A41">
        <w:rPr>
          <w:rFonts w:asciiTheme="minorHAnsi" w:hAnsiTheme="minorHAnsi"/>
          <w:spacing w:val="-1"/>
        </w:rPr>
        <w:t>Actions</w:t>
      </w:r>
      <w:r w:rsidRPr="00530A41">
        <w:rPr>
          <w:rFonts w:asciiTheme="minorHAnsi" w:hAnsiTheme="minorHAnsi"/>
          <w:spacing w:val="1"/>
        </w:rPr>
        <w:t xml:space="preserve"> </w:t>
      </w:r>
      <w:r w:rsidRPr="00530A41">
        <w:rPr>
          <w:rFonts w:asciiTheme="minorHAnsi" w:hAnsiTheme="minorHAnsi"/>
          <w:spacing w:val="-2"/>
        </w:rPr>
        <w:t>or</w:t>
      </w:r>
      <w:r w:rsidRPr="00530A41">
        <w:rPr>
          <w:rFonts w:asciiTheme="minorHAnsi" w:hAnsiTheme="minorHAnsi"/>
          <w:spacing w:val="1"/>
        </w:rPr>
        <w:t xml:space="preserve"> </w:t>
      </w:r>
      <w:r w:rsidRPr="00530A41">
        <w:rPr>
          <w:rFonts w:asciiTheme="minorHAnsi" w:hAnsiTheme="minorHAnsi"/>
          <w:spacing w:val="-1"/>
        </w:rPr>
        <w:t>behavior</w:t>
      </w:r>
      <w:r w:rsidRPr="00530A41">
        <w:rPr>
          <w:rFonts w:asciiTheme="minorHAnsi" w:hAnsiTheme="minorHAnsi"/>
        </w:rPr>
        <w:t xml:space="preserve"> </w:t>
      </w:r>
      <w:r w:rsidRPr="00530A41">
        <w:rPr>
          <w:rFonts w:asciiTheme="minorHAnsi" w:hAnsiTheme="minorHAnsi"/>
          <w:spacing w:val="-1"/>
        </w:rPr>
        <w:t>which</w:t>
      </w:r>
      <w:r w:rsidRPr="00530A41">
        <w:rPr>
          <w:rFonts w:asciiTheme="minorHAnsi" w:hAnsiTheme="minorHAnsi"/>
          <w:spacing w:val="1"/>
        </w:rPr>
        <w:t xml:space="preserve"> </w:t>
      </w:r>
      <w:r w:rsidRPr="00530A41">
        <w:rPr>
          <w:rFonts w:asciiTheme="minorHAnsi" w:hAnsiTheme="minorHAnsi"/>
          <w:spacing w:val="-1"/>
        </w:rPr>
        <w:t>discriminate</w:t>
      </w:r>
      <w:r w:rsidRPr="00530A41">
        <w:rPr>
          <w:rFonts w:asciiTheme="minorHAnsi" w:hAnsiTheme="minorHAnsi"/>
          <w:spacing w:val="-2"/>
        </w:rPr>
        <w:t xml:space="preserve"> </w:t>
      </w:r>
      <w:r w:rsidRPr="00530A41">
        <w:rPr>
          <w:rFonts w:asciiTheme="minorHAnsi" w:hAnsiTheme="minorHAnsi"/>
          <w:spacing w:val="-1"/>
        </w:rPr>
        <w:t>against</w:t>
      </w:r>
      <w:r w:rsidRPr="00530A41">
        <w:rPr>
          <w:rFonts w:asciiTheme="minorHAnsi" w:hAnsiTheme="minorHAnsi"/>
          <w:spacing w:val="1"/>
        </w:rPr>
        <w:t xml:space="preserve"> </w:t>
      </w:r>
      <w:r w:rsidRPr="00530A41">
        <w:rPr>
          <w:rFonts w:asciiTheme="minorHAnsi" w:hAnsiTheme="minorHAnsi"/>
        </w:rPr>
        <w:t xml:space="preserve">a </w:t>
      </w:r>
      <w:r w:rsidRPr="00530A41">
        <w:rPr>
          <w:rFonts w:asciiTheme="minorHAnsi" w:hAnsiTheme="minorHAnsi"/>
          <w:spacing w:val="-2"/>
        </w:rPr>
        <w:t>member</w:t>
      </w:r>
      <w:r w:rsidRPr="00530A41">
        <w:rPr>
          <w:rFonts w:asciiTheme="minorHAnsi" w:hAnsiTheme="minorHAnsi"/>
          <w:spacing w:val="1"/>
        </w:rPr>
        <w:t xml:space="preserve"> </w:t>
      </w:r>
      <w:r w:rsidRPr="00530A41">
        <w:rPr>
          <w:rFonts w:asciiTheme="minorHAnsi" w:hAnsiTheme="minorHAnsi"/>
          <w:spacing w:val="-2"/>
        </w:rPr>
        <w:t>of</w:t>
      </w:r>
      <w:r w:rsidRPr="00530A41">
        <w:rPr>
          <w:rFonts w:asciiTheme="minorHAnsi" w:hAnsiTheme="minorHAnsi"/>
          <w:spacing w:val="51"/>
        </w:rPr>
        <w:t xml:space="preserve"> </w:t>
      </w:r>
      <w:r w:rsidRPr="00530A41">
        <w:rPr>
          <w:rFonts w:asciiTheme="minorHAnsi" w:hAnsiTheme="minorHAnsi"/>
        </w:rPr>
        <w:t xml:space="preserve">a </w:t>
      </w:r>
      <w:r w:rsidRPr="00530A41">
        <w:rPr>
          <w:rFonts w:asciiTheme="minorHAnsi" w:hAnsiTheme="minorHAnsi"/>
          <w:spacing w:val="-1"/>
        </w:rPr>
        <w:t>protected</w:t>
      </w:r>
      <w:r w:rsidRPr="00530A41">
        <w:rPr>
          <w:rFonts w:asciiTheme="minorHAnsi" w:hAnsiTheme="minorHAnsi"/>
          <w:spacing w:val="-2"/>
        </w:rPr>
        <w:t xml:space="preserve"> </w:t>
      </w:r>
      <w:r w:rsidRPr="00530A41">
        <w:rPr>
          <w:rFonts w:asciiTheme="minorHAnsi" w:hAnsiTheme="minorHAnsi"/>
          <w:spacing w:val="-1"/>
        </w:rPr>
        <w:t>classification (i.e.,</w:t>
      </w:r>
      <w:r w:rsidRPr="00530A41">
        <w:rPr>
          <w:rFonts w:asciiTheme="minorHAnsi" w:hAnsiTheme="minorHAnsi"/>
          <w:spacing w:val="-3"/>
        </w:rPr>
        <w:t xml:space="preserve"> </w:t>
      </w:r>
      <w:r w:rsidRPr="00530A41">
        <w:rPr>
          <w:rFonts w:asciiTheme="minorHAnsi" w:hAnsiTheme="minorHAnsi"/>
          <w:spacing w:val="-1"/>
        </w:rPr>
        <w:t>gender, race,</w:t>
      </w:r>
      <w:r w:rsidRPr="00530A41">
        <w:rPr>
          <w:rFonts w:asciiTheme="minorHAnsi" w:hAnsiTheme="minorHAnsi"/>
          <w:spacing w:val="2"/>
        </w:rPr>
        <w:t xml:space="preserve"> </w:t>
      </w:r>
      <w:r w:rsidRPr="00530A41">
        <w:rPr>
          <w:rFonts w:asciiTheme="minorHAnsi" w:hAnsiTheme="minorHAnsi"/>
          <w:spacing w:val="-1"/>
        </w:rPr>
        <w:t>color, ethnic</w:t>
      </w:r>
      <w:r w:rsidRPr="00530A41">
        <w:rPr>
          <w:rFonts w:asciiTheme="minorHAnsi" w:hAnsiTheme="minorHAnsi"/>
          <w:spacing w:val="1"/>
        </w:rPr>
        <w:t xml:space="preserve"> </w:t>
      </w:r>
      <w:r w:rsidRPr="00530A41">
        <w:rPr>
          <w:rFonts w:asciiTheme="minorHAnsi" w:hAnsiTheme="minorHAnsi"/>
          <w:spacing w:val="-2"/>
        </w:rPr>
        <w:t>origin,</w:t>
      </w:r>
      <w:r w:rsidRPr="00530A41">
        <w:rPr>
          <w:rFonts w:asciiTheme="minorHAnsi" w:hAnsiTheme="minorHAnsi"/>
          <w:spacing w:val="1"/>
        </w:rPr>
        <w:t xml:space="preserve"> </w:t>
      </w:r>
      <w:r w:rsidRPr="00530A41">
        <w:rPr>
          <w:rFonts w:asciiTheme="minorHAnsi" w:hAnsiTheme="minorHAnsi"/>
          <w:spacing w:val="-1"/>
        </w:rPr>
        <w:t>national origin, creed,</w:t>
      </w:r>
      <w:r w:rsidRPr="00530A41">
        <w:rPr>
          <w:rFonts w:asciiTheme="minorHAnsi" w:hAnsiTheme="minorHAnsi"/>
          <w:spacing w:val="77"/>
        </w:rPr>
        <w:t xml:space="preserve"> </w:t>
      </w:r>
      <w:r w:rsidRPr="00530A41">
        <w:rPr>
          <w:rFonts w:asciiTheme="minorHAnsi" w:hAnsiTheme="minorHAnsi"/>
          <w:spacing w:val="-1"/>
        </w:rPr>
        <w:t>religion,</w:t>
      </w:r>
      <w:r w:rsidRPr="00530A41">
        <w:rPr>
          <w:rFonts w:asciiTheme="minorHAnsi" w:hAnsiTheme="minorHAnsi"/>
        </w:rPr>
        <w:t xml:space="preserve"> </w:t>
      </w:r>
      <w:r w:rsidRPr="00530A41">
        <w:rPr>
          <w:rFonts w:asciiTheme="minorHAnsi" w:hAnsiTheme="minorHAnsi"/>
          <w:spacing w:val="-1"/>
        </w:rPr>
        <w:t>political belief,</w:t>
      </w:r>
      <w:r w:rsidRPr="00530A41">
        <w:rPr>
          <w:rFonts w:asciiTheme="minorHAnsi" w:hAnsiTheme="minorHAnsi"/>
          <w:spacing w:val="2"/>
        </w:rPr>
        <w:t xml:space="preserve"> </w:t>
      </w:r>
      <w:r w:rsidRPr="00530A41">
        <w:rPr>
          <w:rFonts w:asciiTheme="minorHAnsi" w:hAnsiTheme="minorHAnsi"/>
          <w:spacing w:val="-2"/>
        </w:rPr>
        <w:t>sexual</w:t>
      </w:r>
      <w:r w:rsidRPr="00530A41">
        <w:rPr>
          <w:rFonts w:asciiTheme="minorHAnsi" w:hAnsiTheme="minorHAnsi"/>
        </w:rPr>
        <w:t xml:space="preserve"> </w:t>
      </w:r>
      <w:r w:rsidRPr="00530A41">
        <w:rPr>
          <w:rFonts w:asciiTheme="minorHAnsi" w:hAnsiTheme="minorHAnsi"/>
          <w:spacing w:val="-1"/>
        </w:rPr>
        <w:t xml:space="preserve">orientation, marital status, </w:t>
      </w:r>
      <w:r w:rsidRPr="00530A41">
        <w:rPr>
          <w:rFonts w:asciiTheme="minorHAnsi" w:hAnsiTheme="minorHAnsi"/>
          <w:spacing w:val="-2"/>
        </w:rPr>
        <w:t>age,</w:t>
      </w:r>
      <w:r w:rsidRPr="00530A41">
        <w:rPr>
          <w:rFonts w:asciiTheme="minorHAnsi" w:hAnsiTheme="minorHAnsi"/>
          <w:spacing w:val="2"/>
        </w:rPr>
        <w:t xml:space="preserve"> </w:t>
      </w:r>
      <w:r w:rsidRPr="00530A41">
        <w:rPr>
          <w:rFonts w:asciiTheme="minorHAnsi" w:hAnsiTheme="minorHAnsi"/>
          <w:spacing w:val="-1"/>
        </w:rPr>
        <w:t xml:space="preserve">uniform </w:t>
      </w:r>
      <w:r w:rsidRPr="00530A41">
        <w:rPr>
          <w:rFonts w:asciiTheme="minorHAnsi" w:hAnsiTheme="minorHAnsi"/>
          <w:spacing w:val="-2"/>
        </w:rPr>
        <w:t>service,</w:t>
      </w:r>
      <w:r w:rsidRPr="00530A41">
        <w:rPr>
          <w:rFonts w:asciiTheme="minorHAnsi" w:hAnsiTheme="minorHAnsi"/>
          <w:spacing w:val="1"/>
        </w:rPr>
        <w:t xml:space="preserve"> </w:t>
      </w:r>
      <w:r w:rsidRPr="00530A41">
        <w:rPr>
          <w:rFonts w:asciiTheme="minorHAnsi" w:hAnsiTheme="minorHAnsi"/>
          <w:spacing w:val="-1"/>
        </w:rPr>
        <w:t>veteran</w:t>
      </w:r>
      <w:r w:rsidRPr="00530A41">
        <w:rPr>
          <w:rFonts w:asciiTheme="minorHAnsi" w:hAnsiTheme="minorHAnsi"/>
          <w:spacing w:val="89"/>
        </w:rPr>
        <w:t xml:space="preserve"> </w:t>
      </w:r>
      <w:r w:rsidRPr="00530A41">
        <w:rPr>
          <w:rFonts w:asciiTheme="minorHAnsi" w:hAnsiTheme="minorHAnsi"/>
          <w:spacing w:val="-1"/>
        </w:rPr>
        <w:t>status,</w:t>
      </w:r>
      <w:r w:rsidRPr="00530A41">
        <w:rPr>
          <w:rFonts w:asciiTheme="minorHAnsi" w:hAnsiTheme="minorHAnsi"/>
          <w:spacing w:val="2"/>
        </w:rPr>
        <w:t xml:space="preserve"> </w:t>
      </w:r>
      <w:r w:rsidRPr="00530A41">
        <w:rPr>
          <w:rFonts w:asciiTheme="minorHAnsi" w:hAnsiTheme="minorHAnsi"/>
          <w:spacing w:val="-2"/>
        </w:rPr>
        <w:t>or</w:t>
      </w:r>
      <w:r w:rsidRPr="00530A41">
        <w:rPr>
          <w:rFonts w:asciiTheme="minorHAnsi" w:hAnsiTheme="minorHAnsi"/>
          <w:spacing w:val="-1"/>
        </w:rPr>
        <w:t xml:space="preserve"> physical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mental</w:t>
      </w:r>
      <w:r w:rsidRPr="00530A41">
        <w:rPr>
          <w:rFonts w:asciiTheme="minorHAnsi" w:hAnsiTheme="minorHAnsi"/>
        </w:rPr>
        <w:t xml:space="preserve"> </w:t>
      </w:r>
      <w:r w:rsidRPr="00530A41">
        <w:rPr>
          <w:rFonts w:asciiTheme="minorHAnsi" w:hAnsiTheme="minorHAnsi"/>
          <w:spacing w:val="-1"/>
        </w:rPr>
        <w:t>disability),</w:t>
      </w:r>
      <w:r w:rsidRPr="00530A41">
        <w:rPr>
          <w:rFonts w:asciiTheme="minorHAnsi" w:hAnsiTheme="minorHAnsi"/>
          <w:spacing w:val="2"/>
        </w:rPr>
        <w:t xml:space="preserve"> </w:t>
      </w:r>
      <w:r w:rsidRPr="00530A41">
        <w:rPr>
          <w:rFonts w:asciiTheme="minorHAnsi" w:hAnsiTheme="minorHAnsi"/>
          <w:spacing w:val="-1"/>
        </w:rPr>
        <w:t>and</w:t>
      </w:r>
      <w:r w:rsidRPr="00530A41">
        <w:rPr>
          <w:rFonts w:asciiTheme="minorHAnsi" w:hAnsiTheme="minorHAnsi"/>
        </w:rPr>
        <w:t xml:space="preserve"> </w:t>
      </w:r>
      <w:r w:rsidRPr="00530A41">
        <w:rPr>
          <w:rFonts w:asciiTheme="minorHAnsi" w:hAnsiTheme="minorHAnsi"/>
          <w:spacing w:val="-1"/>
        </w:rPr>
        <w:t>are</w:t>
      </w:r>
      <w:r w:rsidRPr="00530A41">
        <w:rPr>
          <w:rFonts w:asciiTheme="minorHAnsi" w:hAnsiTheme="minorHAnsi"/>
          <w:spacing w:val="1"/>
        </w:rPr>
        <w:t xml:space="preserve"> </w:t>
      </w:r>
      <w:r w:rsidRPr="00530A41">
        <w:rPr>
          <w:rFonts w:asciiTheme="minorHAnsi" w:hAnsiTheme="minorHAnsi"/>
          <w:spacing w:val="-1"/>
        </w:rPr>
        <w:t>severe</w:t>
      </w:r>
      <w:r w:rsidRPr="00530A41">
        <w:rPr>
          <w:rFonts w:asciiTheme="minorHAnsi" w:hAnsiTheme="minorHAnsi"/>
          <w:spacing w:val="1"/>
        </w:rPr>
        <w:t xml:space="preserve"> </w:t>
      </w:r>
      <w:r w:rsidRPr="00530A41">
        <w:rPr>
          <w:rFonts w:asciiTheme="minorHAnsi" w:hAnsiTheme="minorHAnsi"/>
          <w:spacing w:val="-1"/>
        </w:rPr>
        <w:t>and</w:t>
      </w:r>
      <w:r w:rsidRPr="00530A41">
        <w:rPr>
          <w:rFonts w:asciiTheme="minorHAnsi" w:hAnsiTheme="minorHAnsi"/>
        </w:rPr>
        <w:t xml:space="preserve"> </w:t>
      </w:r>
      <w:r w:rsidRPr="00530A41">
        <w:rPr>
          <w:rFonts w:asciiTheme="minorHAnsi" w:hAnsiTheme="minorHAnsi"/>
          <w:spacing w:val="-1"/>
        </w:rPr>
        <w:t>pervasive</w:t>
      </w:r>
      <w:r w:rsidRPr="00530A41">
        <w:rPr>
          <w:rFonts w:asciiTheme="minorHAnsi" w:hAnsiTheme="minorHAnsi"/>
          <w:spacing w:val="1"/>
        </w:rPr>
        <w:t xml:space="preserve"> </w:t>
      </w:r>
      <w:r w:rsidRPr="00530A41">
        <w:rPr>
          <w:rFonts w:asciiTheme="minorHAnsi" w:hAnsiTheme="minorHAnsi"/>
        </w:rPr>
        <w:t>to</w:t>
      </w:r>
      <w:r w:rsidRPr="00530A41">
        <w:rPr>
          <w:rFonts w:asciiTheme="minorHAnsi" w:hAnsiTheme="minorHAnsi"/>
          <w:spacing w:val="-2"/>
        </w:rPr>
        <w:t xml:space="preserve"> </w:t>
      </w:r>
      <w:r w:rsidRPr="00530A41">
        <w:rPr>
          <w:rFonts w:asciiTheme="minorHAnsi" w:hAnsiTheme="minorHAnsi"/>
          <w:spacing w:val="-1"/>
        </w:rPr>
        <w:t>the</w:t>
      </w:r>
      <w:r w:rsidRPr="00530A41">
        <w:rPr>
          <w:rFonts w:asciiTheme="minorHAnsi" w:hAnsiTheme="minorHAnsi"/>
        </w:rPr>
        <w:t xml:space="preserve"> </w:t>
      </w:r>
      <w:r w:rsidRPr="00530A41">
        <w:rPr>
          <w:rFonts w:asciiTheme="minorHAnsi" w:hAnsiTheme="minorHAnsi"/>
          <w:spacing w:val="-1"/>
        </w:rPr>
        <w:t>extent that</w:t>
      </w:r>
      <w:r w:rsidRPr="00530A41">
        <w:rPr>
          <w:rFonts w:asciiTheme="minorHAnsi" w:hAnsiTheme="minorHAnsi"/>
          <w:spacing w:val="49"/>
        </w:rPr>
        <w:t xml:space="preserve"> </w:t>
      </w:r>
      <w:r w:rsidRPr="00530A41">
        <w:rPr>
          <w:rFonts w:asciiTheme="minorHAnsi" w:hAnsiTheme="minorHAnsi"/>
        </w:rPr>
        <w:t xml:space="preserve">the </w:t>
      </w:r>
      <w:r w:rsidRPr="00530A41">
        <w:rPr>
          <w:rFonts w:asciiTheme="minorHAnsi" w:hAnsiTheme="minorHAnsi"/>
          <w:spacing w:val="-1"/>
        </w:rPr>
        <w:t>actions</w:t>
      </w:r>
      <w:r w:rsidRPr="00530A41">
        <w:rPr>
          <w:rFonts w:asciiTheme="minorHAnsi" w:hAnsiTheme="minorHAnsi"/>
          <w:spacing w:val="1"/>
        </w:rPr>
        <w:t xml:space="preserve"> </w:t>
      </w:r>
      <w:r w:rsidRPr="00530A41">
        <w:rPr>
          <w:rFonts w:asciiTheme="minorHAnsi" w:hAnsiTheme="minorHAnsi"/>
          <w:spacing w:val="-2"/>
        </w:rPr>
        <w:t>or</w:t>
      </w:r>
      <w:r w:rsidRPr="00530A41">
        <w:rPr>
          <w:rFonts w:asciiTheme="minorHAnsi" w:hAnsiTheme="minorHAnsi"/>
          <w:spacing w:val="1"/>
        </w:rPr>
        <w:t xml:space="preserve"> </w:t>
      </w:r>
      <w:r w:rsidRPr="00530A41">
        <w:rPr>
          <w:rFonts w:asciiTheme="minorHAnsi" w:hAnsiTheme="minorHAnsi"/>
          <w:spacing w:val="-1"/>
        </w:rPr>
        <w:t>behavior</w:t>
      </w:r>
      <w:r w:rsidRPr="00530A41">
        <w:rPr>
          <w:rFonts w:asciiTheme="minorHAnsi" w:hAnsiTheme="minorHAnsi"/>
          <w:spacing w:val="3"/>
        </w:rPr>
        <w:t xml:space="preserve"> </w:t>
      </w:r>
      <w:r w:rsidRPr="00530A41">
        <w:rPr>
          <w:rFonts w:asciiTheme="minorHAnsi" w:hAnsiTheme="minorHAnsi"/>
          <w:spacing w:val="-1"/>
        </w:rPr>
        <w:t xml:space="preserve">interfere </w:t>
      </w:r>
      <w:r w:rsidRPr="00530A41">
        <w:rPr>
          <w:rFonts w:asciiTheme="minorHAnsi" w:hAnsiTheme="minorHAnsi"/>
          <w:spacing w:val="-2"/>
        </w:rPr>
        <w:t>with</w:t>
      </w:r>
      <w:r w:rsidRPr="00530A41">
        <w:rPr>
          <w:rFonts w:asciiTheme="minorHAnsi" w:hAnsiTheme="minorHAnsi"/>
        </w:rPr>
        <w:t xml:space="preserve"> an </w:t>
      </w:r>
      <w:r w:rsidRPr="00530A41">
        <w:rPr>
          <w:rFonts w:asciiTheme="minorHAnsi" w:hAnsiTheme="minorHAnsi"/>
          <w:spacing w:val="-1"/>
        </w:rPr>
        <w:t>employee’s</w:t>
      </w:r>
      <w:r w:rsidRPr="00530A41">
        <w:rPr>
          <w:rFonts w:asciiTheme="minorHAnsi" w:hAnsiTheme="minorHAnsi"/>
          <w:spacing w:val="1"/>
        </w:rPr>
        <w:t xml:space="preserve"> </w:t>
      </w:r>
      <w:r w:rsidRPr="00530A41">
        <w:rPr>
          <w:rFonts w:asciiTheme="minorHAnsi" w:hAnsiTheme="minorHAnsi"/>
          <w:spacing w:val="-1"/>
        </w:rPr>
        <w:t>ability</w:t>
      </w:r>
      <w:r w:rsidRPr="00530A41">
        <w:rPr>
          <w:rFonts w:asciiTheme="minorHAnsi" w:hAnsiTheme="minorHAnsi"/>
          <w:spacing w:val="-2"/>
        </w:rPr>
        <w:t xml:space="preserve"> </w:t>
      </w:r>
      <w:r w:rsidRPr="00530A41">
        <w:rPr>
          <w:rFonts w:asciiTheme="minorHAnsi" w:hAnsiTheme="minorHAnsi"/>
        </w:rPr>
        <w:t xml:space="preserve">to </w:t>
      </w:r>
      <w:r w:rsidRPr="00530A41">
        <w:rPr>
          <w:rFonts w:asciiTheme="minorHAnsi" w:hAnsiTheme="minorHAnsi"/>
          <w:spacing w:val="-1"/>
        </w:rPr>
        <w:t>perform</w:t>
      </w:r>
      <w:r w:rsidRPr="00530A41">
        <w:rPr>
          <w:rFonts w:asciiTheme="minorHAnsi" w:hAnsiTheme="minorHAnsi"/>
          <w:spacing w:val="1"/>
        </w:rPr>
        <w:t xml:space="preserve"> </w:t>
      </w:r>
      <w:r w:rsidRPr="00530A41">
        <w:rPr>
          <w:rFonts w:asciiTheme="minorHAnsi" w:hAnsiTheme="minorHAnsi"/>
          <w:spacing w:val="-1"/>
        </w:rPr>
        <w:t>his</w:t>
      </w:r>
      <w:r w:rsidRPr="00530A41">
        <w:rPr>
          <w:rFonts w:asciiTheme="minorHAnsi" w:hAnsiTheme="minorHAnsi"/>
          <w:spacing w:val="-4"/>
        </w:rPr>
        <w:t xml:space="preserve">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 xml:space="preserve">her </w:t>
      </w:r>
      <w:r w:rsidRPr="00530A41">
        <w:rPr>
          <w:rFonts w:asciiTheme="minorHAnsi" w:hAnsiTheme="minorHAnsi"/>
        </w:rPr>
        <w:t xml:space="preserve">job </w:t>
      </w:r>
      <w:r w:rsidRPr="00530A41">
        <w:rPr>
          <w:rFonts w:asciiTheme="minorHAnsi" w:hAnsiTheme="minorHAnsi"/>
          <w:spacing w:val="-2"/>
        </w:rPr>
        <w:t>or</w:t>
      </w:r>
      <w:r w:rsidRPr="00530A41">
        <w:rPr>
          <w:rFonts w:asciiTheme="minorHAnsi" w:hAnsiTheme="minorHAnsi"/>
          <w:spacing w:val="39"/>
        </w:rPr>
        <w:t xml:space="preserve"> </w:t>
      </w:r>
      <w:r w:rsidRPr="00530A41">
        <w:rPr>
          <w:rFonts w:asciiTheme="minorHAnsi" w:hAnsiTheme="minorHAnsi"/>
          <w:spacing w:val="-1"/>
        </w:rPr>
        <w:t>interfere</w:t>
      </w:r>
      <w:r w:rsidRPr="00530A41">
        <w:rPr>
          <w:rFonts w:asciiTheme="minorHAnsi" w:hAnsiTheme="minorHAnsi"/>
        </w:rPr>
        <w:t xml:space="preserve"> </w:t>
      </w:r>
      <w:r w:rsidRPr="00530A41">
        <w:rPr>
          <w:rFonts w:asciiTheme="minorHAnsi" w:hAnsiTheme="minorHAnsi"/>
          <w:spacing w:val="-2"/>
        </w:rPr>
        <w:t>with</w:t>
      </w:r>
      <w:r w:rsidRPr="00530A41">
        <w:rPr>
          <w:rFonts w:asciiTheme="minorHAnsi" w:hAnsiTheme="minorHAnsi"/>
          <w:spacing w:val="2"/>
        </w:rPr>
        <w:t xml:space="preserve"> </w:t>
      </w:r>
      <w:r w:rsidRPr="00530A41">
        <w:rPr>
          <w:rFonts w:asciiTheme="minorHAnsi" w:hAnsiTheme="minorHAnsi"/>
        </w:rPr>
        <w:t xml:space="preserve">a </w:t>
      </w:r>
      <w:r w:rsidRPr="00530A41">
        <w:rPr>
          <w:rFonts w:asciiTheme="minorHAnsi" w:hAnsiTheme="minorHAnsi"/>
          <w:spacing w:val="-1"/>
        </w:rPr>
        <w:t>student’s</w:t>
      </w:r>
      <w:r w:rsidRPr="00530A41">
        <w:rPr>
          <w:rFonts w:asciiTheme="minorHAnsi" w:hAnsiTheme="minorHAnsi"/>
          <w:spacing w:val="-2"/>
        </w:rPr>
        <w:t xml:space="preserve"> </w:t>
      </w:r>
      <w:r w:rsidRPr="00530A41">
        <w:rPr>
          <w:rFonts w:asciiTheme="minorHAnsi" w:hAnsiTheme="minorHAnsi"/>
          <w:spacing w:val="-1"/>
        </w:rPr>
        <w:t>access</w:t>
      </w:r>
      <w:r w:rsidRPr="00530A41">
        <w:rPr>
          <w:rFonts w:asciiTheme="minorHAnsi" w:hAnsiTheme="minorHAnsi"/>
          <w:spacing w:val="-2"/>
        </w:rPr>
        <w:t xml:space="preserve"> </w:t>
      </w:r>
      <w:r w:rsidRPr="00530A41">
        <w:rPr>
          <w:rFonts w:asciiTheme="minorHAnsi" w:hAnsiTheme="minorHAnsi"/>
        </w:rPr>
        <w:t xml:space="preserve">to </w:t>
      </w:r>
      <w:r w:rsidRPr="00530A41">
        <w:rPr>
          <w:rFonts w:asciiTheme="minorHAnsi" w:hAnsiTheme="minorHAnsi"/>
          <w:spacing w:val="-1"/>
        </w:rPr>
        <w:t>educational</w:t>
      </w:r>
      <w:r w:rsidRPr="00530A41">
        <w:rPr>
          <w:rFonts w:asciiTheme="minorHAnsi" w:hAnsiTheme="minorHAnsi"/>
        </w:rPr>
        <w:t xml:space="preserve"> </w:t>
      </w:r>
      <w:r w:rsidRPr="00530A41">
        <w:rPr>
          <w:rFonts w:asciiTheme="minorHAnsi" w:hAnsiTheme="minorHAnsi"/>
          <w:spacing w:val="-1"/>
        </w:rPr>
        <w:t>opportunities.</w:t>
      </w:r>
    </w:p>
    <w:p w14:paraId="1A483E33" w14:textId="77777777" w:rsidR="00530A41" w:rsidRPr="00530A41" w:rsidRDefault="00530A41" w:rsidP="00530A41">
      <w:pPr>
        <w:spacing w:before="1"/>
        <w:jc w:val="both"/>
        <w:rPr>
          <w:rFonts w:eastAsia="Arial" w:cs="Arial"/>
        </w:rPr>
      </w:pPr>
    </w:p>
    <w:p w14:paraId="6086F78D" w14:textId="77777777" w:rsidR="00530A41" w:rsidRPr="00530A41" w:rsidRDefault="00530A41" w:rsidP="00530A41">
      <w:pPr>
        <w:pStyle w:val="BodyText"/>
        <w:widowControl w:val="0"/>
        <w:tabs>
          <w:tab w:val="left" w:pos="821"/>
        </w:tabs>
        <w:ind w:right="587"/>
        <w:jc w:val="both"/>
        <w:rPr>
          <w:rFonts w:asciiTheme="minorHAnsi" w:hAnsiTheme="minorHAnsi"/>
        </w:rPr>
      </w:pPr>
      <w:r w:rsidRPr="00530A41">
        <w:rPr>
          <w:rFonts w:asciiTheme="minorHAnsi" w:hAnsiTheme="minorHAnsi"/>
          <w:spacing w:val="-1"/>
          <w:u w:val="single" w:color="000000"/>
        </w:rPr>
        <w:t>Retaliation</w:t>
      </w:r>
      <w:r w:rsidRPr="00530A41">
        <w:rPr>
          <w:rFonts w:asciiTheme="minorHAnsi" w:hAnsiTheme="minorHAnsi"/>
          <w:spacing w:val="-1"/>
        </w:rPr>
        <w:t>:</w:t>
      </w:r>
      <w:r w:rsidRPr="00530A41">
        <w:rPr>
          <w:rFonts w:asciiTheme="minorHAnsi" w:hAnsiTheme="minorHAnsi"/>
          <w:spacing w:val="2"/>
        </w:rPr>
        <w:t xml:space="preserve"> </w:t>
      </w:r>
      <w:r w:rsidRPr="00530A41">
        <w:rPr>
          <w:rFonts w:asciiTheme="minorHAnsi" w:hAnsiTheme="minorHAnsi"/>
          <w:spacing w:val="-1"/>
        </w:rPr>
        <w:t>Retaliation</w:t>
      </w:r>
      <w:r w:rsidRPr="00530A41">
        <w:rPr>
          <w:rFonts w:asciiTheme="minorHAnsi" w:hAnsiTheme="minorHAnsi"/>
        </w:rPr>
        <w:t xml:space="preserve"> </w:t>
      </w:r>
      <w:r w:rsidRPr="00530A41">
        <w:rPr>
          <w:rFonts w:asciiTheme="minorHAnsi" w:hAnsiTheme="minorHAnsi"/>
          <w:spacing w:val="-1"/>
        </w:rPr>
        <w:t xml:space="preserve">occurs </w:t>
      </w:r>
      <w:r w:rsidRPr="00530A41">
        <w:rPr>
          <w:rFonts w:asciiTheme="minorHAnsi" w:hAnsiTheme="minorHAnsi"/>
          <w:spacing w:val="-2"/>
        </w:rPr>
        <w:t>when</w:t>
      </w:r>
      <w:r w:rsidRPr="00530A41">
        <w:rPr>
          <w:rFonts w:asciiTheme="minorHAnsi" w:hAnsiTheme="minorHAnsi"/>
        </w:rPr>
        <w:t xml:space="preserve"> an </w:t>
      </w:r>
      <w:r w:rsidRPr="00530A41">
        <w:rPr>
          <w:rFonts w:asciiTheme="minorHAnsi" w:hAnsiTheme="minorHAnsi"/>
          <w:spacing w:val="-1"/>
        </w:rPr>
        <w:t>adverse</w:t>
      </w:r>
      <w:r w:rsidRPr="00530A41">
        <w:rPr>
          <w:rFonts w:asciiTheme="minorHAnsi" w:hAnsiTheme="minorHAnsi"/>
          <w:spacing w:val="1"/>
        </w:rPr>
        <w:t xml:space="preserve"> </w:t>
      </w:r>
      <w:r w:rsidRPr="00530A41">
        <w:rPr>
          <w:rFonts w:asciiTheme="minorHAnsi" w:hAnsiTheme="minorHAnsi"/>
          <w:spacing w:val="-1"/>
        </w:rPr>
        <w:t>action</w:t>
      </w:r>
      <w:r w:rsidRPr="00530A41">
        <w:rPr>
          <w:rFonts w:asciiTheme="minorHAnsi" w:hAnsiTheme="minorHAnsi"/>
        </w:rPr>
        <w:t xml:space="preserve"> </w:t>
      </w:r>
      <w:r w:rsidRPr="00530A41">
        <w:rPr>
          <w:rFonts w:asciiTheme="minorHAnsi" w:hAnsiTheme="minorHAnsi"/>
          <w:spacing w:val="-1"/>
        </w:rPr>
        <w:t>is</w:t>
      </w:r>
      <w:r w:rsidRPr="00530A41">
        <w:rPr>
          <w:rFonts w:asciiTheme="minorHAnsi" w:hAnsiTheme="minorHAnsi"/>
          <w:spacing w:val="-2"/>
        </w:rPr>
        <w:t xml:space="preserve"> </w:t>
      </w:r>
      <w:r w:rsidRPr="00530A41">
        <w:rPr>
          <w:rFonts w:asciiTheme="minorHAnsi" w:hAnsiTheme="minorHAnsi"/>
          <w:spacing w:val="-1"/>
        </w:rPr>
        <w:t>taken</w:t>
      </w:r>
      <w:r w:rsidRPr="00530A41">
        <w:rPr>
          <w:rFonts w:asciiTheme="minorHAnsi" w:hAnsiTheme="minorHAnsi"/>
        </w:rPr>
        <w:t xml:space="preserve"> </w:t>
      </w:r>
      <w:r w:rsidRPr="00530A41">
        <w:rPr>
          <w:rFonts w:asciiTheme="minorHAnsi" w:hAnsiTheme="minorHAnsi"/>
          <w:spacing w:val="-1"/>
        </w:rPr>
        <w:t>against</w:t>
      </w:r>
      <w:r w:rsidRPr="00530A41">
        <w:rPr>
          <w:rFonts w:asciiTheme="minorHAnsi" w:hAnsiTheme="minorHAnsi"/>
          <w:spacing w:val="4"/>
        </w:rPr>
        <w:t xml:space="preserve"> </w:t>
      </w:r>
      <w:r w:rsidRPr="00530A41">
        <w:rPr>
          <w:rFonts w:asciiTheme="minorHAnsi" w:hAnsiTheme="minorHAnsi"/>
        </w:rPr>
        <w:t>an</w:t>
      </w:r>
      <w:r w:rsidRPr="00530A41">
        <w:rPr>
          <w:rFonts w:asciiTheme="minorHAnsi" w:hAnsiTheme="minorHAnsi"/>
          <w:spacing w:val="-4"/>
        </w:rPr>
        <w:t xml:space="preserve"> </w:t>
      </w:r>
      <w:r w:rsidRPr="00530A41">
        <w:rPr>
          <w:rFonts w:asciiTheme="minorHAnsi" w:hAnsiTheme="minorHAnsi"/>
          <w:spacing w:val="-1"/>
        </w:rPr>
        <w:t>individual</w:t>
      </w:r>
      <w:r w:rsidRPr="00530A41">
        <w:rPr>
          <w:rFonts w:asciiTheme="minorHAnsi" w:hAnsiTheme="minorHAnsi"/>
          <w:spacing w:val="55"/>
        </w:rPr>
        <w:t xml:space="preserve"> </w:t>
      </w:r>
      <w:r w:rsidRPr="00530A41">
        <w:rPr>
          <w:rFonts w:asciiTheme="minorHAnsi" w:hAnsiTheme="minorHAnsi"/>
          <w:spacing w:val="-1"/>
        </w:rPr>
        <w:t>because</w:t>
      </w:r>
      <w:r w:rsidRPr="00530A41">
        <w:rPr>
          <w:rFonts w:asciiTheme="minorHAnsi" w:hAnsiTheme="minorHAnsi"/>
        </w:rPr>
        <w:t xml:space="preserve"> he</w:t>
      </w:r>
      <w:r w:rsidRPr="00530A41">
        <w:rPr>
          <w:rFonts w:asciiTheme="minorHAnsi" w:hAnsiTheme="minorHAnsi"/>
          <w:spacing w:val="-2"/>
        </w:rPr>
        <w:t xml:space="preserve"> </w:t>
      </w:r>
      <w:r w:rsidRPr="00530A41">
        <w:rPr>
          <w:rFonts w:asciiTheme="minorHAnsi" w:hAnsiTheme="minorHAnsi"/>
        </w:rPr>
        <w:t>or</w:t>
      </w:r>
      <w:r w:rsidRPr="00530A41">
        <w:rPr>
          <w:rFonts w:asciiTheme="minorHAnsi" w:hAnsiTheme="minorHAnsi"/>
          <w:spacing w:val="-1"/>
        </w:rPr>
        <w:t xml:space="preserve"> she reported</w:t>
      </w:r>
      <w:r w:rsidRPr="00530A41">
        <w:rPr>
          <w:rFonts w:asciiTheme="minorHAnsi" w:hAnsiTheme="minorHAnsi"/>
        </w:rPr>
        <w:t xml:space="preserve"> a </w:t>
      </w:r>
      <w:r w:rsidRPr="00530A41">
        <w:rPr>
          <w:rFonts w:asciiTheme="minorHAnsi" w:hAnsiTheme="minorHAnsi"/>
          <w:spacing w:val="-1"/>
        </w:rPr>
        <w:t>violation</w:t>
      </w:r>
      <w:r w:rsidRPr="00530A41">
        <w:rPr>
          <w:rFonts w:asciiTheme="minorHAnsi" w:hAnsiTheme="minorHAnsi"/>
        </w:rPr>
        <w:t xml:space="preserve"> </w:t>
      </w:r>
      <w:r w:rsidRPr="00530A41">
        <w:rPr>
          <w:rFonts w:asciiTheme="minorHAnsi" w:hAnsiTheme="minorHAnsi"/>
          <w:spacing w:val="-2"/>
        </w:rPr>
        <w:t>of</w:t>
      </w:r>
      <w:r w:rsidRPr="00530A41">
        <w:rPr>
          <w:rFonts w:asciiTheme="minorHAnsi" w:hAnsiTheme="minorHAnsi"/>
          <w:spacing w:val="2"/>
        </w:rPr>
        <w:t xml:space="preserve"> </w:t>
      </w:r>
      <w:r w:rsidRPr="00530A41">
        <w:rPr>
          <w:rFonts w:asciiTheme="minorHAnsi" w:hAnsiTheme="minorHAnsi"/>
          <w:spacing w:val="-1"/>
        </w:rPr>
        <w:t>this</w:t>
      </w:r>
      <w:r w:rsidRPr="00530A41">
        <w:rPr>
          <w:rFonts w:asciiTheme="minorHAnsi" w:hAnsiTheme="minorHAnsi"/>
          <w:spacing w:val="1"/>
        </w:rPr>
        <w:t xml:space="preserve"> </w:t>
      </w:r>
      <w:r w:rsidRPr="00530A41">
        <w:rPr>
          <w:rFonts w:asciiTheme="minorHAnsi" w:hAnsiTheme="minorHAnsi"/>
          <w:spacing w:val="-2"/>
        </w:rPr>
        <w:t>policy,</w:t>
      </w:r>
      <w:r w:rsidRPr="00530A41">
        <w:rPr>
          <w:rFonts w:asciiTheme="minorHAnsi" w:hAnsiTheme="minorHAnsi"/>
        </w:rPr>
        <w:t xml:space="preserve"> </w:t>
      </w:r>
      <w:r w:rsidRPr="00530A41">
        <w:rPr>
          <w:rFonts w:asciiTheme="minorHAnsi" w:hAnsiTheme="minorHAnsi"/>
          <w:spacing w:val="-1"/>
        </w:rPr>
        <w:t>filed</w:t>
      </w:r>
      <w:r w:rsidRPr="00530A41">
        <w:rPr>
          <w:rFonts w:asciiTheme="minorHAnsi" w:hAnsiTheme="minorHAnsi"/>
        </w:rPr>
        <w:t xml:space="preserve"> a</w:t>
      </w:r>
      <w:r w:rsidRPr="00530A41">
        <w:rPr>
          <w:rFonts w:asciiTheme="minorHAnsi" w:hAnsiTheme="minorHAnsi"/>
          <w:spacing w:val="-2"/>
        </w:rPr>
        <w:t xml:space="preserve"> </w:t>
      </w:r>
      <w:r w:rsidRPr="00530A41">
        <w:rPr>
          <w:rFonts w:asciiTheme="minorHAnsi" w:hAnsiTheme="minorHAnsi"/>
          <w:spacing w:val="-1"/>
        </w:rPr>
        <w:t>formal complaint</w:t>
      </w:r>
      <w:r w:rsidRPr="00530A41">
        <w:rPr>
          <w:rFonts w:asciiTheme="minorHAnsi" w:hAnsiTheme="minorHAnsi"/>
          <w:spacing w:val="3"/>
        </w:rPr>
        <w:t xml:space="preserve"> </w:t>
      </w:r>
      <w:r w:rsidRPr="00530A41">
        <w:rPr>
          <w:rFonts w:asciiTheme="minorHAnsi" w:hAnsiTheme="minorHAnsi"/>
          <w:spacing w:val="-2"/>
        </w:rPr>
        <w:t>or</w:t>
      </w:r>
      <w:r w:rsidRPr="00530A41">
        <w:rPr>
          <w:rFonts w:asciiTheme="minorHAnsi" w:hAnsiTheme="minorHAnsi"/>
          <w:spacing w:val="61"/>
        </w:rPr>
        <w:t xml:space="preserve"> </w:t>
      </w:r>
      <w:r w:rsidRPr="00530A41">
        <w:rPr>
          <w:rFonts w:asciiTheme="minorHAnsi" w:hAnsiTheme="minorHAnsi"/>
          <w:spacing w:val="-1"/>
        </w:rPr>
        <w:t>participated</w:t>
      </w:r>
      <w:r w:rsidRPr="00530A41">
        <w:rPr>
          <w:rFonts w:asciiTheme="minorHAnsi" w:hAnsiTheme="minorHAnsi"/>
          <w:spacing w:val="-2"/>
        </w:rPr>
        <w:t xml:space="preserve"> </w:t>
      </w:r>
      <w:r w:rsidRPr="00530A41">
        <w:rPr>
          <w:rFonts w:asciiTheme="minorHAnsi" w:hAnsiTheme="minorHAnsi"/>
          <w:spacing w:val="-1"/>
        </w:rPr>
        <w:t>in</w:t>
      </w:r>
      <w:r w:rsidRPr="00530A41">
        <w:rPr>
          <w:rFonts w:asciiTheme="minorHAnsi" w:hAnsiTheme="minorHAnsi"/>
        </w:rPr>
        <w:t xml:space="preserve"> an </w:t>
      </w:r>
      <w:r w:rsidRPr="00530A41">
        <w:rPr>
          <w:rFonts w:asciiTheme="minorHAnsi" w:hAnsiTheme="minorHAnsi"/>
          <w:spacing w:val="-1"/>
        </w:rPr>
        <w:t>investigation</w:t>
      </w:r>
      <w:r w:rsidRPr="00530A41">
        <w:rPr>
          <w:rFonts w:asciiTheme="minorHAnsi" w:hAnsiTheme="minorHAnsi"/>
        </w:rPr>
        <w:t xml:space="preserve"> </w:t>
      </w:r>
      <w:r w:rsidRPr="00530A41">
        <w:rPr>
          <w:rFonts w:asciiTheme="minorHAnsi" w:hAnsiTheme="minorHAnsi"/>
          <w:spacing w:val="-2"/>
        </w:rPr>
        <w:t>of</w:t>
      </w:r>
      <w:r w:rsidRPr="00530A41">
        <w:rPr>
          <w:rFonts w:asciiTheme="minorHAnsi" w:hAnsiTheme="minorHAnsi"/>
          <w:spacing w:val="2"/>
        </w:rPr>
        <w:t xml:space="preserve"> </w:t>
      </w:r>
      <w:r w:rsidRPr="00530A41">
        <w:rPr>
          <w:rFonts w:asciiTheme="minorHAnsi" w:hAnsiTheme="minorHAnsi"/>
        </w:rPr>
        <w:t xml:space="preserve">a </w:t>
      </w:r>
      <w:r w:rsidRPr="00530A41">
        <w:rPr>
          <w:rFonts w:asciiTheme="minorHAnsi" w:hAnsiTheme="minorHAnsi"/>
          <w:spacing w:val="-1"/>
        </w:rPr>
        <w:t>discrimination</w:t>
      </w:r>
      <w:r w:rsidRPr="00530A41">
        <w:rPr>
          <w:rFonts w:asciiTheme="minorHAnsi" w:hAnsiTheme="minorHAnsi"/>
        </w:rPr>
        <w:t xml:space="preserve"> </w:t>
      </w:r>
      <w:r w:rsidRPr="00530A41">
        <w:rPr>
          <w:rFonts w:asciiTheme="minorHAnsi" w:hAnsiTheme="minorHAnsi"/>
          <w:spacing w:val="-1"/>
        </w:rPr>
        <w:t>report.</w:t>
      </w:r>
    </w:p>
    <w:p w14:paraId="34D3D1F0" w14:textId="77777777" w:rsidR="005B00AA" w:rsidRPr="00530A41" w:rsidRDefault="005B00AA" w:rsidP="00530A41">
      <w:pPr>
        <w:jc w:val="both"/>
      </w:pPr>
    </w:p>
    <w:p w14:paraId="3D29A560" w14:textId="77777777" w:rsidR="00530A41" w:rsidRDefault="00530A41" w:rsidP="00530A41">
      <w:pPr>
        <w:pStyle w:val="BodyText"/>
        <w:widowControl w:val="0"/>
        <w:tabs>
          <w:tab w:val="left" w:pos="821"/>
        </w:tabs>
        <w:spacing w:before="72"/>
        <w:ind w:right="515"/>
        <w:jc w:val="both"/>
      </w:pPr>
      <w:r w:rsidRPr="00530A41">
        <w:rPr>
          <w:rFonts w:asciiTheme="minorHAnsi" w:hAnsiTheme="minorHAnsi"/>
          <w:spacing w:val="-1"/>
          <w:u w:val="single" w:color="000000"/>
        </w:rPr>
        <w:t>Members</w:t>
      </w:r>
      <w:r w:rsidRPr="00530A41">
        <w:rPr>
          <w:rFonts w:asciiTheme="minorHAnsi" w:hAnsiTheme="minorHAnsi"/>
          <w:spacing w:val="1"/>
          <w:u w:val="single" w:color="000000"/>
        </w:rPr>
        <w:t xml:space="preserve"> </w:t>
      </w:r>
      <w:r w:rsidRPr="00530A41">
        <w:rPr>
          <w:rFonts w:asciiTheme="minorHAnsi" w:hAnsiTheme="minorHAnsi"/>
          <w:spacing w:val="-2"/>
          <w:u w:val="single" w:color="000000"/>
        </w:rPr>
        <w:t>of</w:t>
      </w:r>
      <w:r w:rsidRPr="00530A41">
        <w:rPr>
          <w:rFonts w:asciiTheme="minorHAnsi" w:hAnsiTheme="minorHAnsi"/>
          <w:spacing w:val="1"/>
          <w:u w:val="single" w:color="000000"/>
        </w:rPr>
        <w:t xml:space="preserve"> </w:t>
      </w:r>
      <w:r w:rsidRPr="00530A41">
        <w:rPr>
          <w:rFonts w:asciiTheme="minorHAnsi" w:hAnsiTheme="minorHAnsi"/>
          <w:u w:val="single" w:color="000000"/>
        </w:rPr>
        <w:t>the</w:t>
      </w:r>
      <w:r w:rsidRPr="00530A41">
        <w:rPr>
          <w:rFonts w:asciiTheme="minorHAnsi" w:hAnsiTheme="minorHAnsi"/>
          <w:spacing w:val="-3"/>
          <w:u w:val="single" w:color="000000"/>
        </w:rPr>
        <w:t xml:space="preserve"> </w:t>
      </w:r>
      <w:r w:rsidRPr="00530A41">
        <w:rPr>
          <w:rFonts w:asciiTheme="minorHAnsi" w:hAnsiTheme="minorHAnsi"/>
          <w:spacing w:val="-1"/>
          <w:u w:val="single" w:color="000000"/>
        </w:rPr>
        <w:t>University</w:t>
      </w:r>
      <w:r w:rsidRPr="00530A41">
        <w:rPr>
          <w:rFonts w:asciiTheme="minorHAnsi" w:hAnsiTheme="minorHAnsi"/>
          <w:spacing w:val="-2"/>
          <w:u w:val="single" w:color="000000"/>
        </w:rPr>
        <w:t xml:space="preserve"> </w:t>
      </w:r>
      <w:r w:rsidRPr="00530A41">
        <w:rPr>
          <w:rFonts w:asciiTheme="minorHAnsi" w:hAnsiTheme="minorHAnsi"/>
          <w:spacing w:val="-1"/>
          <w:u w:val="single" w:color="000000"/>
        </w:rPr>
        <w:t>Community</w:t>
      </w:r>
      <w:r w:rsidRPr="00530A41">
        <w:rPr>
          <w:rFonts w:asciiTheme="minorHAnsi" w:hAnsiTheme="minorHAnsi"/>
          <w:spacing w:val="-1"/>
        </w:rPr>
        <w:t>:</w:t>
      </w:r>
      <w:r w:rsidRPr="00530A41">
        <w:rPr>
          <w:rFonts w:asciiTheme="minorHAnsi" w:hAnsiTheme="minorHAnsi"/>
          <w:spacing w:val="2"/>
        </w:rPr>
        <w:t xml:space="preserve"> </w:t>
      </w:r>
      <w:r w:rsidRPr="00530A41">
        <w:rPr>
          <w:rFonts w:asciiTheme="minorHAnsi" w:hAnsiTheme="minorHAnsi"/>
          <w:spacing w:val="-1"/>
        </w:rPr>
        <w:t>Members</w:t>
      </w:r>
      <w:r w:rsidRPr="00530A41">
        <w:rPr>
          <w:rFonts w:asciiTheme="minorHAnsi" w:hAnsiTheme="minorHAnsi"/>
          <w:spacing w:val="-3"/>
        </w:rPr>
        <w:t xml:space="preserve"> </w:t>
      </w:r>
      <w:r w:rsidRPr="00530A41">
        <w:rPr>
          <w:rFonts w:asciiTheme="minorHAnsi" w:hAnsiTheme="minorHAnsi"/>
          <w:spacing w:val="-2"/>
        </w:rPr>
        <w:t>of</w:t>
      </w:r>
      <w:r w:rsidRPr="00530A41">
        <w:rPr>
          <w:rFonts w:asciiTheme="minorHAnsi" w:hAnsiTheme="minorHAnsi"/>
          <w:spacing w:val="2"/>
        </w:rPr>
        <w:t xml:space="preserve"> </w:t>
      </w:r>
      <w:r w:rsidRPr="00530A41">
        <w:rPr>
          <w:rFonts w:asciiTheme="minorHAnsi" w:hAnsiTheme="minorHAnsi"/>
        </w:rPr>
        <w:t xml:space="preserve">the </w:t>
      </w:r>
      <w:r w:rsidRPr="00530A41">
        <w:rPr>
          <w:rFonts w:asciiTheme="minorHAnsi" w:hAnsiTheme="minorHAnsi"/>
          <w:spacing w:val="-1"/>
        </w:rPr>
        <w:t>University Community</w:t>
      </w:r>
      <w:r w:rsidRPr="00530A41">
        <w:rPr>
          <w:rFonts w:asciiTheme="minorHAnsi" w:hAnsiTheme="minorHAnsi"/>
          <w:spacing w:val="-2"/>
        </w:rPr>
        <w:t xml:space="preserve"> </w:t>
      </w:r>
      <w:r w:rsidRPr="00530A41">
        <w:rPr>
          <w:rFonts w:asciiTheme="minorHAnsi" w:hAnsiTheme="minorHAnsi"/>
        </w:rPr>
        <w:t>are</w:t>
      </w:r>
      <w:r w:rsidRPr="00530A41">
        <w:rPr>
          <w:rFonts w:asciiTheme="minorHAnsi" w:hAnsiTheme="minorHAnsi"/>
          <w:spacing w:val="1"/>
        </w:rPr>
        <w:t xml:space="preserve"> </w:t>
      </w:r>
      <w:r w:rsidRPr="00530A41">
        <w:rPr>
          <w:rFonts w:asciiTheme="minorHAnsi" w:hAnsiTheme="minorHAnsi"/>
          <w:spacing w:val="-1"/>
        </w:rPr>
        <w:t>its</w:t>
      </w:r>
      <w:r w:rsidRPr="00530A41">
        <w:rPr>
          <w:rFonts w:asciiTheme="minorHAnsi" w:hAnsiTheme="minorHAnsi"/>
          <w:spacing w:val="47"/>
        </w:rPr>
        <w:t xml:space="preserve"> </w:t>
      </w:r>
      <w:r w:rsidRPr="00530A41">
        <w:rPr>
          <w:rFonts w:asciiTheme="minorHAnsi" w:hAnsiTheme="minorHAnsi"/>
          <w:spacing w:val="-1"/>
        </w:rPr>
        <w:t>faculty,</w:t>
      </w:r>
      <w:r w:rsidRPr="00530A41">
        <w:rPr>
          <w:rFonts w:asciiTheme="minorHAnsi" w:hAnsiTheme="minorHAnsi"/>
          <w:spacing w:val="2"/>
        </w:rPr>
        <w:t xml:space="preserve"> </w:t>
      </w:r>
      <w:r w:rsidRPr="00530A41">
        <w:rPr>
          <w:rFonts w:asciiTheme="minorHAnsi" w:hAnsiTheme="minorHAnsi"/>
          <w:spacing w:val="-1"/>
        </w:rPr>
        <w:t>staff, students,</w:t>
      </w:r>
      <w:r w:rsidRPr="00530A41">
        <w:rPr>
          <w:rFonts w:asciiTheme="minorHAnsi" w:hAnsiTheme="minorHAnsi"/>
          <w:spacing w:val="2"/>
        </w:rPr>
        <w:t xml:space="preserve"> </w:t>
      </w:r>
      <w:r w:rsidRPr="00530A41">
        <w:rPr>
          <w:rFonts w:asciiTheme="minorHAnsi" w:hAnsiTheme="minorHAnsi"/>
          <w:spacing w:val="-1"/>
        </w:rPr>
        <w:t>and</w:t>
      </w:r>
      <w:r w:rsidRPr="00530A41">
        <w:rPr>
          <w:rFonts w:asciiTheme="minorHAnsi" w:hAnsiTheme="minorHAnsi"/>
        </w:rPr>
        <w:t xml:space="preserve"> </w:t>
      </w:r>
      <w:r w:rsidRPr="00530A41">
        <w:rPr>
          <w:rFonts w:asciiTheme="minorHAnsi" w:hAnsiTheme="minorHAnsi"/>
          <w:spacing w:val="-1"/>
        </w:rPr>
        <w:t xml:space="preserve">volunteers, </w:t>
      </w:r>
      <w:r w:rsidRPr="00530A41">
        <w:rPr>
          <w:rFonts w:asciiTheme="minorHAnsi" w:hAnsiTheme="minorHAnsi"/>
        </w:rPr>
        <w:t xml:space="preserve">as </w:t>
      </w:r>
      <w:r w:rsidRPr="00530A41">
        <w:rPr>
          <w:rFonts w:asciiTheme="minorHAnsi" w:hAnsiTheme="minorHAnsi"/>
          <w:spacing w:val="-2"/>
        </w:rPr>
        <w:t>well</w:t>
      </w:r>
      <w:r w:rsidRPr="00530A41">
        <w:rPr>
          <w:rFonts w:asciiTheme="minorHAnsi" w:hAnsiTheme="minorHAnsi"/>
        </w:rPr>
        <w:t xml:space="preserve"> as </w:t>
      </w:r>
      <w:r w:rsidRPr="00530A41">
        <w:rPr>
          <w:rFonts w:asciiTheme="minorHAnsi" w:hAnsiTheme="minorHAnsi"/>
          <w:spacing w:val="-1"/>
        </w:rPr>
        <w:t>customers</w:t>
      </w:r>
      <w:r w:rsidRPr="00530A41">
        <w:rPr>
          <w:rFonts w:asciiTheme="minorHAnsi" w:hAnsiTheme="minorHAnsi"/>
          <w:spacing w:val="1"/>
        </w:rPr>
        <w:t xml:space="preserve"> </w:t>
      </w:r>
      <w:r w:rsidRPr="00530A41">
        <w:rPr>
          <w:rFonts w:asciiTheme="minorHAnsi" w:hAnsiTheme="minorHAnsi"/>
          <w:spacing w:val="-1"/>
        </w:rPr>
        <w:t>and</w:t>
      </w:r>
      <w:r w:rsidRPr="00530A41">
        <w:rPr>
          <w:rFonts w:asciiTheme="minorHAnsi" w:hAnsiTheme="minorHAnsi"/>
          <w:spacing w:val="-2"/>
        </w:rPr>
        <w:t xml:space="preserve"> </w:t>
      </w:r>
      <w:r w:rsidRPr="00530A41">
        <w:rPr>
          <w:rFonts w:asciiTheme="minorHAnsi" w:hAnsiTheme="minorHAnsi"/>
          <w:spacing w:val="-1"/>
        </w:rPr>
        <w:t>visitors</w:t>
      </w:r>
      <w:r w:rsidRPr="00530A41">
        <w:rPr>
          <w:rFonts w:asciiTheme="minorHAnsi" w:hAnsiTheme="minorHAnsi"/>
          <w:spacing w:val="1"/>
        </w:rPr>
        <w:t xml:space="preserve"> </w:t>
      </w:r>
      <w:r w:rsidRPr="00530A41">
        <w:rPr>
          <w:rFonts w:asciiTheme="minorHAnsi" w:hAnsiTheme="minorHAnsi"/>
          <w:spacing w:val="-2"/>
        </w:rPr>
        <w:t>of</w:t>
      </w:r>
      <w:r w:rsidRPr="00530A41">
        <w:rPr>
          <w:rFonts w:asciiTheme="minorHAnsi" w:hAnsiTheme="minorHAnsi"/>
          <w:spacing w:val="-1"/>
        </w:rPr>
        <w:t xml:space="preserve"> </w:t>
      </w:r>
      <w:r w:rsidRPr="00530A41">
        <w:rPr>
          <w:rFonts w:asciiTheme="minorHAnsi" w:hAnsiTheme="minorHAnsi"/>
        </w:rPr>
        <w:t>the</w:t>
      </w:r>
      <w:r>
        <w:rPr>
          <w:spacing w:val="37"/>
        </w:rPr>
        <w:t xml:space="preserve"> </w:t>
      </w:r>
      <w:r w:rsidRPr="00530A41">
        <w:rPr>
          <w:rFonts w:asciiTheme="minorHAnsi" w:hAnsiTheme="minorHAnsi"/>
          <w:spacing w:val="-1"/>
        </w:rPr>
        <w:t>University.</w:t>
      </w:r>
    </w:p>
    <w:p w14:paraId="01BA2EC4" w14:textId="77777777" w:rsidR="00633861" w:rsidRPr="00DD284C" w:rsidRDefault="00633861" w:rsidP="00530A41">
      <w:pPr>
        <w:jc w:val="both"/>
        <w:rPr>
          <w:sz w:val="16"/>
          <w:szCs w:val="16"/>
        </w:rPr>
      </w:pPr>
    </w:p>
    <w:p w14:paraId="5EA0D557" w14:textId="77777777" w:rsidR="00530A41" w:rsidRPr="00530A41" w:rsidRDefault="00530A41" w:rsidP="00530A41">
      <w:pPr>
        <w:ind w:left="460" w:right="241"/>
        <w:jc w:val="both"/>
        <w:rPr>
          <w:rFonts w:eastAsia="Arial" w:cs="Arial"/>
        </w:rPr>
      </w:pPr>
      <w:r w:rsidRPr="00530A41">
        <w:rPr>
          <w:rFonts w:eastAsia="Arial" w:cs="Arial"/>
          <w:i/>
          <w:spacing w:val="-1"/>
        </w:rPr>
        <w:t>NOTE:</w:t>
      </w:r>
      <w:r w:rsidRPr="00530A41">
        <w:rPr>
          <w:rFonts w:eastAsia="Arial" w:cs="Arial"/>
          <w:i/>
          <w:spacing w:val="2"/>
        </w:rPr>
        <w:t xml:space="preserve"> </w:t>
      </w:r>
      <w:r w:rsidRPr="00530A41">
        <w:rPr>
          <w:rFonts w:eastAsia="Arial" w:cs="Arial"/>
          <w:i/>
          <w:spacing w:val="-1"/>
        </w:rPr>
        <w:t>An</w:t>
      </w:r>
      <w:r w:rsidRPr="00530A41">
        <w:rPr>
          <w:rFonts w:eastAsia="Arial" w:cs="Arial"/>
          <w:i/>
          <w:spacing w:val="1"/>
        </w:rPr>
        <w:t xml:space="preserve"> </w:t>
      </w:r>
      <w:r w:rsidRPr="00530A41">
        <w:rPr>
          <w:rFonts w:eastAsia="Arial" w:cs="Arial"/>
          <w:i/>
          <w:spacing w:val="-2"/>
          <w:u w:val="single" w:color="000000"/>
        </w:rPr>
        <w:t>apparently</w:t>
      </w:r>
      <w:r w:rsidRPr="00530A41">
        <w:rPr>
          <w:rFonts w:eastAsia="Arial" w:cs="Arial"/>
          <w:i/>
          <w:spacing w:val="1"/>
          <w:u w:val="single" w:color="000000"/>
        </w:rPr>
        <w:t xml:space="preserve"> </w:t>
      </w:r>
      <w:r w:rsidRPr="00530A41">
        <w:rPr>
          <w:rFonts w:eastAsia="Arial" w:cs="Arial"/>
          <w:i/>
          <w:spacing w:val="-1"/>
          <w:u w:val="single" w:color="000000"/>
        </w:rPr>
        <w:t>“welcome”</w:t>
      </w:r>
      <w:r w:rsidRPr="00530A41">
        <w:rPr>
          <w:rFonts w:eastAsia="Arial" w:cs="Arial"/>
          <w:i/>
          <w:spacing w:val="-6"/>
          <w:u w:val="single" w:color="000000"/>
        </w:rPr>
        <w:t xml:space="preserve"> </w:t>
      </w:r>
      <w:r w:rsidRPr="00530A41">
        <w:rPr>
          <w:rFonts w:eastAsia="Arial" w:cs="Arial"/>
          <w:i/>
          <w:u w:val="single" w:color="000000"/>
        </w:rPr>
        <w:t>or</w:t>
      </w:r>
      <w:r w:rsidRPr="00530A41">
        <w:rPr>
          <w:rFonts w:eastAsia="Arial" w:cs="Arial"/>
          <w:i/>
          <w:spacing w:val="1"/>
          <w:u w:val="single" w:color="000000"/>
        </w:rPr>
        <w:t xml:space="preserve"> </w:t>
      </w:r>
      <w:r w:rsidRPr="00530A41">
        <w:rPr>
          <w:rFonts w:eastAsia="Arial" w:cs="Arial"/>
          <w:i/>
          <w:spacing w:val="-1"/>
          <w:u w:val="single" w:color="000000"/>
        </w:rPr>
        <w:t>consensual</w:t>
      </w:r>
      <w:r w:rsidRPr="00530A41">
        <w:rPr>
          <w:rFonts w:eastAsia="Arial" w:cs="Arial"/>
          <w:i/>
          <w:spacing w:val="-3"/>
          <w:u w:val="single" w:color="000000"/>
        </w:rPr>
        <w:t xml:space="preserve"> </w:t>
      </w:r>
      <w:r w:rsidRPr="00530A41">
        <w:rPr>
          <w:rFonts w:eastAsia="Arial" w:cs="Arial"/>
          <w:i/>
          <w:u w:val="single" w:color="000000"/>
        </w:rPr>
        <w:t>r</w:t>
      </w:r>
      <w:r w:rsidRPr="00530A41">
        <w:rPr>
          <w:rFonts w:eastAsia="Arial" w:cs="Arial"/>
          <w:i/>
          <w:spacing w:val="-1"/>
          <w:u w:val="single" w:color="000000"/>
        </w:rPr>
        <w:t>elationship</w:t>
      </w:r>
      <w:r w:rsidRPr="00530A41">
        <w:rPr>
          <w:rFonts w:eastAsia="Arial" w:cs="Arial"/>
          <w:i/>
          <w:spacing w:val="1"/>
          <w:u w:val="single" w:color="000000"/>
        </w:rPr>
        <w:t xml:space="preserve"> </w:t>
      </w:r>
      <w:r w:rsidRPr="00530A41">
        <w:rPr>
          <w:rFonts w:eastAsia="Arial" w:cs="Arial"/>
          <w:i/>
        </w:rPr>
        <w:t>may</w:t>
      </w:r>
      <w:r w:rsidRPr="00530A41">
        <w:rPr>
          <w:rFonts w:eastAsia="Arial" w:cs="Arial"/>
          <w:i/>
          <w:spacing w:val="-2"/>
        </w:rPr>
        <w:t xml:space="preserve"> </w:t>
      </w:r>
      <w:r w:rsidRPr="00530A41">
        <w:rPr>
          <w:rFonts w:eastAsia="Arial" w:cs="Arial"/>
          <w:i/>
        </w:rPr>
        <w:t>be</w:t>
      </w:r>
      <w:r w:rsidRPr="00530A41">
        <w:rPr>
          <w:rFonts w:eastAsia="Arial" w:cs="Arial"/>
          <w:i/>
          <w:spacing w:val="-2"/>
        </w:rPr>
        <w:t xml:space="preserve"> </w:t>
      </w:r>
      <w:r w:rsidRPr="00530A41">
        <w:rPr>
          <w:rFonts w:eastAsia="Arial" w:cs="Arial"/>
          <w:i/>
        </w:rPr>
        <w:t>or</w:t>
      </w:r>
      <w:r w:rsidRPr="00530A41">
        <w:rPr>
          <w:rFonts w:eastAsia="Arial" w:cs="Arial"/>
          <w:i/>
          <w:spacing w:val="-1"/>
        </w:rPr>
        <w:t xml:space="preserve"> become</w:t>
      </w:r>
      <w:r w:rsidRPr="00530A41">
        <w:rPr>
          <w:rFonts w:eastAsia="Arial" w:cs="Arial"/>
          <w:i/>
          <w:spacing w:val="61"/>
        </w:rPr>
        <w:t xml:space="preserve"> </w:t>
      </w:r>
      <w:r w:rsidRPr="00530A41">
        <w:rPr>
          <w:rFonts w:eastAsia="Arial" w:cs="Arial"/>
          <w:i/>
          <w:spacing w:val="-1"/>
        </w:rPr>
        <w:t>unwelcomed</w:t>
      </w:r>
      <w:r w:rsidRPr="00530A41">
        <w:rPr>
          <w:rFonts w:eastAsia="Arial" w:cs="Arial"/>
          <w:i/>
          <w:spacing w:val="-2"/>
        </w:rPr>
        <w:t xml:space="preserve"> </w:t>
      </w:r>
      <w:r w:rsidRPr="00530A41">
        <w:rPr>
          <w:rFonts w:eastAsia="Arial" w:cs="Arial"/>
          <w:i/>
        </w:rPr>
        <w:t>/</w:t>
      </w:r>
      <w:r w:rsidRPr="00530A41">
        <w:rPr>
          <w:rFonts w:eastAsia="Arial" w:cs="Arial"/>
          <w:i/>
          <w:spacing w:val="-1"/>
        </w:rPr>
        <w:t xml:space="preserve"> nonconsensual where</w:t>
      </w:r>
      <w:r w:rsidRPr="00530A41">
        <w:rPr>
          <w:rFonts w:eastAsia="Arial" w:cs="Arial"/>
          <w:i/>
        </w:rPr>
        <w:t xml:space="preserve"> one</w:t>
      </w:r>
      <w:r w:rsidRPr="00530A41">
        <w:rPr>
          <w:rFonts w:eastAsia="Arial" w:cs="Arial"/>
          <w:i/>
          <w:spacing w:val="-2"/>
        </w:rPr>
        <w:t xml:space="preserve"> party’s</w:t>
      </w:r>
      <w:r w:rsidRPr="00530A41">
        <w:rPr>
          <w:rFonts w:eastAsia="Arial" w:cs="Arial"/>
          <w:i/>
          <w:spacing w:val="3"/>
        </w:rPr>
        <w:t xml:space="preserve"> </w:t>
      </w:r>
      <w:r w:rsidRPr="00530A41">
        <w:rPr>
          <w:rFonts w:eastAsia="Arial" w:cs="Arial"/>
          <w:i/>
        </w:rPr>
        <w:t>status</w:t>
      </w:r>
      <w:r w:rsidRPr="00530A41">
        <w:rPr>
          <w:rFonts w:eastAsia="Arial" w:cs="Arial"/>
          <w:i/>
          <w:spacing w:val="-2"/>
        </w:rPr>
        <w:t xml:space="preserve"> </w:t>
      </w:r>
      <w:r w:rsidRPr="00530A41">
        <w:rPr>
          <w:rFonts w:eastAsia="Arial" w:cs="Arial"/>
          <w:i/>
          <w:spacing w:val="-1"/>
        </w:rPr>
        <w:t>is</w:t>
      </w:r>
      <w:r w:rsidRPr="00530A41">
        <w:rPr>
          <w:rFonts w:eastAsia="Arial" w:cs="Arial"/>
          <w:i/>
          <w:spacing w:val="-2"/>
        </w:rPr>
        <w:t xml:space="preserve"> </w:t>
      </w:r>
      <w:r w:rsidRPr="00530A41">
        <w:rPr>
          <w:rFonts w:eastAsia="Arial" w:cs="Arial"/>
          <w:i/>
          <w:spacing w:val="-1"/>
        </w:rPr>
        <w:t>“subordinate”</w:t>
      </w:r>
      <w:r w:rsidRPr="00530A41">
        <w:rPr>
          <w:rFonts w:eastAsia="Arial" w:cs="Arial"/>
          <w:i/>
          <w:spacing w:val="-6"/>
        </w:rPr>
        <w:t xml:space="preserve"> </w:t>
      </w:r>
      <w:r w:rsidRPr="00530A41">
        <w:rPr>
          <w:rFonts w:eastAsia="Arial" w:cs="Arial"/>
          <w:i/>
        </w:rPr>
        <w:t xml:space="preserve">to </w:t>
      </w:r>
      <w:r w:rsidRPr="00530A41">
        <w:rPr>
          <w:rFonts w:eastAsia="Arial" w:cs="Arial"/>
          <w:i/>
          <w:spacing w:val="-1"/>
        </w:rPr>
        <w:t>that</w:t>
      </w:r>
      <w:r w:rsidRPr="00530A41">
        <w:rPr>
          <w:rFonts w:eastAsia="Arial" w:cs="Arial"/>
          <w:i/>
          <w:spacing w:val="2"/>
        </w:rPr>
        <w:t xml:space="preserve"> </w:t>
      </w:r>
      <w:r w:rsidRPr="00530A41">
        <w:rPr>
          <w:rFonts w:eastAsia="Arial" w:cs="Arial"/>
          <w:i/>
          <w:spacing w:val="-2"/>
        </w:rPr>
        <w:t>of</w:t>
      </w:r>
      <w:r w:rsidRPr="00530A41">
        <w:rPr>
          <w:rFonts w:eastAsia="Arial" w:cs="Arial"/>
          <w:i/>
          <w:spacing w:val="-1"/>
        </w:rPr>
        <w:t xml:space="preserve"> </w:t>
      </w:r>
      <w:r w:rsidRPr="00530A41">
        <w:rPr>
          <w:rFonts w:eastAsia="Arial" w:cs="Arial"/>
          <w:i/>
        </w:rPr>
        <w:t xml:space="preserve">the </w:t>
      </w:r>
      <w:r w:rsidRPr="00530A41">
        <w:rPr>
          <w:rFonts w:eastAsia="Arial" w:cs="Arial"/>
          <w:i/>
          <w:spacing w:val="-1"/>
        </w:rPr>
        <w:t>other.</w:t>
      </w:r>
    </w:p>
    <w:p w14:paraId="5B255707" w14:textId="77777777" w:rsidR="00530A41" w:rsidRDefault="00530A41" w:rsidP="00530A41">
      <w:pPr>
        <w:jc w:val="both"/>
        <w:rPr>
          <w:rFonts w:eastAsia="Arial" w:cs="Arial"/>
          <w:i/>
        </w:rPr>
      </w:pPr>
    </w:p>
    <w:p w14:paraId="42889204" w14:textId="77777777" w:rsidR="00B45751" w:rsidRPr="00530A41" w:rsidRDefault="00B45751" w:rsidP="00530A41">
      <w:pPr>
        <w:jc w:val="both"/>
        <w:rPr>
          <w:rFonts w:eastAsia="Arial" w:cs="Arial"/>
          <w:i/>
        </w:rPr>
      </w:pPr>
    </w:p>
    <w:p w14:paraId="0C568191" w14:textId="77777777" w:rsidR="00530A41" w:rsidRPr="00530A41" w:rsidRDefault="00530A41" w:rsidP="00530A41">
      <w:pPr>
        <w:pStyle w:val="BodyText"/>
        <w:widowControl w:val="0"/>
        <w:tabs>
          <w:tab w:val="left" w:pos="821"/>
        </w:tabs>
        <w:jc w:val="both"/>
        <w:rPr>
          <w:rFonts w:asciiTheme="minorHAnsi" w:hAnsiTheme="minorHAnsi"/>
          <w:u w:val="single"/>
        </w:rPr>
      </w:pPr>
      <w:r w:rsidRPr="00530A41">
        <w:rPr>
          <w:rFonts w:asciiTheme="minorHAnsi" w:hAnsiTheme="minorHAnsi"/>
          <w:spacing w:val="-1"/>
          <w:u w:val="single"/>
        </w:rPr>
        <w:t>Consensual</w:t>
      </w:r>
      <w:r w:rsidRPr="00530A41">
        <w:rPr>
          <w:rFonts w:asciiTheme="minorHAnsi" w:hAnsiTheme="minorHAnsi"/>
          <w:u w:val="single"/>
        </w:rPr>
        <w:t xml:space="preserve"> </w:t>
      </w:r>
      <w:r w:rsidRPr="00530A41">
        <w:rPr>
          <w:rFonts w:asciiTheme="minorHAnsi" w:hAnsiTheme="minorHAnsi"/>
          <w:spacing w:val="-1"/>
          <w:u w:val="single"/>
        </w:rPr>
        <w:t>Relationships:</w:t>
      </w:r>
    </w:p>
    <w:p w14:paraId="6DB5508B" w14:textId="77777777" w:rsidR="00530A41" w:rsidRPr="00530A41" w:rsidRDefault="00530A41" w:rsidP="00530A41">
      <w:pPr>
        <w:pStyle w:val="BodyText"/>
        <w:widowControl w:val="0"/>
        <w:tabs>
          <w:tab w:val="left" w:pos="1181"/>
        </w:tabs>
        <w:ind w:right="241"/>
        <w:jc w:val="both"/>
        <w:rPr>
          <w:rFonts w:asciiTheme="minorHAnsi" w:hAnsiTheme="minorHAnsi"/>
        </w:rPr>
      </w:pPr>
      <w:r w:rsidRPr="00530A41">
        <w:rPr>
          <w:rFonts w:asciiTheme="minorHAnsi" w:hAnsiTheme="minorHAnsi"/>
          <w:spacing w:val="-1"/>
        </w:rPr>
        <w:t>If</w:t>
      </w:r>
      <w:r w:rsidRPr="00530A41">
        <w:rPr>
          <w:rFonts w:asciiTheme="minorHAnsi" w:hAnsiTheme="minorHAnsi"/>
          <w:spacing w:val="2"/>
        </w:rPr>
        <w:t xml:space="preserve"> </w:t>
      </w:r>
      <w:r w:rsidRPr="00530A41">
        <w:rPr>
          <w:rFonts w:asciiTheme="minorHAnsi" w:hAnsiTheme="minorHAnsi"/>
        </w:rPr>
        <w:t xml:space="preserve">a </w:t>
      </w:r>
      <w:r w:rsidRPr="00530A41">
        <w:rPr>
          <w:rFonts w:asciiTheme="minorHAnsi" w:hAnsiTheme="minorHAnsi"/>
          <w:spacing w:val="-1"/>
        </w:rPr>
        <w:t>consensual</w:t>
      </w:r>
      <w:r w:rsidRPr="00530A41">
        <w:rPr>
          <w:rFonts w:asciiTheme="minorHAnsi" w:hAnsiTheme="minorHAnsi"/>
        </w:rPr>
        <w:t xml:space="preserve"> </w:t>
      </w:r>
      <w:r w:rsidRPr="00530A41">
        <w:rPr>
          <w:rFonts w:asciiTheme="minorHAnsi" w:hAnsiTheme="minorHAnsi"/>
          <w:spacing w:val="-1"/>
        </w:rPr>
        <w:t>relationship</w:t>
      </w:r>
      <w:r w:rsidRPr="00530A41">
        <w:rPr>
          <w:rFonts w:asciiTheme="minorHAnsi" w:hAnsiTheme="minorHAnsi"/>
        </w:rPr>
        <w:t xml:space="preserve"> </w:t>
      </w:r>
      <w:r w:rsidRPr="00530A41">
        <w:rPr>
          <w:rFonts w:asciiTheme="minorHAnsi" w:hAnsiTheme="minorHAnsi"/>
          <w:spacing w:val="-1"/>
        </w:rPr>
        <w:t>between</w:t>
      </w:r>
      <w:r w:rsidRPr="00530A41">
        <w:rPr>
          <w:rFonts w:asciiTheme="minorHAnsi" w:hAnsiTheme="minorHAnsi"/>
        </w:rPr>
        <w:t xml:space="preserve"> a</w:t>
      </w:r>
      <w:r w:rsidRPr="00530A41">
        <w:rPr>
          <w:rFonts w:asciiTheme="minorHAnsi" w:hAnsiTheme="minorHAnsi"/>
          <w:spacing w:val="-1"/>
        </w:rPr>
        <w:t xml:space="preserve"> faculty</w:t>
      </w:r>
      <w:r w:rsidRPr="00530A41">
        <w:rPr>
          <w:rFonts w:asciiTheme="minorHAnsi" w:hAnsiTheme="minorHAnsi"/>
          <w:spacing w:val="-2"/>
        </w:rPr>
        <w:t xml:space="preserve"> </w:t>
      </w:r>
      <w:r w:rsidRPr="00530A41">
        <w:rPr>
          <w:rFonts w:asciiTheme="minorHAnsi" w:hAnsiTheme="minorHAnsi"/>
          <w:spacing w:val="-1"/>
        </w:rPr>
        <w:t>member and</w:t>
      </w:r>
      <w:r w:rsidRPr="00530A41">
        <w:rPr>
          <w:rFonts w:asciiTheme="minorHAnsi" w:hAnsiTheme="minorHAnsi"/>
        </w:rPr>
        <w:t xml:space="preserve"> a</w:t>
      </w:r>
      <w:r w:rsidRPr="00530A41">
        <w:rPr>
          <w:rFonts w:asciiTheme="minorHAnsi" w:hAnsiTheme="minorHAnsi"/>
          <w:spacing w:val="-2"/>
        </w:rPr>
        <w:t xml:space="preserve"> </w:t>
      </w:r>
      <w:r w:rsidRPr="00530A41">
        <w:rPr>
          <w:rFonts w:asciiTheme="minorHAnsi" w:hAnsiTheme="minorHAnsi"/>
          <w:spacing w:val="-1"/>
        </w:rPr>
        <w:t xml:space="preserve">student whom </w:t>
      </w:r>
      <w:r w:rsidRPr="00530A41">
        <w:rPr>
          <w:rFonts w:asciiTheme="minorHAnsi" w:hAnsiTheme="minorHAnsi"/>
        </w:rPr>
        <w:t>the</w:t>
      </w:r>
      <w:r w:rsidRPr="00530A41">
        <w:rPr>
          <w:rFonts w:asciiTheme="minorHAnsi" w:hAnsiTheme="minorHAnsi"/>
          <w:spacing w:val="45"/>
        </w:rPr>
        <w:t xml:space="preserve"> </w:t>
      </w:r>
      <w:r w:rsidRPr="00530A41">
        <w:rPr>
          <w:rFonts w:asciiTheme="minorHAnsi" w:hAnsiTheme="minorHAnsi"/>
          <w:spacing w:val="-1"/>
        </w:rPr>
        <w:t>faculty</w:t>
      </w:r>
      <w:r w:rsidRPr="00530A41">
        <w:rPr>
          <w:rFonts w:asciiTheme="minorHAnsi" w:hAnsiTheme="minorHAnsi"/>
          <w:spacing w:val="-2"/>
        </w:rPr>
        <w:t xml:space="preserve"> </w:t>
      </w:r>
      <w:r w:rsidRPr="00530A41">
        <w:rPr>
          <w:rFonts w:asciiTheme="minorHAnsi" w:hAnsiTheme="minorHAnsi"/>
          <w:spacing w:val="-1"/>
        </w:rPr>
        <w:t>member evaluates,</w:t>
      </w:r>
      <w:r w:rsidRPr="00530A41">
        <w:rPr>
          <w:rFonts w:asciiTheme="minorHAnsi" w:hAnsiTheme="minorHAnsi"/>
          <w:spacing w:val="1"/>
        </w:rPr>
        <w:t xml:space="preserve"> </w:t>
      </w:r>
      <w:r w:rsidRPr="00530A41">
        <w:rPr>
          <w:rFonts w:asciiTheme="minorHAnsi" w:hAnsiTheme="minorHAnsi"/>
          <w:spacing w:val="-1"/>
        </w:rPr>
        <w:t>advises,</w:t>
      </w:r>
      <w:r w:rsidRPr="00530A41">
        <w:rPr>
          <w:rFonts w:asciiTheme="minorHAnsi" w:hAnsiTheme="minorHAnsi"/>
          <w:spacing w:val="1"/>
        </w:rPr>
        <w:t xml:space="preserve"> </w:t>
      </w:r>
      <w:r w:rsidRPr="00530A41">
        <w:rPr>
          <w:rFonts w:asciiTheme="minorHAnsi" w:hAnsiTheme="minorHAnsi"/>
          <w:spacing w:val="-2"/>
        </w:rPr>
        <w:t>or</w:t>
      </w:r>
      <w:r w:rsidRPr="00530A41">
        <w:rPr>
          <w:rFonts w:asciiTheme="minorHAnsi" w:hAnsiTheme="minorHAnsi"/>
          <w:spacing w:val="-1"/>
        </w:rPr>
        <w:t xml:space="preserve"> supervises,</w:t>
      </w:r>
      <w:r w:rsidRPr="00530A41">
        <w:rPr>
          <w:rFonts w:asciiTheme="minorHAnsi" w:hAnsiTheme="minorHAnsi"/>
          <w:spacing w:val="1"/>
        </w:rPr>
        <w:t xml:space="preserve"> </w:t>
      </w:r>
      <w:r w:rsidRPr="00530A41">
        <w:rPr>
          <w:rFonts w:asciiTheme="minorHAnsi" w:hAnsiTheme="minorHAnsi"/>
          <w:spacing w:val="-1"/>
        </w:rPr>
        <w:t>exists</w:t>
      </w:r>
      <w:r w:rsidRPr="00530A41">
        <w:rPr>
          <w:rFonts w:asciiTheme="minorHAnsi" w:hAnsiTheme="minorHAnsi"/>
          <w:spacing w:val="1"/>
        </w:rPr>
        <w:t xml:space="preserve"> </w:t>
      </w:r>
      <w:r w:rsidRPr="00530A41">
        <w:rPr>
          <w:rFonts w:asciiTheme="minorHAnsi" w:hAnsiTheme="minorHAnsi"/>
          <w:spacing w:val="-1"/>
        </w:rPr>
        <w:t>currently</w:t>
      </w:r>
      <w:r w:rsidRPr="00530A41">
        <w:rPr>
          <w:rFonts w:asciiTheme="minorHAnsi" w:hAnsiTheme="minorHAnsi"/>
          <w:spacing w:val="-2"/>
        </w:rPr>
        <w:t xml:space="preserve">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in</w:t>
      </w:r>
      <w:r w:rsidRPr="00530A41">
        <w:rPr>
          <w:rFonts w:asciiTheme="minorHAnsi" w:hAnsiTheme="minorHAnsi"/>
          <w:spacing w:val="-2"/>
        </w:rPr>
        <w:t xml:space="preserve"> </w:t>
      </w:r>
      <w:r w:rsidRPr="00530A41">
        <w:rPr>
          <w:rFonts w:asciiTheme="minorHAnsi" w:hAnsiTheme="minorHAnsi"/>
        </w:rPr>
        <w:t>the</w:t>
      </w:r>
      <w:r w:rsidRPr="00530A41">
        <w:rPr>
          <w:rFonts w:asciiTheme="minorHAnsi" w:hAnsiTheme="minorHAnsi"/>
          <w:spacing w:val="3"/>
        </w:rPr>
        <w:t xml:space="preserve"> </w:t>
      </w:r>
      <w:r w:rsidRPr="00530A41">
        <w:rPr>
          <w:rFonts w:asciiTheme="minorHAnsi" w:hAnsiTheme="minorHAnsi"/>
          <w:spacing w:val="-1"/>
        </w:rPr>
        <w:t xml:space="preserve">past, </w:t>
      </w:r>
      <w:r w:rsidRPr="00530A41">
        <w:rPr>
          <w:rFonts w:asciiTheme="minorHAnsi" w:hAnsiTheme="minorHAnsi"/>
        </w:rPr>
        <w:t>the</w:t>
      </w:r>
      <w:r w:rsidRPr="00530A41">
        <w:rPr>
          <w:rFonts w:asciiTheme="minorHAnsi" w:hAnsiTheme="minorHAnsi"/>
          <w:spacing w:val="45"/>
        </w:rPr>
        <w:t xml:space="preserve"> </w:t>
      </w:r>
      <w:r w:rsidRPr="00530A41">
        <w:rPr>
          <w:rFonts w:asciiTheme="minorHAnsi" w:hAnsiTheme="minorHAnsi"/>
          <w:spacing w:val="-1"/>
        </w:rPr>
        <w:t>faculty</w:t>
      </w:r>
      <w:r w:rsidRPr="00530A41">
        <w:rPr>
          <w:rFonts w:asciiTheme="minorHAnsi" w:hAnsiTheme="minorHAnsi"/>
          <w:spacing w:val="-2"/>
        </w:rPr>
        <w:t xml:space="preserve"> </w:t>
      </w:r>
      <w:r w:rsidRPr="00530A41">
        <w:rPr>
          <w:rFonts w:asciiTheme="minorHAnsi" w:hAnsiTheme="minorHAnsi"/>
          <w:spacing w:val="-1"/>
        </w:rPr>
        <w:t>member</w:t>
      </w:r>
      <w:r w:rsidRPr="00530A41">
        <w:rPr>
          <w:rFonts w:asciiTheme="minorHAnsi" w:hAnsiTheme="minorHAnsi"/>
          <w:spacing w:val="-2"/>
        </w:rPr>
        <w:t xml:space="preserve"> </w:t>
      </w:r>
      <w:r w:rsidRPr="00530A41">
        <w:rPr>
          <w:rFonts w:asciiTheme="minorHAnsi" w:hAnsiTheme="minorHAnsi"/>
        </w:rPr>
        <w:t>must</w:t>
      </w:r>
      <w:r w:rsidRPr="00530A41">
        <w:rPr>
          <w:rFonts w:asciiTheme="minorHAnsi" w:hAnsiTheme="minorHAnsi"/>
          <w:spacing w:val="-1"/>
        </w:rPr>
        <w:t xml:space="preserve"> report</w:t>
      </w:r>
      <w:r w:rsidRPr="00530A41">
        <w:rPr>
          <w:rFonts w:asciiTheme="minorHAnsi" w:hAnsiTheme="minorHAnsi"/>
        </w:rPr>
        <w:t xml:space="preserve"> the</w:t>
      </w:r>
      <w:r w:rsidRPr="00530A41">
        <w:rPr>
          <w:rFonts w:asciiTheme="minorHAnsi" w:hAnsiTheme="minorHAnsi"/>
          <w:spacing w:val="-2"/>
        </w:rPr>
        <w:t xml:space="preserve"> </w:t>
      </w:r>
      <w:r w:rsidRPr="00530A41">
        <w:rPr>
          <w:rFonts w:asciiTheme="minorHAnsi" w:hAnsiTheme="minorHAnsi"/>
          <w:spacing w:val="-1"/>
        </w:rPr>
        <w:t>relationship</w:t>
      </w:r>
      <w:r w:rsidRPr="00530A41">
        <w:rPr>
          <w:rFonts w:asciiTheme="minorHAnsi" w:hAnsiTheme="minorHAnsi"/>
          <w:spacing w:val="-2"/>
        </w:rPr>
        <w:t xml:space="preserve"> </w:t>
      </w:r>
      <w:r w:rsidRPr="00530A41">
        <w:rPr>
          <w:rFonts w:asciiTheme="minorHAnsi" w:hAnsiTheme="minorHAnsi"/>
        </w:rPr>
        <w:t>to</w:t>
      </w:r>
      <w:r w:rsidRPr="00530A41">
        <w:rPr>
          <w:rFonts w:asciiTheme="minorHAnsi" w:hAnsiTheme="minorHAnsi"/>
          <w:spacing w:val="-2"/>
        </w:rPr>
        <w:t xml:space="preserve"> </w:t>
      </w:r>
      <w:r w:rsidRPr="00530A41">
        <w:rPr>
          <w:rFonts w:asciiTheme="minorHAnsi" w:hAnsiTheme="minorHAnsi"/>
        </w:rPr>
        <w:t>the</w:t>
      </w:r>
      <w:r w:rsidRPr="00530A41">
        <w:rPr>
          <w:rFonts w:asciiTheme="minorHAnsi" w:hAnsiTheme="minorHAnsi"/>
          <w:spacing w:val="-2"/>
        </w:rPr>
        <w:t xml:space="preserve"> </w:t>
      </w:r>
      <w:r w:rsidRPr="00530A41">
        <w:rPr>
          <w:rFonts w:asciiTheme="minorHAnsi" w:hAnsiTheme="minorHAnsi"/>
          <w:spacing w:val="-1"/>
        </w:rPr>
        <w:t xml:space="preserve">dean, department chair </w:t>
      </w:r>
      <w:r w:rsidRPr="00530A41">
        <w:rPr>
          <w:rFonts w:asciiTheme="minorHAnsi" w:hAnsiTheme="minorHAnsi"/>
        </w:rPr>
        <w:t>or</w:t>
      </w:r>
      <w:r w:rsidRPr="00530A41">
        <w:rPr>
          <w:rFonts w:asciiTheme="minorHAnsi" w:hAnsiTheme="minorHAnsi"/>
          <w:spacing w:val="43"/>
        </w:rPr>
        <w:t xml:space="preserve"> </w:t>
      </w:r>
      <w:r w:rsidRPr="00530A41">
        <w:rPr>
          <w:rFonts w:asciiTheme="minorHAnsi" w:hAnsiTheme="minorHAnsi"/>
          <w:spacing w:val="-1"/>
        </w:rPr>
        <w:t>supervisor</w:t>
      </w:r>
      <w:r w:rsidRPr="00530A41">
        <w:rPr>
          <w:rFonts w:asciiTheme="minorHAnsi" w:hAnsiTheme="minorHAnsi"/>
          <w:spacing w:val="1"/>
        </w:rPr>
        <w:t xml:space="preserve"> </w:t>
      </w:r>
      <w:r w:rsidRPr="00530A41">
        <w:rPr>
          <w:rFonts w:asciiTheme="minorHAnsi" w:hAnsiTheme="minorHAnsi"/>
        </w:rPr>
        <w:t>so</w:t>
      </w:r>
      <w:r w:rsidRPr="00530A41">
        <w:rPr>
          <w:rFonts w:asciiTheme="minorHAnsi" w:hAnsiTheme="minorHAnsi"/>
          <w:spacing w:val="-2"/>
        </w:rPr>
        <w:t xml:space="preserve"> </w:t>
      </w:r>
      <w:r w:rsidRPr="00530A41">
        <w:rPr>
          <w:rFonts w:asciiTheme="minorHAnsi" w:hAnsiTheme="minorHAnsi"/>
        </w:rPr>
        <w:t>that</w:t>
      </w:r>
      <w:r w:rsidRPr="00530A41">
        <w:rPr>
          <w:rFonts w:asciiTheme="minorHAnsi" w:hAnsiTheme="minorHAnsi"/>
          <w:spacing w:val="-1"/>
        </w:rPr>
        <w:t xml:space="preserve"> suitable</w:t>
      </w:r>
      <w:r w:rsidRPr="00530A41">
        <w:rPr>
          <w:rFonts w:asciiTheme="minorHAnsi" w:hAnsiTheme="minorHAnsi"/>
        </w:rPr>
        <w:t xml:space="preserve"> </w:t>
      </w:r>
      <w:r w:rsidRPr="00530A41">
        <w:rPr>
          <w:rFonts w:asciiTheme="minorHAnsi" w:hAnsiTheme="minorHAnsi"/>
          <w:spacing w:val="-1"/>
        </w:rPr>
        <w:t>arrangements</w:t>
      </w:r>
      <w:r w:rsidRPr="00530A41">
        <w:rPr>
          <w:rFonts w:asciiTheme="minorHAnsi" w:hAnsiTheme="minorHAnsi"/>
          <w:spacing w:val="-2"/>
        </w:rPr>
        <w:t xml:space="preserve"> </w:t>
      </w:r>
      <w:r w:rsidRPr="00530A41">
        <w:rPr>
          <w:rFonts w:asciiTheme="minorHAnsi" w:hAnsiTheme="minorHAnsi"/>
        </w:rPr>
        <w:t>can be</w:t>
      </w:r>
      <w:r w:rsidRPr="00530A41">
        <w:rPr>
          <w:rFonts w:asciiTheme="minorHAnsi" w:hAnsiTheme="minorHAnsi"/>
          <w:spacing w:val="-5"/>
        </w:rPr>
        <w:t xml:space="preserve"> </w:t>
      </w:r>
      <w:r w:rsidRPr="00530A41">
        <w:rPr>
          <w:rFonts w:asciiTheme="minorHAnsi" w:hAnsiTheme="minorHAnsi"/>
          <w:spacing w:val="-1"/>
        </w:rPr>
        <w:t>made</w:t>
      </w:r>
      <w:r w:rsidRPr="00530A41">
        <w:rPr>
          <w:rFonts w:asciiTheme="minorHAnsi" w:hAnsiTheme="minorHAnsi"/>
          <w:spacing w:val="-2"/>
        </w:rPr>
        <w:t xml:space="preserve"> </w:t>
      </w:r>
      <w:r w:rsidRPr="00530A41">
        <w:rPr>
          <w:rFonts w:asciiTheme="minorHAnsi" w:hAnsiTheme="minorHAnsi"/>
        </w:rPr>
        <w:t>for</w:t>
      </w:r>
      <w:r w:rsidRPr="00530A41">
        <w:rPr>
          <w:rFonts w:asciiTheme="minorHAnsi" w:hAnsiTheme="minorHAnsi"/>
          <w:spacing w:val="-1"/>
        </w:rPr>
        <w:t xml:space="preserve"> </w:t>
      </w:r>
      <w:r w:rsidRPr="00530A41">
        <w:rPr>
          <w:rFonts w:asciiTheme="minorHAnsi" w:hAnsiTheme="minorHAnsi"/>
        </w:rPr>
        <w:t xml:space="preserve">an </w:t>
      </w:r>
      <w:r w:rsidRPr="00530A41">
        <w:rPr>
          <w:rFonts w:asciiTheme="minorHAnsi" w:hAnsiTheme="minorHAnsi"/>
          <w:spacing w:val="-2"/>
        </w:rPr>
        <w:t>objective</w:t>
      </w:r>
      <w:r w:rsidRPr="00530A41">
        <w:rPr>
          <w:rFonts w:asciiTheme="minorHAnsi" w:hAnsiTheme="minorHAnsi"/>
        </w:rPr>
        <w:t xml:space="preserve"> </w:t>
      </w:r>
      <w:r w:rsidRPr="00530A41">
        <w:rPr>
          <w:rFonts w:asciiTheme="minorHAnsi" w:hAnsiTheme="minorHAnsi"/>
          <w:spacing w:val="-1"/>
        </w:rPr>
        <w:t>evaluation</w:t>
      </w:r>
      <w:r w:rsidRPr="00530A41">
        <w:rPr>
          <w:rFonts w:asciiTheme="minorHAnsi" w:hAnsiTheme="minorHAnsi"/>
        </w:rPr>
        <w:t xml:space="preserve"> </w:t>
      </w:r>
      <w:r w:rsidRPr="00530A41">
        <w:rPr>
          <w:rFonts w:asciiTheme="minorHAnsi" w:hAnsiTheme="minorHAnsi"/>
          <w:spacing w:val="-2"/>
        </w:rPr>
        <w:t>of</w:t>
      </w:r>
      <w:r w:rsidRPr="00530A41">
        <w:rPr>
          <w:rFonts w:asciiTheme="minorHAnsi" w:hAnsiTheme="minorHAnsi"/>
          <w:spacing w:val="53"/>
        </w:rPr>
        <w:t xml:space="preserve"> </w:t>
      </w:r>
      <w:r w:rsidRPr="00530A41">
        <w:rPr>
          <w:rFonts w:asciiTheme="minorHAnsi" w:hAnsiTheme="minorHAnsi"/>
        </w:rPr>
        <w:t xml:space="preserve">the </w:t>
      </w:r>
      <w:proofErr w:type="gramStart"/>
      <w:r w:rsidRPr="00530A41">
        <w:rPr>
          <w:rFonts w:asciiTheme="minorHAnsi" w:hAnsiTheme="minorHAnsi"/>
          <w:spacing w:val="-1"/>
        </w:rPr>
        <w:t xml:space="preserve">student </w:t>
      </w:r>
      <w:r w:rsidRPr="00530A41">
        <w:rPr>
          <w:rFonts w:asciiTheme="minorHAnsi" w:hAnsiTheme="minorHAnsi"/>
        </w:rPr>
        <w:t>,</w:t>
      </w:r>
      <w:proofErr w:type="gramEnd"/>
      <w:r w:rsidRPr="00530A41">
        <w:rPr>
          <w:rFonts w:asciiTheme="minorHAnsi" w:hAnsiTheme="minorHAnsi"/>
          <w:spacing w:val="-1"/>
        </w:rPr>
        <w:t xml:space="preserve"> in</w:t>
      </w:r>
      <w:r w:rsidRPr="00530A41">
        <w:rPr>
          <w:rFonts w:asciiTheme="minorHAnsi" w:hAnsiTheme="minorHAnsi"/>
        </w:rPr>
        <w:t xml:space="preserve"> </w:t>
      </w:r>
      <w:r w:rsidRPr="00530A41">
        <w:rPr>
          <w:rFonts w:asciiTheme="minorHAnsi" w:hAnsiTheme="minorHAnsi"/>
          <w:spacing w:val="-1"/>
        </w:rPr>
        <w:t>accordance</w:t>
      </w:r>
      <w:r w:rsidRPr="00530A41">
        <w:rPr>
          <w:rFonts w:asciiTheme="minorHAnsi" w:hAnsiTheme="minorHAnsi"/>
        </w:rPr>
        <w:t xml:space="preserve"> </w:t>
      </w:r>
      <w:r w:rsidRPr="00530A41">
        <w:rPr>
          <w:rFonts w:asciiTheme="minorHAnsi" w:hAnsiTheme="minorHAnsi"/>
          <w:spacing w:val="-1"/>
        </w:rPr>
        <w:t>with:</w:t>
      </w:r>
    </w:p>
    <w:p w14:paraId="5FDFDF87" w14:textId="77777777" w:rsidR="00530A41" w:rsidRPr="00530A41" w:rsidRDefault="00530A41" w:rsidP="00530A41">
      <w:pPr>
        <w:jc w:val="both"/>
        <w:rPr>
          <w:rFonts w:eastAsia="Arial" w:cs="Arial"/>
        </w:rPr>
      </w:pPr>
    </w:p>
    <w:p w14:paraId="2A8F21C6" w14:textId="77777777" w:rsidR="00530A41" w:rsidRPr="00530A41" w:rsidRDefault="001521DA" w:rsidP="00530A41">
      <w:pPr>
        <w:pStyle w:val="BodyText"/>
        <w:ind w:left="1180" w:right="241"/>
        <w:jc w:val="both"/>
        <w:rPr>
          <w:rFonts w:asciiTheme="minorHAnsi" w:hAnsiTheme="minorHAnsi"/>
        </w:rPr>
      </w:pPr>
      <w:hyperlink r:id="rId39">
        <w:r w:rsidR="00530A41" w:rsidRPr="00530A41">
          <w:rPr>
            <w:rFonts w:asciiTheme="minorHAnsi" w:hAnsiTheme="minorHAnsi"/>
            <w:color w:val="0000FF"/>
            <w:spacing w:val="-1"/>
            <w:u w:val="single" w:color="0000FF"/>
          </w:rPr>
          <w:t>Policy</w:t>
        </w:r>
        <w:r w:rsidR="00530A41" w:rsidRPr="00530A41">
          <w:rPr>
            <w:rFonts w:asciiTheme="minorHAnsi" w:hAnsiTheme="minorHAnsi"/>
            <w:color w:val="0000FF"/>
            <w:spacing w:val="-2"/>
            <w:u w:val="single" w:color="0000FF"/>
          </w:rPr>
          <w:t xml:space="preserve"> </w:t>
        </w:r>
        <w:r w:rsidR="00530A41" w:rsidRPr="00530A41">
          <w:rPr>
            <w:rFonts w:asciiTheme="minorHAnsi" w:hAnsiTheme="minorHAnsi"/>
            <w:color w:val="0000FF"/>
            <w:u w:val="single" w:color="0000FF"/>
          </w:rPr>
          <w:t xml:space="preserve">&amp; </w:t>
        </w:r>
        <w:r w:rsidR="00530A41" w:rsidRPr="00530A41">
          <w:rPr>
            <w:rFonts w:asciiTheme="minorHAnsi" w:hAnsiTheme="minorHAnsi"/>
            <w:color w:val="0000FF"/>
            <w:spacing w:val="-1"/>
            <w:u w:val="single" w:color="0000FF"/>
          </w:rPr>
          <w:t>Procedure</w:t>
        </w:r>
        <w:r w:rsidR="00530A41" w:rsidRPr="00530A41">
          <w:rPr>
            <w:rFonts w:asciiTheme="minorHAnsi" w:hAnsiTheme="minorHAnsi"/>
            <w:color w:val="0000FF"/>
            <w:spacing w:val="-2"/>
            <w:u w:val="single" w:color="0000FF"/>
          </w:rPr>
          <w:t xml:space="preserve"> </w:t>
        </w:r>
        <w:r w:rsidR="00530A41" w:rsidRPr="00530A41">
          <w:rPr>
            <w:rFonts w:asciiTheme="minorHAnsi" w:hAnsiTheme="minorHAnsi"/>
            <w:color w:val="0000FF"/>
            <w:spacing w:val="-1"/>
            <w:u w:val="single" w:color="0000FF"/>
          </w:rPr>
          <w:t>Document</w:t>
        </w:r>
        <w:r w:rsidR="00530A41" w:rsidRPr="00530A41">
          <w:rPr>
            <w:rFonts w:asciiTheme="minorHAnsi" w:hAnsiTheme="minorHAnsi"/>
            <w:color w:val="0000FF"/>
            <w:spacing w:val="1"/>
            <w:u w:val="single" w:color="0000FF"/>
          </w:rPr>
          <w:t xml:space="preserve"> </w:t>
        </w:r>
        <w:r w:rsidR="00530A41" w:rsidRPr="00530A41">
          <w:rPr>
            <w:rFonts w:asciiTheme="minorHAnsi" w:hAnsiTheme="minorHAnsi"/>
            <w:color w:val="0000FF"/>
            <w:spacing w:val="-1"/>
            <w:u w:val="single" w:color="0000FF"/>
          </w:rPr>
          <w:t>No: 1.1011,</w:t>
        </w:r>
        <w:r w:rsidR="00530A41" w:rsidRPr="00530A41">
          <w:rPr>
            <w:rFonts w:asciiTheme="minorHAnsi" w:hAnsiTheme="minorHAnsi"/>
            <w:color w:val="0000FF"/>
            <w:spacing w:val="1"/>
            <w:u w:val="single" w:color="0000FF"/>
          </w:rPr>
          <w:t xml:space="preserve"> </w:t>
        </w:r>
        <w:r w:rsidR="00530A41" w:rsidRPr="00530A41">
          <w:rPr>
            <w:rFonts w:asciiTheme="minorHAnsi" w:hAnsiTheme="minorHAnsi"/>
            <w:color w:val="0000FF"/>
            <w:spacing w:val="-1"/>
            <w:u w:val="single" w:color="0000FF"/>
          </w:rPr>
          <w:t>Consensual Relations</w:t>
        </w:r>
        <w:r w:rsidR="00530A41" w:rsidRPr="00530A41">
          <w:rPr>
            <w:rFonts w:asciiTheme="minorHAnsi" w:hAnsiTheme="minorHAnsi"/>
            <w:color w:val="0000FF"/>
            <w:u w:val="single" w:color="0000FF"/>
          </w:rPr>
          <w:t xml:space="preserve"> </w:t>
        </w:r>
        <w:r w:rsidR="00530A41" w:rsidRPr="00530A41">
          <w:rPr>
            <w:rFonts w:asciiTheme="minorHAnsi" w:hAnsiTheme="minorHAnsi"/>
            <w:color w:val="0000FF"/>
            <w:spacing w:val="-1"/>
            <w:u w:val="single" w:color="0000FF"/>
          </w:rPr>
          <w:t>Between</w:t>
        </w:r>
        <w:r w:rsidR="00530A41" w:rsidRPr="00530A41">
          <w:rPr>
            <w:rFonts w:asciiTheme="minorHAnsi" w:hAnsiTheme="minorHAnsi"/>
            <w:color w:val="0000FF"/>
            <w:spacing w:val="2"/>
            <w:u w:val="single" w:color="0000FF"/>
          </w:rPr>
          <w:t xml:space="preserve"> </w:t>
        </w:r>
        <w:r w:rsidR="00530A41" w:rsidRPr="00530A41">
          <w:rPr>
            <w:rFonts w:asciiTheme="minorHAnsi" w:hAnsiTheme="minorHAnsi"/>
            <w:color w:val="0000FF"/>
            <w:spacing w:val="-1"/>
            <w:u w:val="single" w:color="0000FF"/>
          </w:rPr>
          <w:t>Faculty</w:t>
        </w:r>
      </w:hyperlink>
      <w:r w:rsidR="00530A41" w:rsidRPr="00530A41">
        <w:rPr>
          <w:rFonts w:asciiTheme="minorHAnsi" w:hAnsiTheme="minorHAnsi"/>
          <w:color w:val="0000FF"/>
        </w:rPr>
        <w:t xml:space="preserve"> </w:t>
      </w:r>
      <w:hyperlink r:id="rId40">
        <w:r w:rsidR="00530A41" w:rsidRPr="00530A41">
          <w:rPr>
            <w:rFonts w:asciiTheme="minorHAnsi" w:hAnsiTheme="minorHAnsi"/>
            <w:color w:val="0000FF"/>
          </w:rPr>
          <w:t xml:space="preserve"> </w:t>
        </w:r>
        <w:r w:rsidR="00530A41" w:rsidRPr="00530A41">
          <w:rPr>
            <w:rFonts w:asciiTheme="minorHAnsi" w:hAnsiTheme="minorHAnsi"/>
            <w:color w:val="0000FF"/>
            <w:spacing w:val="-1"/>
            <w:u w:val="single" w:color="0000FF"/>
          </w:rPr>
          <w:t>And</w:t>
        </w:r>
        <w:r w:rsidR="00530A41" w:rsidRPr="00530A41">
          <w:rPr>
            <w:rFonts w:asciiTheme="minorHAnsi" w:hAnsiTheme="minorHAnsi"/>
            <w:color w:val="0000FF"/>
            <w:u w:val="single" w:color="0000FF"/>
          </w:rPr>
          <w:t xml:space="preserve"> </w:t>
        </w:r>
        <w:r w:rsidR="00530A41" w:rsidRPr="00530A41">
          <w:rPr>
            <w:rFonts w:asciiTheme="minorHAnsi" w:hAnsiTheme="minorHAnsi"/>
            <w:color w:val="0000FF"/>
            <w:spacing w:val="-1"/>
            <w:u w:val="single" w:color="0000FF"/>
          </w:rPr>
          <w:t>Students</w:t>
        </w:r>
      </w:hyperlink>
    </w:p>
    <w:p w14:paraId="500F79B4" w14:textId="77777777" w:rsidR="00530A41" w:rsidRPr="00530A41" w:rsidRDefault="00530A41" w:rsidP="00530A41">
      <w:pPr>
        <w:spacing w:before="6"/>
        <w:jc w:val="both"/>
        <w:rPr>
          <w:rFonts w:eastAsia="Arial" w:cs="Arial"/>
        </w:rPr>
      </w:pPr>
    </w:p>
    <w:p w14:paraId="7CBCC0E2" w14:textId="77777777" w:rsidR="00530A41" w:rsidRPr="00530A41" w:rsidRDefault="00530A41" w:rsidP="00530A41">
      <w:pPr>
        <w:pStyle w:val="BodyText"/>
        <w:widowControl w:val="0"/>
        <w:tabs>
          <w:tab w:val="left" w:pos="1181"/>
        </w:tabs>
        <w:spacing w:before="72"/>
        <w:ind w:right="363"/>
        <w:jc w:val="both"/>
        <w:rPr>
          <w:rFonts w:asciiTheme="minorHAnsi" w:hAnsiTheme="minorHAnsi"/>
        </w:rPr>
      </w:pPr>
      <w:r w:rsidRPr="00530A41">
        <w:rPr>
          <w:rFonts w:asciiTheme="minorHAnsi" w:hAnsiTheme="minorHAnsi"/>
          <w:spacing w:val="-1"/>
        </w:rPr>
        <w:lastRenderedPageBreak/>
        <w:t>If</w:t>
      </w:r>
      <w:r w:rsidRPr="00530A41">
        <w:rPr>
          <w:rFonts w:asciiTheme="minorHAnsi" w:hAnsiTheme="minorHAnsi"/>
          <w:spacing w:val="2"/>
        </w:rPr>
        <w:t xml:space="preserve"> </w:t>
      </w:r>
      <w:r w:rsidRPr="00530A41">
        <w:rPr>
          <w:rFonts w:asciiTheme="minorHAnsi" w:hAnsiTheme="minorHAnsi"/>
        </w:rPr>
        <w:t xml:space="preserve">a </w:t>
      </w:r>
      <w:r w:rsidRPr="00530A41">
        <w:rPr>
          <w:rFonts w:asciiTheme="minorHAnsi" w:hAnsiTheme="minorHAnsi"/>
          <w:spacing w:val="-1"/>
        </w:rPr>
        <w:t>consensual</w:t>
      </w:r>
      <w:r w:rsidRPr="00530A41">
        <w:rPr>
          <w:rFonts w:asciiTheme="minorHAnsi" w:hAnsiTheme="minorHAnsi"/>
        </w:rPr>
        <w:t xml:space="preserve"> </w:t>
      </w:r>
      <w:r w:rsidRPr="00530A41">
        <w:rPr>
          <w:rFonts w:asciiTheme="minorHAnsi" w:hAnsiTheme="minorHAnsi"/>
          <w:spacing w:val="-1"/>
        </w:rPr>
        <w:t>relationship</w:t>
      </w:r>
      <w:r w:rsidRPr="00530A41">
        <w:rPr>
          <w:rFonts w:asciiTheme="minorHAnsi" w:hAnsiTheme="minorHAnsi"/>
        </w:rPr>
        <w:t xml:space="preserve"> </w:t>
      </w:r>
      <w:r w:rsidRPr="00530A41">
        <w:rPr>
          <w:rFonts w:asciiTheme="minorHAnsi" w:hAnsiTheme="minorHAnsi"/>
          <w:spacing w:val="-1"/>
        </w:rPr>
        <w:t>between</w:t>
      </w:r>
      <w:r w:rsidRPr="00530A41">
        <w:rPr>
          <w:rFonts w:asciiTheme="minorHAnsi" w:hAnsiTheme="minorHAnsi"/>
        </w:rPr>
        <w:t xml:space="preserve"> </w:t>
      </w:r>
      <w:r w:rsidRPr="00530A41">
        <w:rPr>
          <w:rFonts w:asciiTheme="minorHAnsi" w:hAnsiTheme="minorHAnsi"/>
          <w:spacing w:val="-1"/>
        </w:rPr>
        <w:t>two</w:t>
      </w:r>
      <w:r w:rsidRPr="00530A41">
        <w:rPr>
          <w:rFonts w:asciiTheme="minorHAnsi" w:hAnsiTheme="minorHAnsi"/>
          <w:spacing w:val="-4"/>
        </w:rPr>
        <w:t xml:space="preserve"> </w:t>
      </w:r>
      <w:r w:rsidRPr="00530A41">
        <w:rPr>
          <w:rFonts w:asciiTheme="minorHAnsi" w:hAnsiTheme="minorHAnsi"/>
          <w:spacing w:val="2"/>
        </w:rPr>
        <w:t>WKU</w:t>
      </w:r>
      <w:r w:rsidRPr="00530A41">
        <w:rPr>
          <w:rFonts w:asciiTheme="minorHAnsi" w:hAnsiTheme="minorHAnsi"/>
          <w:spacing w:val="-3"/>
        </w:rPr>
        <w:t xml:space="preserve"> </w:t>
      </w:r>
      <w:r w:rsidRPr="00530A41">
        <w:rPr>
          <w:rFonts w:asciiTheme="minorHAnsi" w:hAnsiTheme="minorHAnsi"/>
          <w:spacing w:val="-1"/>
        </w:rPr>
        <w:t>employees</w:t>
      </w:r>
      <w:r w:rsidRPr="00530A41">
        <w:rPr>
          <w:rFonts w:asciiTheme="minorHAnsi" w:hAnsiTheme="minorHAnsi"/>
          <w:spacing w:val="1"/>
        </w:rPr>
        <w:t xml:space="preserve"> </w:t>
      </w:r>
      <w:r w:rsidRPr="00530A41">
        <w:rPr>
          <w:rFonts w:asciiTheme="minorHAnsi" w:hAnsiTheme="minorHAnsi"/>
          <w:spacing w:val="-1"/>
        </w:rPr>
        <w:t>develops</w:t>
      </w:r>
      <w:r w:rsidRPr="00530A41">
        <w:rPr>
          <w:rFonts w:asciiTheme="minorHAnsi" w:hAnsiTheme="minorHAnsi"/>
          <w:spacing w:val="1"/>
        </w:rPr>
        <w:t xml:space="preserve">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exists, and</w:t>
      </w:r>
      <w:r w:rsidRPr="00530A41">
        <w:rPr>
          <w:rFonts w:asciiTheme="minorHAnsi" w:hAnsiTheme="minorHAnsi"/>
          <w:spacing w:val="29"/>
        </w:rPr>
        <w:t xml:space="preserve"> </w:t>
      </w:r>
      <w:r w:rsidRPr="00530A41">
        <w:rPr>
          <w:rFonts w:asciiTheme="minorHAnsi" w:hAnsiTheme="minorHAnsi"/>
          <w:spacing w:val="-1"/>
        </w:rPr>
        <w:t>one</w:t>
      </w:r>
      <w:r w:rsidRPr="00530A41">
        <w:rPr>
          <w:rFonts w:asciiTheme="minorHAnsi" w:hAnsiTheme="minorHAnsi"/>
        </w:rPr>
        <w:t xml:space="preserve"> </w:t>
      </w:r>
      <w:r w:rsidRPr="00530A41">
        <w:rPr>
          <w:rFonts w:asciiTheme="minorHAnsi" w:hAnsiTheme="minorHAnsi"/>
          <w:spacing w:val="-1"/>
        </w:rPr>
        <w:t>employee’s</w:t>
      </w:r>
      <w:r w:rsidRPr="00530A41">
        <w:rPr>
          <w:rFonts w:asciiTheme="minorHAnsi" w:hAnsiTheme="minorHAnsi"/>
          <w:spacing w:val="1"/>
        </w:rPr>
        <w:t xml:space="preserve"> </w:t>
      </w:r>
      <w:r w:rsidRPr="00530A41">
        <w:rPr>
          <w:rFonts w:asciiTheme="minorHAnsi" w:hAnsiTheme="minorHAnsi"/>
          <w:spacing w:val="-1"/>
        </w:rPr>
        <w:t>position</w:t>
      </w:r>
      <w:r w:rsidRPr="00530A41">
        <w:rPr>
          <w:rFonts w:asciiTheme="minorHAnsi" w:hAnsiTheme="minorHAnsi"/>
          <w:spacing w:val="-2"/>
        </w:rPr>
        <w:t xml:space="preserve"> </w:t>
      </w:r>
      <w:r w:rsidRPr="00530A41">
        <w:rPr>
          <w:rFonts w:asciiTheme="minorHAnsi" w:hAnsiTheme="minorHAnsi"/>
        </w:rPr>
        <w:t>or</w:t>
      </w:r>
      <w:r w:rsidRPr="00530A41">
        <w:rPr>
          <w:rFonts w:asciiTheme="minorHAnsi" w:hAnsiTheme="minorHAnsi"/>
          <w:spacing w:val="1"/>
        </w:rPr>
        <w:t xml:space="preserve"> </w:t>
      </w:r>
      <w:r w:rsidRPr="00530A41">
        <w:rPr>
          <w:rFonts w:asciiTheme="minorHAnsi" w:hAnsiTheme="minorHAnsi"/>
          <w:spacing w:val="-1"/>
        </w:rPr>
        <w:t>status</w:t>
      </w:r>
      <w:r w:rsidRPr="00530A41">
        <w:rPr>
          <w:rFonts w:asciiTheme="minorHAnsi" w:hAnsiTheme="minorHAnsi"/>
          <w:spacing w:val="-2"/>
        </w:rPr>
        <w:t xml:space="preserve"> </w:t>
      </w:r>
      <w:r w:rsidRPr="00530A41">
        <w:rPr>
          <w:rFonts w:asciiTheme="minorHAnsi" w:hAnsiTheme="minorHAnsi"/>
          <w:spacing w:val="-1"/>
        </w:rPr>
        <w:t>is</w:t>
      </w:r>
      <w:r w:rsidRPr="00530A41">
        <w:rPr>
          <w:rFonts w:asciiTheme="minorHAnsi" w:hAnsiTheme="minorHAnsi"/>
          <w:spacing w:val="-2"/>
        </w:rPr>
        <w:t xml:space="preserve"> </w:t>
      </w:r>
      <w:r w:rsidRPr="00530A41">
        <w:rPr>
          <w:rFonts w:asciiTheme="minorHAnsi" w:hAnsiTheme="minorHAnsi"/>
          <w:spacing w:val="-1"/>
        </w:rPr>
        <w:t xml:space="preserve">“subordinate” </w:t>
      </w:r>
      <w:r w:rsidRPr="00530A41">
        <w:rPr>
          <w:rFonts w:asciiTheme="minorHAnsi" w:hAnsiTheme="minorHAnsi"/>
        </w:rPr>
        <w:t>to</w:t>
      </w:r>
      <w:r w:rsidRPr="00530A41">
        <w:rPr>
          <w:rFonts w:asciiTheme="minorHAnsi" w:hAnsiTheme="minorHAnsi"/>
          <w:spacing w:val="-2"/>
        </w:rPr>
        <w:t xml:space="preserve"> </w:t>
      </w:r>
      <w:r w:rsidRPr="00530A41">
        <w:rPr>
          <w:rFonts w:asciiTheme="minorHAnsi" w:hAnsiTheme="minorHAnsi"/>
          <w:spacing w:val="-1"/>
        </w:rPr>
        <w:t>that</w:t>
      </w:r>
      <w:r w:rsidRPr="00530A41">
        <w:rPr>
          <w:rFonts w:asciiTheme="minorHAnsi" w:hAnsiTheme="minorHAnsi"/>
          <w:spacing w:val="2"/>
        </w:rPr>
        <w:t xml:space="preserve"> </w:t>
      </w:r>
      <w:r w:rsidRPr="00530A41">
        <w:rPr>
          <w:rFonts w:asciiTheme="minorHAnsi" w:hAnsiTheme="minorHAnsi"/>
          <w:spacing w:val="-2"/>
        </w:rPr>
        <w:t>of</w:t>
      </w:r>
      <w:r w:rsidRPr="00530A41">
        <w:rPr>
          <w:rFonts w:asciiTheme="minorHAnsi" w:hAnsiTheme="minorHAnsi"/>
          <w:spacing w:val="-1"/>
        </w:rPr>
        <w:t xml:space="preserve"> </w:t>
      </w:r>
      <w:r w:rsidRPr="00530A41">
        <w:rPr>
          <w:rFonts w:asciiTheme="minorHAnsi" w:hAnsiTheme="minorHAnsi"/>
        </w:rPr>
        <w:t xml:space="preserve">the </w:t>
      </w:r>
      <w:r w:rsidRPr="00530A41">
        <w:rPr>
          <w:rFonts w:asciiTheme="minorHAnsi" w:hAnsiTheme="minorHAnsi"/>
          <w:spacing w:val="-1"/>
        </w:rPr>
        <w:t>other party</w:t>
      </w:r>
      <w:r w:rsidRPr="00530A41">
        <w:rPr>
          <w:rFonts w:asciiTheme="minorHAnsi" w:hAnsiTheme="minorHAnsi"/>
          <w:spacing w:val="-2"/>
        </w:rPr>
        <w:t xml:space="preserve"> </w:t>
      </w:r>
      <w:r w:rsidRPr="00530A41">
        <w:rPr>
          <w:rFonts w:asciiTheme="minorHAnsi" w:hAnsiTheme="minorHAnsi"/>
          <w:spacing w:val="-1"/>
        </w:rPr>
        <w:t xml:space="preserve">(i.e. </w:t>
      </w:r>
      <w:r w:rsidRPr="00530A41">
        <w:rPr>
          <w:rFonts w:asciiTheme="minorHAnsi" w:hAnsiTheme="minorHAnsi"/>
        </w:rPr>
        <w:t>the</w:t>
      </w:r>
      <w:r w:rsidRPr="00530A41">
        <w:rPr>
          <w:rFonts w:asciiTheme="minorHAnsi" w:hAnsiTheme="minorHAnsi"/>
          <w:spacing w:val="43"/>
        </w:rPr>
        <w:t xml:space="preserve"> </w:t>
      </w:r>
      <w:r w:rsidRPr="00530A41">
        <w:rPr>
          <w:rFonts w:asciiTheme="minorHAnsi" w:hAnsiTheme="minorHAnsi"/>
        </w:rPr>
        <w:t>other</w:t>
      </w:r>
      <w:r w:rsidRPr="00530A41">
        <w:rPr>
          <w:rFonts w:asciiTheme="minorHAnsi" w:hAnsiTheme="minorHAnsi"/>
          <w:spacing w:val="-1"/>
        </w:rPr>
        <w:t xml:space="preserve"> party</w:t>
      </w:r>
      <w:r w:rsidRPr="00530A41">
        <w:rPr>
          <w:rFonts w:asciiTheme="minorHAnsi" w:hAnsiTheme="minorHAnsi"/>
          <w:spacing w:val="-2"/>
        </w:rPr>
        <w:t xml:space="preserve"> </w:t>
      </w:r>
      <w:r w:rsidRPr="00530A41">
        <w:rPr>
          <w:rFonts w:asciiTheme="minorHAnsi" w:hAnsiTheme="minorHAnsi"/>
        </w:rPr>
        <w:t>to</w:t>
      </w:r>
      <w:r w:rsidRPr="00530A41">
        <w:rPr>
          <w:rFonts w:asciiTheme="minorHAnsi" w:hAnsiTheme="minorHAnsi"/>
          <w:spacing w:val="-2"/>
        </w:rPr>
        <w:t xml:space="preserve"> </w:t>
      </w:r>
      <w:r w:rsidRPr="00530A41">
        <w:rPr>
          <w:rFonts w:asciiTheme="minorHAnsi" w:hAnsiTheme="minorHAnsi"/>
        </w:rPr>
        <w:t>the</w:t>
      </w:r>
      <w:r w:rsidRPr="00530A41">
        <w:rPr>
          <w:rFonts w:asciiTheme="minorHAnsi" w:hAnsiTheme="minorHAnsi"/>
          <w:spacing w:val="-2"/>
        </w:rPr>
        <w:t xml:space="preserve"> </w:t>
      </w:r>
      <w:r w:rsidRPr="00530A41">
        <w:rPr>
          <w:rFonts w:asciiTheme="minorHAnsi" w:hAnsiTheme="minorHAnsi"/>
          <w:spacing w:val="-1"/>
        </w:rPr>
        <w:t>relationship</w:t>
      </w:r>
      <w:r w:rsidRPr="00530A41">
        <w:rPr>
          <w:rFonts w:asciiTheme="minorHAnsi" w:hAnsiTheme="minorHAnsi"/>
        </w:rPr>
        <w:t xml:space="preserve"> is in a </w:t>
      </w:r>
      <w:r w:rsidRPr="00530A41">
        <w:rPr>
          <w:rFonts w:asciiTheme="minorHAnsi" w:hAnsiTheme="minorHAnsi"/>
          <w:spacing w:val="-1"/>
        </w:rPr>
        <w:t>position</w:t>
      </w:r>
      <w:r w:rsidRPr="00530A41">
        <w:rPr>
          <w:rFonts w:asciiTheme="minorHAnsi" w:hAnsiTheme="minorHAnsi"/>
        </w:rPr>
        <w:t xml:space="preserve"> </w:t>
      </w:r>
      <w:r w:rsidRPr="00530A41">
        <w:rPr>
          <w:rFonts w:asciiTheme="minorHAnsi" w:hAnsiTheme="minorHAnsi"/>
          <w:spacing w:val="-2"/>
        </w:rPr>
        <w:t>which</w:t>
      </w:r>
      <w:r w:rsidRPr="00530A41">
        <w:rPr>
          <w:rFonts w:asciiTheme="minorHAnsi" w:hAnsiTheme="minorHAnsi"/>
        </w:rPr>
        <w:t xml:space="preserve"> </w:t>
      </w:r>
      <w:r w:rsidRPr="00530A41">
        <w:rPr>
          <w:rFonts w:asciiTheme="minorHAnsi" w:hAnsiTheme="minorHAnsi"/>
          <w:spacing w:val="-1"/>
        </w:rPr>
        <w:t>evaluates</w:t>
      </w:r>
      <w:r w:rsidRPr="00530A41">
        <w:rPr>
          <w:rFonts w:asciiTheme="minorHAnsi" w:hAnsiTheme="minorHAnsi"/>
          <w:spacing w:val="1"/>
        </w:rPr>
        <w:t xml:space="preserve"> </w:t>
      </w:r>
      <w:r w:rsidRPr="00530A41">
        <w:rPr>
          <w:rFonts w:asciiTheme="minorHAnsi" w:hAnsiTheme="minorHAnsi"/>
        </w:rPr>
        <w:t>or</w:t>
      </w:r>
      <w:r w:rsidRPr="00530A41">
        <w:rPr>
          <w:rFonts w:asciiTheme="minorHAnsi" w:hAnsiTheme="minorHAnsi"/>
          <w:spacing w:val="-1"/>
        </w:rPr>
        <w:t xml:space="preserve"> supervises</w:t>
      </w:r>
      <w:r w:rsidRPr="00530A41">
        <w:rPr>
          <w:rFonts w:asciiTheme="minorHAnsi" w:hAnsiTheme="minorHAnsi"/>
        </w:rPr>
        <w:t xml:space="preserve"> the</w:t>
      </w:r>
      <w:r w:rsidRPr="00530A41">
        <w:rPr>
          <w:rFonts w:asciiTheme="minorHAnsi" w:hAnsiTheme="minorHAnsi"/>
          <w:spacing w:val="43"/>
        </w:rPr>
        <w:t xml:space="preserve"> </w:t>
      </w:r>
      <w:r w:rsidRPr="00530A41">
        <w:rPr>
          <w:rFonts w:asciiTheme="minorHAnsi" w:hAnsiTheme="minorHAnsi"/>
          <w:spacing w:val="-1"/>
        </w:rPr>
        <w:t>other), both</w:t>
      </w:r>
      <w:r w:rsidRPr="00530A41">
        <w:rPr>
          <w:rFonts w:asciiTheme="minorHAnsi" w:hAnsiTheme="minorHAnsi"/>
          <w:spacing w:val="-2"/>
        </w:rPr>
        <w:t xml:space="preserve"> </w:t>
      </w:r>
      <w:r w:rsidRPr="00530A41">
        <w:rPr>
          <w:rFonts w:asciiTheme="minorHAnsi" w:hAnsiTheme="minorHAnsi"/>
          <w:spacing w:val="-1"/>
        </w:rPr>
        <w:t>employees</w:t>
      </w:r>
      <w:r w:rsidRPr="00530A41">
        <w:rPr>
          <w:rFonts w:asciiTheme="minorHAnsi" w:hAnsiTheme="minorHAnsi"/>
          <w:spacing w:val="1"/>
        </w:rPr>
        <w:t xml:space="preserve"> </w:t>
      </w:r>
      <w:r w:rsidRPr="00530A41">
        <w:rPr>
          <w:rFonts w:asciiTheme="minorHAnsi" w:hAnsiTheme="minorHAnsi"/>
          <w:spacing w:val="-1"/>
        </w:rPr>
        <w:t>are</w:t>
      </w:r>
      <w:r w:rsidRPr="00530A41">
        <w:rPr>
          <w:rFonts w:asciiTheme="minorHAnsi" w:hAnsiTheme="minorHAnsi"/>
        </w:rPr>
        <w:t xml:space="preserve"> </w:t>
      </w:r>
      <w:r w:rsidRPr="00530A41">
        <w:rPr>
          <w:rFonts w:asciiTheme="minorHAnsi" w:hAnsiTheme="minorHAnsi"/>
          <w:spacing w:val="-1"/>
        </w:rPr>
        <w:t>required</w:t>
      </w:r>
      <w:r w:rsidRPr="00530A41">
        <w:rPr>
          <w:rFonts w:asciiTheme="minorHAnsi" w:hAnsiTheme="minorHAnsi"/>
          <w:spacing w:val="-2"/>
        </w:rPr>
        <w:t xml:space="preserve"> </w:t>
      </w:r>
      <w:r w:rsidRPr="00530A41">
        <w:rPr>
          <w:rFonts w:asciiTheme="minorHAnsi" w:hAnsiTheme="minorHAnsi"/>
        </w:rPr>
        <w:t>to</w:t>
      </w:r>
      <w:r w:rsidRPr="00530A41">
        <w:rPr>
          <w:rFonts w:asciiTheme="minorHAnsi" w:hAnsiTheme="minorHAnsi"/>
          <w:spacing w:val="-2"/>
        </w:rPr>
        <w:t xml:space="preserve"> </w:t>
      </w:r>
      <w:r w:rsidRPr="00530A41">
        <w:rPr>
          <w:rFonts w:asciiTheme="minorHAnsi" w:hAnsiTheme="minorHAnsi"/>
          <w:spacing w:val="-1"/>
        </w:rPr>
        <w:t xml:space="preserve">report </w:t>
      </w:r>
      <w:r w:rsidRPr="00530A41">
        <w:rPr>
          <w:rFonts w:asciiTheme="minorHAnsi" w:hAnsiTheme="minorHAnsi"/>
        </w:rPr>
        <w:t>the</w:t>
      </w:r>
      <w:r w:rsidRPr="00530A41">
        <w:rPr>
          <w:rFonts w:asciiTheme="minorHAnsi" w:hAnsiTheme="minorHAnsi"/>
          <w:spacing w:val="-2"/>
        </w:rPr>
        <w:t xml:space="preserve"> </w:t>
      </w:r>
      <w:r w:rsidRPr="00530A41">
        <w:rPr>
          <w:rFonts w:asciiTheme="minorHAnsi" w:hAnsiTheme="minorHAnsi"/>
          <w:spacing w:val="-1"/>
        </w:rPr>
        <w:t>relationship</w:t>
      </w:r>
      <w:r w:rsidRPr="00530A41">
        <w:rPr>
          <w:rFonts w:asciiTheme="minorHAnsi" w:hAnsiTheme="minorHAnsi"/>
        </w:rPr>
        <w:t xml:space="preserve"> to</w:t>
      </w:r>
      <w:r w:rsidRPr="00530A41">
        <w:rPr>
          <w:rFonts w:asciiTheme="minorHAnsi" w:hAnsiTheme="minorHAnsi"/>
          <w:spacing w:val="-2"/>
        </w:rPr>
        <w:t xml:space="preserve"> </w:t>
      </w:r>
      <w:r w:rsidRPr="00530A41">
        <w:rPr>
          <w:rFonts w:asciiTheme="minorHAnsi" w:hAnsiTheme="minorHAnsi"/>
        </w:rPr>
        <w:t xml:space="preserve">the </w:t>
      </w:r>
      <w:r w:rsidRPr="00530A41">
        <w:rPr>
          <w:rFonts w:asciiTheme="minorHAnsi" w:hAnsiTheme="minorHAnsi"/>
          <w:spacing w:val="-2"/>
        </w:rPr>
        <w:t>Director</w:t>
      </w:r>
      <w:r w:rsidRPr="00530A41">
        <w:rPr>
          <w:rFonts w:asciiTheme="minorHAnsi" w:hAnsiTheme="minorHAnsi"/>
          <w:spacing w:val="1"/>
        </w:rPr>
        <w:t xml:space="preserve"> </w:t>
      </w:r>
      <w:r w:rsidRPr="00530A41">
        <w:rPr>
          <w:rFonts w:asciiTheme="minorHAnsi" w:hAnsiTheme="minorHAnsi"/>
          <w:spacing w:val="-2"/>
        </w:rPr>
        <w:t>of</w:t>
      </w:r>
      <w:r w:rsidRPr="00530A41">
        <w:rPr>
          <w:rFonts w:asciiTheme="minorHAnsi" w:hAnsiTheme="minorHAnsi"/>
          <w:spacing w:val="61"/>
        </w:rPr>
        <w:t xml:space="preserve"> </w:t>
      </w:r>
      <w:r w:rsidRPr="00530A41">
        <w:rPr>
          <w:rFonts w:asciiTheme="minorHAnsi" w:hAnsiTheme="minorHAnsi"/>
          <w:spacing w:val="-1"/>
        </w:rPr>
        <w:t>Human</w:t>
      </w:r>
      <w:r w:rsidRPr="00530A41">
        <w:rPr>
          <w:rFonts w:asciiTheme="minorHAnsi" w:hAnsiTheme="minorHAnsi"/>
        </w:rPr>
        <w:t xml:space="preserve"> </w:t>
      </w:r>
      <w:r w:rsidRPr="00530A41">
        <w:rPr>
          <w:rFonts w:asciiTheme="minorHAnsi" w:hAnsiTheme="minorHAnsi"/>
          <w:spacing w:val="-1"/>
        </w:rPr>
        <w:t>Resources</w:t>
      </w:r>
      <w:r w:rsidRPr="00530A41">
        <w:rPr>
          <w:rFonts w:asciiTheme="minorHAnsi" w:hAnsiTheme="minorHAnsi"/>
          <w:spacing w:val="-2"/>
        </w:rPr>
        <w:t xml:space="preserve"> </w:t>
      </w:r>
      <w:r w:rsidRPr="00530A41">
        <w:rPr>
          <w:rFonts w:asciiTheme="minorHAnsi" w:hAnsiTheme="minorHAnsi"/>
        </w:rPr>
        <w:t>so</w:t>
      </w:r>
      <w:r w:rsidRPr="00530A41">
        <w:rPr>
          <w:rFonts w:asciiTheme="minorHAnsi" w:hAnsiTheme="minorHAnsi"/>
          <w:spacing w:val="-2"/>
        </w:rPr>
        <w:t xml:space="preserve"> </w:t>
      </w:r>
      <w:r w:rsidRPr="00530A41">
        <w:rPr>
          <w:rFonts w:asciiTheme="minorHAnsi" w:hAnsiTheme="minorHAnsi"/>
          <w:spacing w:val="-1"/>
        </w:rPr>
        <w:t>that</w:t>
      </w:r>
      <w:r w:rsidRPr="00530A41">
        <w:rPr>
          <w:rFonts w:asciiTheme="minorHAnsi" w:hAnsiTheme="minorHAnsi"/>
          <w:spacing w:val="1"/>
        </w:rPr>
        <w:t xml:space="preserve"> </w:t>
      </w:r>
      <w:r w:rsidRPr="00530A41">
        <w:rPr>
          <w:rFonts w:asciiTheme="minorHAnsi" w:hAnsiTheme="minorHAnsi"/>
          <w:spacing w:val="-1"/>
        </w:rPr>
        <w:t>suitable</w:t>
      </w:r>
      <w:r w:rsidRPr="00530A41">
        <w:rPr>
          <w:rFonts w:asciiTheme="minorHAnsi" w:hAnsiTheme="minorHAnsi"/>
          <w:spacing w:val="-2"/>
        </w:rPr>
        <w:t xml:space="preserve"> </w:t>
      </w:r>
      <w:r w:rsidRPr="00530A41">
        <w:rPr>
          <w:rFonts w:asciiTheme="minorHAnsi" w:hAnsiTheme="minorHAnsi"/>
          <w:spacing w:val="-1"/>
        </w:rPr>
        <w:t>arrangements</w:t>
      </w:r>
      <w:r w:rsidRPr="00530A41">
        <w:rPr>
          <w:rFonts w:asciiTheme="minorHAnsi" w:hAnsiTheme="minorHAnsi"/>
          <w:spacing w:val="-2"/>
        </w:rPr>
        <w:t xml:space="preserve"> </w:t>
      </w:r>
      <w:r w:rsidRPr="00530A41">
        <w:rPr>
          <w:rFonts w:asciiTheme="minorHAnsi" w:hAnsiTheme="minorHAnsi"/>
        </w:rPr>
        <w:t>can be</w:t>
      </w:r>
      <w:r w:rsidRPr="00530A41">
        <w:rPr>
          <w:rFonts w:asciiTheme="minorHAnsi" w:hAnsiTheme="minorHAnsi"/>
          <w:spacing w:val="-2"/>
        </w:rPr>
        <w:t xml:space="preserve"> </w:t>
      </w:r>
      <w:r w:rsidRPr="00530A41">
        <w:rPr>
          <w:rFonts w:asciiTheme="minorHAnsi" w:hAnsiTheme="minorHAnsi"/>
          <w:spacing w:val="-1"/>
        </w:rPr>
        <w:t>made</w:t>
      </w:r>
      <w:r w:rsidRPr="00530A41">
        <w:rPr>
          <w:rFonts w:asciiTheme="minorHAnsi" w:hAnsiTheme="minorHAnsi"/>
          <w:spacing w:val="-4"/>
        </w:rPr>
        <w:t xml:space="preserve"> </w:t>
      </w:r>
      <w:r w:rsidRPr="00530A41">
        <w:rPr>
          <w:rFonts w:asciiTheme="minorHAnsi" w:hAnsiTheme="minorHAnsi"/>
        </w:rPr>
        <w:t xml:space="preserve">to </w:t>
      </w:r>
      <w:r w:rsidRPr="00530A41">
        <w:rPr>
          <w:rFonts w:asciiTheme="minorHAnsi" w:hAnsiTheme="minorHAnsi"/>
          <w:spacing w:val="-1"/>
        </w:rPr>
        <w:t>insure</w:t>
      </w:r>
      <w:r w:rsidRPr="00530A41">
        <w:rPr>
          <w:rFonts w:asciiTheme="minorHAnsi" w:hAnsiTheme="minorHAnsi"/>
          <w:spacing w:val="-2"/>
        </w:rPr>
        <w:t xml:space="preserve"> </w:t>
      </w:r>
      <w:r w:rsidRPr="00530A41">
        <w:rPr>
          <w:rFonts w:asciiTheme="minorHAnsi" w:hAnsiTheme="minorHAnsi"/>
          <w:spacing w:val="-1"/>
        </w:rPr>
        <w:t>objective</w:t>
      </w:r>
      <w:r w:rsidRPr="00530A41">
        <w:rPr>
          <w:rFonts w:asciiTheme="minorHAnsi" w:hAnsiTheme="minorHAnsi"/>
          <w:spacing w:val="53"/>
        </w:rPr>
        <w:t xml:space="preserve"> </w:t>
      </w:r>
      <w:r w:rsidRPr="00530A41">
        <w:rPr>
          <w:rFonts w:asciiTheme="minorHAnsi" w:hAnsiTheme="minorHAnsi"/>
          <w:spacing w:val="-1"/>
        </w:rPr>
        <w:t>evaluation</w:t>
      </w:r>
      <w:r w:rsidRPr="00530A41">
        <w:rPr>
          <w:rFonts w:asciiTheme="minorHAnsi" w:hAnsiTheme="minorHAnsi"/>
        </w:rPr>
        <w:t xml:space="preserve"> </w:t>
      </w:r>
      <w:r w:rsidRPr="00530A41">
        <w:rPr>
          <w:rFonts w:asciiTheme="minorHAnsi" w:hAnsiTheme="minorHAnsi"/>
          <w:spacing w:val="-1"/>
        </w:rPr>
        <w:t>and/or</w:t>
      </w:r>
      <w:r w:rsidRPr="00530A41">
        <w:rPr>
          <w:rFonts w:asciiTheme="minorHAnsi" w:hAnsiTheme="minorHAnsi"/>
          <w:spacing w:val="2"/>
        </w:rPr>
        <w:t xml:space="preserve"> </w:t>
      </w:r>
      <w:r w:rsidRPr="00530A41">
        <w:rPr>
          <w:rFonts w:asciiTheme="minorHAnsi" w:hAnsiTheme="minorHAnsi"/>
          <w:spacing w:val="-1"/>
        </w:rPr>
        <w:t>supervision</w:t>
      </w:r>
      <w:r w:rsidRPr="00530A41">
        <w:rPr>
          <w:rFonts w:asciiTheme="minorHAnsi" w:hAnsiTheme="minorHAnsi"/>
        </w:rPr>
        <w:t xml:space="preserve"> </w:t>
      </w:r>
      <w:r w:rsidRPr="00530A41">
        <w:rPr>
          <w:rFonts w:asciiTheme="minorHAnsi" w:hAnsiTheme="minorHAnsi"/>
          <w:spacing w:val="-2"/>
        </w:rPr>
        <w:t>of</w:t>
      </w:r>
      <w:r w:rsidRPr="00530A41">
        <w:rPr>
          <w:rFonts w:asciiTheme="minorHAnsi" w:hAnsiTheme="minorHAnsi"/>
          <w:spacing w:val="2"/>
        </w:rPr>
        <w:t xml:space="preserve"> </w:t>
      </w:r>
      <w:r w:rsidRPr="00530A41">
        <w:rPr>
          <w:rFonts w:asciiTheme="minorHAnsi" w:hAnsiTheme="minorHAnsi"/>
        </w:rPr>
        <w:t xml:space="preserve">the </w:t>
      </w:r>
      <w:r w:rsidRPr="00530A41">
        <w:rPr>
          <w:rFonts w:asciiTheme="minorHAnsi" w:hAnsiTheme="minorHAnsi"/>
          <w:spacing w:val="-1"/>
        </w:rPr>
        <w:t>subordinate</w:t>
      </w:r>
      <w:r w:rsidRPr="00530A41">
        <w:rPr>
          <w:rFonts w:asciiTheme="minorHAnsi" w:hAnsiTheme="minorHAnsi"/>
          <w:spacing w:val="-4"/>
        </w:rPr>
        <w:t xml:space="preserve"> </w:t>
      </w:r>
      <w:r w:rsidRPr="00530A41">
        <w:rPr>
          <w:rFonts w:asciiTheme="minorHAnsi" w:hAnsiTheme="minorHAnsi"/>
          <w:spacing w:val="-1"/>
        </w:rPr>
        <w:t>employee</w:t>
      </w:r>
      <w:r w:rsidRPr="00530A41">
        <w:rPr>
          <w:rFonts w:asciiTheme="minorHAnsi" w:hAnsiTheme="minorHAnsi"/>
        </w:rPr>
        <w:t xml:space="preserve"> </w:t>
      </w:r>
      <w:r w:rsidRPr="00530A41">
        <w:rPr>
          <w:rFonts w:asciiTheme="minorHAnsi" w:hAnsiTheme="minorHAnsi"/>
          <w:spacing w:val="-1"/>
        </w:rPr>
        <w:t>in</w:t>
      </w:r>
      <w:r w:rsidRPr="00530A41">
        <w:rPr>
          <w:rFonts w:asciiTheme="minorHAnsi" w:hAnsiTheme="minorHAnsi"/>
        </w:rPr>
        <w:t xml:space="preserve"> </w:t>
      </w:r>
      <w:r w:rsidRPr="00530A41">
        <w:rPr>
          <w:rFonts w:asciiTheme="minorHAnsi" w:hAnsiTheme="minorHAnsi"/>
          <w:spacing w:val="-1"/>
        </w:rPr>
        <w:t>accordance</w:t>
      </w:r>
      <w:r w:rsidRPr="00530A41">
        <w:rPr>
          <w:rFonts w:asciiTheme="minorHAnsi" w:hAnsiTheme="minorHAnsi"/>
          <w:spacing w:val="-5"/>
        </w:rPr>
        <w:t xml:space="preserve"> </w:t>
      </w:r>
      <w:r w:rsidRPr="00530A41">
        <w:rPr>
          <w:rFonts w:asciiTheme="minorHAnsi" w:hAnsiTheme="minorHAnsi"/>
          <w:spacing w:val="-1"/>
        </w:rPr>
        <w:t>with:</w:t>
      </w:r>
    </w:p>
    <w:p w14:paraId="70409DC7" w14:textId="77777777" w:rsidR="00530A41" w:rsidRPr="00530A41" w:rsidRDefault="00530A41" w:rsidP="00530A41">
      <w:pPr>
        <w:jc w:val="both"/>
        <w:rPr>
          <w:rFonts w:eastAsia="Arial" w:cs="Arial"/>
        </w:rPr>
      </w:pPr>
    </w:p>
    <w:p w14:paraId="29BFE86A" w14:textId="211743DF" w:rsidR="009B7E33" w:rsidRPr="002A584D" w:rsidRDefault="001521DA" w:rsidP="002A584D">
      <w:pPr>
        <w:pStyle w:val="BodyText"/>
        <w:ind w:left="1180"/>
        <w:jc w:val="both"/>
        <w:rPr>
          <w:rFonts w:asciiTheme="minorHAnsi" w:hAnsiTheme="minorHAnsi"/>
          <w:color w:val="0000FF"/>
          <w:u w:val="single" w:color="0000FF"/>
        </w:rPr>
      </w:pPr>
      <w:hyperlink r:id="rId41">
        <w:r w:rsidR="00530A41" w:rsidRPr="00530A41">
          <w:rPr>
            <w:rFonts w:asciiTheme="minorHAnsi" w:hAnsiTheme="minorHAnsi"/>
            <w:color w:val="0000FF"/>
            <w:spacing w:val="-1"/>
            <w:u w:val="single" w:color="0000FF"/>
          </w:rPr>
          <w:t>Policy</w:t>
        </w:r>
        <w:r w:rsidR="00530A41" w:rsidRPr="00530A41">
          <w:rPr>
            <w:rFonts w:asciiTheme="minorHAnsi" w:hAnsiTheme="minorHAnsi"/>
            <w:color w:val="0000FF"/>
            <w:spacing w:val="-2"/>
            <w:u w:val="single" w:color="0000FF"/>
          </w:rPr>
          <w:t xml:space="preserve"> </w:t>
        </w:r>
        <w:r w:rsidR="00530A41" w:rsidRPr="00530A41">
          <w:rPr>
            <w:rFonts w:asciiTheme="minorHAnsi" w:hAnsiTheme="minorHAnsi"/>
            <w:color w:val="0000FF"/>
            <w:spacing w:val="-1"/>
            <w:u w:val="single" w:color="0000FF"/>
          </w:rPr>
          <w:t>and</w:t>
        </w:r>
        <w:r w:rsidR="00530A41" w:rsidRPr="00530A41">
          <w:rPr>
            <w:rFonts w:asciiTheme="minorHAnsi" w:hAnsiTheme="minorHAnsi"/>
            <w:color w:val="0000FF"/>
            <w:u w:val="single" w:color="0000FF"/>
          </w:rPr>
          <w:t xml:space="preserve"> </w:t>
        </w:r>
        <w:r w:rsidR="00530A41" w:rsidRPr="00530A41">
          <w:rPr>
            <w:rFonts w:asciiTheme="minorHAnsi" w:hAnsiTheme="minorHAnsi"/>
            <w:color w:val="0000FF"/>
            <w:spacing w:val="-1"/>
            <w:u w:val="single" w:color="0000FF"/>
          </w:rPr>
          <w:t>Procedures</w:t>
        </w:r>
        <w:r w:rsidR="00530A41" w:rsidRPr="00530A41">
          <w:rPr>
            <w:rFonts w:asciiTheme="minorHAnsi" w:hAnsiTheme="minorHAnsi"/>
            <w:color w:val="0000FF"/>
            <w:u w:val="single" w:color="0000FF"/>
          </w:rPr>
          <w:t xml:space="preserve"> </w:t>
        </w:r>
        <w:r w:rsidR="00530A41" w:rsidRPr="00530A41">
          <w:rPr>
            <w:rFonts w:asciiTheme="minorHAnsi" w:hAnsiTheme="minorHAnsi"/>
            <w:color w:val="0000FF"/>
            <w:spacing w:val="-1"/>
            <w:u w:val="single" w:color="0000FF"/>
          </w:rPr>
          <w:t xml:space="preserve">Document No: </w:t>
        </w:r>
        <w:r w:rsidR="00530A41" w:rsidRPr="00530A41">
          <w:rPr>
            <w:rFonts w:asciiTheme="minorHAnsi" w:hAnsiTheme="minorHAnsi"/>
            <w:color w:val="0000FF"/>
            <w:u w:val="single" w:color="0000FF"/>
          </w:rPr>
          <w:t>4.2302</w:t>
        </w:r>
      </w:hyperlink>
      <w:bookmarkStart w:id="161" w:name="_Toc269804077"/>
    </w:p>
    <w:p w14:paraId="2492DBCA" w14:textId="77777777" w:rsidR="002B6ED5" w:rsidRPr="00BD7A62" w:rsidRDefault="002B6ED5" w:rsidP="00BD7A62"/>
    <w:p w14:paraId="35A3C45B" w14:textId="77777777" w:rsidR="00024270" w:rsidRPr="007A4936" w:rsidRDefault="00024270" w:rsidP="007A4936">
      <w:pPr>
        <w:pStyle w:val="Heading2"/>
        <w:spacing w:before="0"/>
      </w:pPr>
      <w:bookmarkStart w:id="162" w:name="_Toc287874842"/>
      <w:r w:rsidRPr="007A4936">
        <w:t>Reporting Suspected Sexual Harassment</w:t>
      </w:r>
      <w:bookmarkEnd w:id="161"/>
      <w:bookmarkEnd w:id="162"/>
    </w:p>
    <w:p w14:paraId="66B09B9E" w14:textId="77777777" w:rsidR="00024270" w:rsidRPr="00837CBA" w:rsidRDefault="00024270" w:rsidP="00D90848">
      <w:pPr>
        <w:jc w:val="both"/>
        <w:rPr>
          <w:sz w:val="16"/>
          <w:szCs w:val="16"/>
        </w:rPr>
      </w:pPr>
      <w:r w:rsidRPr="00633861">
        <w:t xml:space="preserve">Any individual who believes he/she may have experienced sexual harassment, or who believes that he/she has observed sexual harassment taking place, should </w:t>
      </w:r>
      <w:r w:rsidRPr="00633861">
        <w:rPr>
          <w:b/>
        </w:rPr>
        <w:t>report</w:t>
      </w:r>
      <w:r w:rsidRPr="00633861">
        <w:t xml:space="preserve"> this information immediately to one of the following "</w:t>
      </w:r>
      <w:r w:rsidRPr="00633861">
        <w:rPr>
          <w:b/>
        </w:rPr>
        <w:t>reporting officials</w:t>
      </w:r>
      <w:r w:rsidRPr="00633861">
        <w:t>":</w:t>
      </w:r>
      <w:r w:rsidRPr="00633861">
        <w:br/>
      </w:r>
    </w:p>
    <w:p w14:paraId="204EDDF5" w14:textId="77777777" w:rsidR="00024270" w:rsidRPr="00633861" w:rsidRDefault="00024270" w:rsidP="00863625">
      <w:pPr>
        <w:numPr>
          <w:ilvl w:val="0"/>
          <w:numId w:val="11"/>
        </w:numPr>
        <w:jc w:val="both"/>
      </w:pPr>
      <w:r w:rsidRPr="00633861">
        <w:t>Equal Opportunity/Director</w:t>
      </w:r>
      <w:r w:rsidR="00530A41">
        <w:t xml:space="preserve"> of Title IX</w:t>
      </w:r>
    </w:p>
    <w:p w14:paraId="0CA5C684" w14:textId="77777777" w:rsidR="00024270" w:rsidRPr="00837CBA" w:rsidRDefault="00024270" w:rsidP="00D90848">
      <w:pPr>
        <w:jc w:val="both"/>
        <w:rPr>
          <w:sz w:val="16"/>
          <w:szCs w:val="16"/>
        </w:rPr>
      </w:pPr>
    </w:p>
    <w:p w14:paraId="4EBD6682" w14:textId="77777777" w:rsidR="00024270" w:rsidRPr="00633861" w:rsidRDefault="00024270" w:rsidP="00863625">
      <w:pPr>
        <w:numPr>
          <w:ilvl w:val="0"/>
          <w:numId w:val="11"/>
        </w:numPr>
        <w:jc w:val="both"/>
      </w:pPr>
      <w:r w:rsidRPr="00633861">
        <w:t>The Director of Human Resources</w:t>
      </w:r>
    </w:p>
    <w:p w14:paraId="531257AD" w14:textId="77777777" w:rsidR="00024270" w:rsidRPr="00837CBA" w:rsidRDefault="00024270" w:rsidP="00D90848">
      <w:pPr>
        <w:jc w:val="both"/>
        <w:rPr>
          <w:sz w:val="16"/>
          <w:szCs w:val="16"/>
        </w:rPr>
      </w:pPr>
    </w:p>
    <w:p w14:paraId="01BA6882" w14:textId="77777777" w:rsidR="00024270" w:rsidRPr="00633861" w:rsidRDefault="00024270" w:rsidP="00863625">
      <w:pPr>
        <w:numPr>
          <w:ilvl w:val="0"/>
          <w:numId w:val="11"/>
        </w:numPr>
        <w:jc w:val="both"/>
      </w:pPr>
      <w:r w:rsidRPr="00633861">
        <w:t xml:space="preserve">The Vice President for Student Affairs </w:t>
      </w:r>
    </w:p>
    <w:p w14:paraId="674802D7" w14:textId="77777777" w:rsidR="005D1EF7" w:rsidRPr="00837CBA" w:rsidRDefault="005D1EF7" w:rsidP="00D90848">
      <w:pPr>
        <w:pStyle w:val="ListParagraph"/>
        <w:jc w:val="both"/>
        <w:rPr>
          <w:sz w:val="16"/>
          <w:szCs w:val="16"/>
        </w:rPr>
      </w:pPr>
    </w:p>
    <w:p w14:paraId="50A1D41D" w14:textId="77777777" w:rsidR="005D1EF7" w:rsidRDefault="005D1EF7" w:rsidP="00863625">
      <w:pPr>
        <w:numPr>
          <w:ilvl w:val="0"/>
          <w:numId w:val="11"/>
        </w:numPr>
        <w:jc w:val="both"/>
      </w:pPr>
      <w:r w:rsidRPr="00633861">
        <w:t>The Office of Judicial Affairs</w:t>
      </w:r>
    </w:p>
    <w:p w14:paraId="6B533D7D" w14:textId="77777777" w:rsidR="00837CBA" w:rsidRPr="00837CBA" w:rsidRDefault="00837CBA" w:rsidP="00837CBA">
      <w:pPr>
        <w:pStyle w:val="ListParagraph"/>
        <w:rPr>
          <w:sz w:val="16"/>
          <w:szCs w:val="16"/>
        </w:rPr>
      </w:pPr>
    </w:p>
    <w:p w14:paraId="736AE642" w14:textId="77777777" w:rsidR="00024270" w:rsidRPr="00633861" w:rsidRDefault="00024270" w:rsidP="00863625">
      <w:pPr>
        <w:numPr>
          <w:ilvl w:val="0"/>
          <w:numId w:val="11"/>
        </w:numPr>
        <w:jc w:val="both"/>
      </w:pPr>
      <w:r w:rsidRPr="00633861">
        <w:t>The Associate Vice President for Academic Programs and Personnel (Office of Academic Affairs)</w:t>
      </w:r>
    </w:p>
    <w:p w14:paraId="671069EF" w14:textId="77777777" w:rsidR="00024270" w:rsidRPr="00837CBA" w:rsidRDefault="00024270" w:rsidP="00D90848">
      <w:pPr>
        <w:jc w:val="both"/>
        <w:rPr>
          <w:sz w:val="16"/>
          <w:szCs w:val="16"/>
        </w:rPr>
      </w:pPr>
    </w:p>
    <w:p w14:paraId="7BBCEEAE" w14:textId="77777777" w:rsidR="008A214B" w:rsidRPr="00837CBA" w:rsidRDefault="00024270" w:rsidP="00D90848">
      <w:pPr>
        <w:jc w:val="both"/>
        <w:rPr>
          <w:b/>
          <w:sz w:val="16"/>
          <w:szCs w:val="16"/>
        </w:rPr>
      </w:pPr>
      <w:r w:rsidRPr="00633861">
        <w:t>Office locations, addresses, and telephone numbers for the above officials are provided on the last page of this policy. Reports/complaints, whether informal or formal, received by the Director of Human Resources, the Vice President for Student Affairs, or the Associate Vice President for Academic Programs and Personnel must, in turn, be immediately reported to the Equal Opportunity/504/ADA Compliance Office.</w:t>
      </w:r>
      <w:r w:rsidRPr="00633861">
        <w:br/>
      </w:r>
    </w:p>
    <w:p w14:paraId="1A1D88E4" w14:textId="77777777" w:rsidR="008A214B" w:rsidRPr="00633861" w:rsidRDefault="00024270" w:rsidP="007A4936">
      <w:pPr>
        <w:pStyle w:val="Heading2"/>
        <w:spacing w:before="0"/>
      </w:pPr>
      <w:bookmarkStart w:id="163" w:name="_Toc269804078"/>
      <w:bookmarkStart w:id="164" w:name="_Toc287874843"/>
      <w:r w:rsidRPr="00633861">
        <w:t>University Ombuds</w:t>
      </w:r>
      <w:bookmarkEnd w:id="163"/>
      <w:r w:rsidR="001E044F">
        <w:t>persons</w:t>
      </w:r>
      <w:bookmarkEnd w:id="164"/>
    </w:p>
    <w:p w14:paraId="7A195A15" w14:textId="77777777" w:rsidR="00024270" w:rsidRPr="00633861" w:rsidRDefault="00024270" w:rsidP="00D90848">
      <w:pPr>
        <w:jc w:val="both"/>
      </w:pPr>
      <w:r w:rsidRPr="00633861">
        <w:t xml:space="preserve">The University has designated individuals to serve as University Ombudsmen. Information concerning the names, addresses and telephone numbers of these individuals is available in each of the offices listed above.  Ombudsmen are </w:t>
      </w:r>
      <w:r w:rsidRPr="00633861">
        <w:lastRenderedPageBreak/>
        <w:t xml:space="preserve">available to provide </w:t>
      </w:r>
      <w:r w:rsidRPr="00633861">
        <w:rPr>
          <w:b/>
        </w:rPr>
        <w:t>only</w:t>
      </w:r>
      <w:r w:rsidR="002A35B1">
        <w:rPr>
          <w:b/>
        </w:rPr>
        <w:t xml:space="preserve"> </w:t>
      </w:r>
      <w:r w:rsidRPr="00633861">
        <w:rPr>
          <w:b/>
        </w:rPr>
        <w:t>information and clarification</w:t>
      </w:r>
      <w:r w:rsidRPr="00633861">
        <w:t xml:space="preserve"> regarding the University's policy and </w:t>
      </w:r>
      <w:r w:rsidRPr="00633861">
        <w:rPr>
          <w:b/>
        </w:rPr>
        <w:t>are not authorized or designated to receive, investigate, or resolve complaints, or otherwise participate in the complainant process. Information disclosed to an Ombudsman by any person is confidential and therefore will not be forwarded to the official(s) listed above</w:t>
      </w:r>
      <w:r w:rsidRPr="00633861">
        <w:t>. If a complainant desires to report a complaint of sexual harassment, he/she must do so to at least one of the four reporting officials listed above, in accordance with this policy.</w:t>
      </w:r>
    </w:p>
    <w:p w14:paraId="39A1CDDE" w14:textId="77777777" w:rsidR="00295EA8" w:rsidRPr="00837CBA" w:rsidRDefault="00295EA8" w:rsidP="00D90848">
      <w:pPr>
        <w:jc w:val="both"/>
        <w:rPr>
          <w:sz w:val="16"/>
          <w:szCs w:val="16"/>
        </w:rPr>
      </w:pPr>
    </w:p>
    <w:p w14:paraId="0F638967" w14:textId="77777777" w:rsidR="00D90848" w:rsidRDefault="00024270" w:rsidP="00D90848">
      <w:pPr>
        <w:jc w:val="both"/>
      </w:pPr>
      <w:r w:rsidRPr="00633861">
        <w:t xml:space="preserve">Unless otherwise provided herein, </w:t>
      </w:r>
      <w:r w:rsidRPr="00633861">
        <w:rPr>
          <w:b/>
        </w:rPr>
        <w:t>investigation</w:t>
      </w:r>
      <w:r w:rsidRPr="00633861">
        <w:t xml:space="preserve"> of sexual har</w:t>
      </w:r>
      <w:r w:rsidR="00853448">
        <w:t>assment complaints shall be the r</w:t>
      </w:r>
      <w:r w:rsidR="00B45751" w:rsidRPr="00633861">
        <w:t>esponsibility</w:t>
      </w:r>
      <w:r w:rsidRPr="00633861">
        <w:t xml:space="preserve"> of the </w:t>
      </w:r>
      <w:r w:rsidR="00B45751">
        <w:t>Director of Title IX or designated</w:t>
      </w:r>
      <w:r w:rsidR="00853448">
        <w:t xml:space="preserve"> Investigative Officer.</w:t>
      </w:r>
    </w:p>
    <w:p w14:paraId="789B0064" w14:textId="77777777" w:rsidR="00024270" w:rsidRPr="00295EA8" w:rsidRDefault="00024270" w:rsidP="00D90848">
      <w:pPr>
        <w:jc w:val="both"/>
        <w:rPr>
          <w:sz w:val="16"/>
          <w:szCs w:val="16"/>
        </w:rPr>
      </w:pPr>
    </w:p>
    <w:p w14:paraId="6D6B0392" w14:textId="77777777" w:rsidR="008819AA" w:rsidRPr="00633861" w:rsidRDefault="008819AA" w:rsidP="007A4936">
      <w:pPr>
        <w:pStyle w:val="Heading2"/>
        <w:spacing w:before="0"/>
      </w:pPr>
      <w:bookmarkStart w:id="165" w:name="_Toc269804079"/>
      <w:bookmarkStart w:id="166" w:name="_Toc287874844"/>
      <w:r w:rsidRPr="00633861">
        <w:t>Responsibilities of Ombudsmen</w:t>
      </w:r>
      <w:bookmarkEnd w:id="165"/>
      <w:bookmarkEnd w:id="166"/>
    </w:p>
    <w:p w14:paraId="3D74F2FF" w14:textId="77777777" w:rsidR="008819AA" w:rsidRPr="00633861" w:rsidRDefault="008819AA" w:rsidP="00D90848">
      <w:pPr>
        <w:jc w:val="both"/>
      </w:pPr>
      <w:r w:rsidRPr="00633861">
        <w:t>As a University Ombudsmen, I am available to provide only information and clarification regarding the University’s Policy Against Sexual Harassment and related procedures for investigating and resolving complaints of sexual harassment.</w:t>
      </w:r>
    </w:p>
    <w:p w14:paraId="4A9AFD53" w14:textId="77777777" w:rsidR="008819AA" w:rsidRPr="00837CBA" w:rsidRDefault="008819AA" w:rsidP="00D90848">
      <w:pPr>
        <w:jc w:val="both"/>
        <w:rPr>
          <w:sz w:val="16"/>
          <w:szCs w:val="16"/>
        </w:rPr>
      </w:pPr>
    </w:p>
    <w:p w14:paraId="36F52714" w14:textId="77777777" w:rsidR="008819AA" w:rsidRPr="00633861" w:rsidRDefault="008819AA" w:rsidP="00D90848">
      <w:pPr>
        <w:jc w:val="both"/>
      </w:pPr>
      <w:r w:rsidRPr="00633861">
        <w:t xml:space="preserve">Information and/or complaints disclosed to me or any other University Ombudsman are confidential and therefore such information and/or complaints will not be forwarded or reported to the reporting official(s) listed below.  </w:t>
      </w:r>
    </w:p>
    <w:p w14:paraId="75E90081" w14:textId="77777777" w:rsidR="008819AA" w:rsidRPr="00295EA8" w:rsidRDefault="008819AA" w:rsidP="00D90848">
      <w:pPr>
        <w:pStyle w:val="Footer"/>
        <w:tabs>
          <w:tab w:val="clear" w:pos="4320"/>
          <w:tab w:val="clear" w:pos="8640"/>
        </w:tabs>
        <w:jc w:val="both"/>
        <w:rPr>
          <w:rFonts w:cs="Times New Roman"/>
          <w:sz w:val="16"/>
          <w:szCs w:val="16"/>
        </w:rPr>
      </w:pPr>
    </w:p>
    <w:p w14:paraId="06C557B1" w14:textId="77777777" w:rsidR="008819AA" w:rsidRPr="00633861" w:rsidRDefault="001E044F" w:rsidP="00D90848">
      <w:pPr>
        <w:jc w:val="both"/>
      </w:pPr>
      <w:r>
        <w:t xml:space="preserve">University Ombudspersons are </w:t>
      </w:r>
      <w:r w:rsidR="008819AA" w:rsidRPr="00633861">
        <w:t>not authorized or designated to receive, investigate, or resolve complaints, or otherwise participate in the complainant process.</w:t>
      </w:r>
    </w:p>
    <w:p w14:paraId="5BC1DA78" w14:textId="77777777" w:rsidR="008819AA" w:rsidRPr="00295EA8" w:rsidRDefault="008819AA" w:rsidP="00D90848">
      <w:pPr>
        <w:jc w:val="both"/>
        <w:rPr>
          <w:b/>
          <w:sz w:val="16"/>
          <w:szCs w:val="16"/>
          <w:u w:val="single"/>
        </w:rPr>
      </w:pPr>
    </w:p>
    <w:p w14:paraId="36E71E23" w14:textId="77777777" w:rsidR="008819AA" w:rsidRPr="00633861" w:rsidRDefault="008819AA" w:rsidP="00D90848">
      <w:pPr>
        <w:jc w:val="both"/>
      </w:pPr>
      <w:r w:rsidRPr="00633861">
        <w:t>If you want to report a complaint of sexual harassment, you should contact one of the four reporting officials, listed below.  If you request assistance, I can assist you by arranging an appointment or meeting for you with one of the reporting officials.</w:t>
      </w:r>
    </w:p>
    <w:p w14:paraId="5B7BF7CF" w14:textId="77777777" w:rsidR="008819AA" w:rsidRPr="00295EA8" w:rsidRDefault="008819AA" w:rsidP="00D90848">
      <w:pPr>
        <w:jc w:val="both"/>
        <w:rPr>
          <w:b/>
          <w:sz w:val="16"/>
          <w:szCs w:val="16"/>
          <w:u w:val="single"/>
        </w:rPr>
      </w:pPr>
    </w:p>
    <w:p w14:paraId="3DDEAAE6" w14:textId="77777777" w:rsidR="008819AA" w:rsidRDefault="00177A13" w:rsidP="00837CBA">
      <w:pPr>
        <w:pStyle w:val="Heading5"/>
        <w:spacing w:before="0"/>
        <w:jc w:val="both"/>
        <w:rPr>
          <w:rFonts w:asciiTheme="minorHAnsi" w:hAnsiTheme="minorHAnsi"/>
          <w:color w:val="000000"/>
        </w:rPr>
      </w:pPr>
      <w:r>
        <w:rPr>
          <w:rFonts w:asciiTheme="minorHAnsi" w:hAnsiTheme="minorHAnsi"/>
          <w:color w:val="000000"/>
        </w:rPr>
        <w:t xml:space="preserve">A complete listing of University Ombudspersons and copies of the complete Sexual Harassment Policy can be found on the Title IX link of the Judicial Affairs website at </w:t>
      </w:r>
      <w:hyperlink r:id="rId42" w:history="1">
        <w:r w:rsidR="00837CBA" w:rsidRPr="00F37A3F">
          <w:rPr>
            <w:rStyle w:val="Hyperlink"/>
            <w:rFonts w:asciiTheme="minorHAnsi" w:hAnsiTheme="minorHAnsi"/>
          </w:rPr>
          <w:t>www.wku.edu/judicialaffairs</w:t>
        </w:r>
      </w:hyperlink>
    </w:p>
    <w:p w14:paraId="224F0635" w14:textId="77777777" w:rsidR="00837CBA" w:rsidRPr="00837CBA" w:rsidRDefault="00837CBA" w:rsidP="00837CBA">
      <w:pPr>
        <w:rPr>
          <w:sz w:val="16"/>
          <w:szCs w:val="16"/>
        </w:rPr>
      </w:pPr>
    </w:p>
    <w:p w14:paraId="4CADF220" w14:textId="77777777" w:rsidR="00024270" w:rsidRPr="006E1FC7" w:rsidRDefault="00024270" w:rsidP="00837CBA">
      <w:pPr>
        <w:pStyle w:val="Heading2"/>
        <w:spacing w:before="0"/>
      </w:pPr>
      <w:bookmarkStart w:id="167" w:name="_Toc269804080"/>
      <w:bookmarkStart w:id="168" w:name="_Toc287874845"/>
      <w:r w:rsidRPr="006E1FC7">
        <w:lastRenderedPageBreak/>
        <w:t>Procedures for Investigation and Resolution of Sexual Harassment Complaints</w:t>
      </w:r>
      <w:bookmarkEnd w:id="167"/>
      <w:bookmarkEnd w:id="168"/>
    </w:p>
    <w:p w14:paraId="482E8B6B" w14:textId="77777777" w:rsidR="0007561A" w:rsidRPr="0007561A" w:rsidRDefault="0007561A" w:rsidP="0007561A">
      <w:pPr>
        <w:pStyle w:val="BodyText"/>
        <w:widowControl w:val="0"/>
        <w:tabs>
          <w:tab w:val="left" w:pos="821"/>
        </w:tabs>
        <w:ind w:right="241"/>
        <w:rPr>
          <w:rFonts w:asciiTheme="minorHAnsi" w:hAnsiTheme="minorHAnsi"/>
        </w:rPr>
      </w:pPr>
      <w:r w:rsidRPr="0007561A">
        <w:rPr>
          <w:rFonts w:asciiTheme="minorHAnsi" w:hAnsiTheme="minorHAnsi"/>
        </w:rPr>
        <w:t xml:space="preserve">A </w:t>
      </w:r>
      <w:r w:rsidRPr="0007561A">
        <w:rPr>
          <w:rFonts w:asciiTheme="minorHAnsi" w:hAnsiTheme="minorHAnsi"/>
          <w:spacing w:val="-1"/>
        </w:rPr>
        <w:t>person</w:t>
      </w:r>
      <w:r w:rsidRPr="0007561A">
        <w:rPr>
          <w:rFonts w:asciiTheme="minorHAnsi" w:hAnsiTheme="minorHAnsi"/>
          <w:spacing w:val="-2"/>
        </w:rPr>
        <w:t xml:space="preserve"> </w:t>
      </w:r>
      <w:r w:rsidRPr="0007561A">
        <w:rPr>
          <w:rFonts w:asciiTheme="minorHAnsi" w:hAnsiTheme="minorHAnsi"/>
          <w:spacing w:val="-1"/>
        </w:rPr>
        <w:t>experiencing</w:t>
      </w:r>
      <w:r w:rsidRPr="0007561A">
        <w:rPr>
          <w:rFonts w:asciiTheme="minorHAnsi" w:hAnsiTheme="minorHAnsi"/>
          <w:spacing w:val="2"/>
        </w:rPr>
        <w:t xml:space="preserve"> </w:t>
      </w:r>
      <w:r w:rsidRPr="0007561A">
        <w:rPr>
          <w:rFonts w:asciiTheme="minorHAnsi" w:hAnsiTheme="minorHAnsi"/>
          <w:spacing w:val="-1"/>
        </w:rPr>
        <w:t>discrimination</w:t>
      </w:r>
      <w:r w:rsidRPr="0007561A">
        <w:rPr>
          <w:rFonts w:asciiTheme="minorHAnsi" w:hAnsiTheme="minorHAnsi"/>
        </w:rPr>
        <w:t xml:space="preserve"> </w:t>
      </w:r>
      <w:r w:rsidRPr="0007561A">
        <w:rPr>
          <w:rFonts w:asciiTheme="minorHAnsi" w:hAnsiTheme="minorHAnsi"/>
          <w:spacing w:val="-2"/>
        </w:rPr>
        <w:t>or</w:t>
      </w:r>
      <w:r w:rsidRPr="0007561A">
        <w:rPr>
          <w:rFonts w:asciiTheme="minorHAnsi" w:hAnsiTheme="minorHAnsi"/>
          <w:spacing w:val="1"/>
        </w:rPr>
        <w:t xml:space="preserve"> </w:t>
      </w:r>
      <w:r w:rsidRPr="0007561A">
        <w:rPr>
          <w:rFonts w:asciiTheme="minorHAnsi" w:hAnsiTheme="minorHAnsi"/>
          <w:spacing w:val="-1"/>
        </w:rPr>
        <w:t>harassment</w:t>
      </w:r>
      <w:r w:rsidRPr="0007561A">
        <w:rPr>
          <w:rFonts w:asciiTheme="minorHAnsi" w:hAnsiTheme="minorHAnsi"/>
          <w:spacing w:val="2"/>
        </w:rPr>
        <w:t xml:space="preserve"> </w:t>
      </w:r>
      <w:r w:rsidRPr="0007561A">
        <w:rPr>
          <w:rFonts w:asciiTheme="minorHAnsi" w:hAnsiTheme="minorHAnsi"/>
          <w:spacing w:val="-2"/>
        </w:rPr>
        <w:t>but</w:t>
      </w:r>
      <w:r w:rsidRPr="0007561A">
        <w:rPr>
          <w:rFonts w:asciiTheme="minorHAnsi" w:hAnsiTheme="minorHAnsi"/>
          <w:spacing w:val="5"/>
        </w:rPr>
        <w:t xml:space="preserve"> </w:t>
      </w:r>
      <w:r w:rsidRPr="0007561A">
        <w:rPr>
          <w:rFonts w:asciiTheme="minorHAnsi" w:hAnsiTheme="minorHAnsi"/>
          <w:spacing w:val="-2"/>
          <w:u w:val="single" w:color="000000"/>
        </w:rPr>
        <w:t>who</w:t>
      </w:r>
      <w:r w:rsidRPr="0007561A">
        <w:rPr>
          <w:rFonts w:asciiTheme="minorHAnsi" w:hAnsiTheme="minorHAnsi"/>
          <w:u w:val="single" w:color="000000"/>
        </w:rPr>
        <w:t xml:space="preserve"> </w:t>
      </w:r>
      <w:r w:rsidRPr="0007561A">
        <w:rPr>
          <w:rFonts w:asciiTheme="minorHAnsi" w:hAnsiTheme="minorHAnsi"/>
          <w:spacing w:val="-1"/>
          <w:u w:val="single" w:color="000000"/>
        </w:rPr>
        <w:t>does</w:t>
      </w:r>
      <w:r w:rsidRPr="0007561A">
        <w:rPr>
          <w:rFonts w:asciiTheme="minorHAnsi" w:hAnsiTheme="minorHAnsi"/>
          <w:u w:val="single" w:color="000000"/>
        </w:rPr>
        <w:t xml:space="preserve"> </w:t>
      </w:r>
      <w:r w:rsidRPr="0007561A">
        <w:rPr>
          <w:rFonts w:asciiTheme="minorHAnsi" w:hAnsiTheme="minorHAnsi"/>
          <w:b/>
          <w:spacing w:val="-2"/>
          <w:u w:val="single" w:color="000000"/>
        </w:rPr>
        <w:t>not</w:t>
      </w:r>
      <w:r w:rsidRPr="0007561A">
        <w:rPr>
          <w:rFonts w:asciiTheme="minorHAnsi" w:hAnsiTheme="minorHAnsi"/>
          <w:b/>
          <w:spacing w:val="1"/>
          <w:u w:val="single" w:color="000000"/>
        </w:rPr>
        <w:t xml:space="preserve"> </w:t>
      </w:r>
      <w:r w:rsidRPr="0007561A">
        <w:rPr>
          <w:rFonts w:asciiTheme="minorHAnsi" w:hAnsiTheme="minorHAnsi"/>
          <w:spacing w:val="-1"/>
          <w:u w:val="single" w:color="000000"/>
        </w:rPr>
        <w:t>desire</w:t>
      </w:r>
      <w:r w:rsidRPr="0007561A">
        <w:rPr>
          <w:rFonts w:asciiTheme="minorHAnsi" w:hAnsiTheme="minorHAnsi"/>
          <w:u w:val="single" w:color="000000"/>
        </w:rPr>
        <w:t xml:space="preserve"> to</w:t>
      </w:r>
      <w:r w:rsidRPr="0007561A">
        <w:rPr>
          <w:rFonts w:asciiTheme="minorHAnsi" w:hAnsiTheme="minorHAnsi"/>
          <w:spacing w:val="-5"/>
          <w:u w:val="single" w:color="000000"/>
        </w:rPr>
        <w:t xml:space="preserve"> </w:t>
      </w:r>
      <w:r w:rsidRPr="0007561A">
        <w:rPr>
          <w:rFonts w:asciiTheme="minorHAnsi" w:hAnsiTheme="minorHAnsi"/>
          <w:spacing w:val="-1"/>
          <w:u w:val="single" w:color="000000"/>
        </w:rPr>
        <w:t>make</w:t>
      </w:r>
      <w:r w:rsidRPr="0007561A">
        <w:rPr>
          <w:rFonts w:asciiTheme="minorHAnsi" w:hAnsiTheme="minorHAnsi"/>
          <w:u w:val="single" w:color="000000"/>
        </w:rPr>
        <w:t xml:space="preserve"> a</w:t>
      </w:r>
      <w:r w:rsidRPr="0007561A">
        <w:rPr>
          <w:rFonts w:asciiTheme="minorHAnsi" w:hAnsiTheme="minorHAnsi"/>
          <w:spacing w:val="53"/>
        </w:rPr>
        <w:t xml:space="preserve"> </w:t>
      </w:r>
      <w:r w:rsidRPr="0007561A">
        <w:rPr>
          <w:rFonts w:asciiTheme="minorHAnsi" w:hAnsiTheme="minorHAnsi"/>
          <w:spacing w:val="-1"/>
          <w:u w:val="single" w:color="000000"/>
        </w:rPr>
        <w:t>formal report</w:t>
      </w:r>
      <w:r w:rsidRPr="0007561A">
        <w:rPr>
          <w:rFonts w:asciiTheme="minorHAnsi" w:hAnsiTheme="minorHAnsi"/>
          <w:spacing w:val="-2"/>
          <w:u w:val="single" w:color="000000"/>
        </w:rPr>
        <w:t xml:space="preserve"> </w:t>
      </w:r>
      <w:r w:rsidRPr="0007561A">
        <w:rPr>
          <w:rFonts w:asciiTheme="minorHAnsi" w:hAnsiTheme="minorHAnsi"/>
        </w:rPr>
        <w:t>may</w:t>
      </w:r>
      <w:r w:rsidRPr="0007561A">
        <w:rPr>
          <w:rFonts w:asciiTheme="minorHAnsi" w:hAnsiTheme="minorHAnsi"/>
          <w:spacing w:val="-2"/>
        </w:rPr>
        <w:t xml:space="preserve"> </w:t>
      </w:r>
      <w:r w:rsidRPr="0007561A">
        <w:rPr>
          <w:rFonts w:asciiTheme="minorHAnsi" w:hAnsiTheme="minorHAnsi"/>
          <w:spacing w:val="-1"/>
        </w:rPr>
        <w:t xml:space="preserve">consider </w:t>
      </w:r>
      <w:r w:rsidRPr="0007561A">
        <w:rPr>
          <w:rFonts w:asciiTheme="minorHAnsi" w:hAnsiTheme="minorHAnsi"/>
        </w:rPr>
        <w:t>the</w:t>
      </w:r>
      <w:r w:rsidRPr="0007561A">
        <w:rPr>
          <w:rFonts w:asciiTheme="minorHAnsi" w:hAnsiTheme="minorHAnsi"/>
          <w:spacing w:val="-2"/>
        </w:rPr>
        <w:t xml:space="preserve"> </w:t>
      </w:r>
      <w:r w:rsidRPr="0007561A">
        <w:rPr>
          <w:rFonts w:asciiTheme="minorHAnsi" w:hAnsiTheme="minorHAnsi"/>
          <w:spacing w:val="-1"/>
        </w:rPr>
        <w:t>following</w:t>
      </w:r>
      <w:r w:rsidRPr="0007561A">
        <w:rPr>
          <w:rFonts w:asciiTheme="minorHAnsi" w:hAnsiTheme="minorHAnsi"/>
          <w:spacing w:val="2"/>
        </w:rPr>
        <w:t xml:space="preserve"> </w:t>
      </w:r>
      <w:r w:rsidRPr="0007561A">
        <w:rPr>
          <w:rFonts w:asciiTheme="minorHAnsi" w:hAnsiTheme="minorHAnsi"/>
          <w:spacing w:val="-1"/>
        </w:rPr>
        <w:t>alternatives:</w:t>
      </w:r>
    </w:p>
    <w:p w14:paraId="3CA760E3" w14:textId="77777777" w:rsidR="0007561A" w:rsidRPr="0007561A" w:rsidRDefault="0007561A" w:rsidP="0007561A">
      <w:pPr>
        <w:spacing w:before="3"/>
        <w:rPr>
          <w:rFonts w:eastAsia="Arial" w:cs="Arial"/>
          <w:sz w:val="16"/>
          <w:szCs w:val="16"/>
        </w:rPr>
      </w:pPr>
    </w:p>
    <w:p w14:paraId="7C3CB635" w14:textId="77777777" w:rsidR="0007561A" w:rsidRPr="0007561A" w:rsidRDefault="0007561A" w:rsidP="00B61388">
      <w:pPr>
        <w:pStyle w:val="BodyText"/>
        <w:widowControl w:val="0"/>
        <w:numPr>
          <w:ilvl w:val="0"/>
          <w:numId w:val="41"/>
        </w:numPr>
        <w:tabs>
          <w:tab w:val="left" w:pos="1181"/>
        </w:tabs>
        <w:spacing w:before="72"/>
        <w:ind w:right="803"/>
        <w:rPr>
          <w:rFonts w:asciiTheme="minorHAnsi" w:hAnsiTheme="minorHAnsi"/>
        </w:rPr>
      </w:pPr>
      <w:proofErr w:type="gramStart"/>
      <w:r w:rsidRPr="0007561A">
        <w:rPr>
          <w:rFonts w:asciiTheme="minorHAnsi" w:hAnsiTheme="minorHAnsi"/>
          <w:spacing w:val="-1"/>
        </w:rPr>
        <w:t>Contacting</w:t>
      </w:r>
      <w:r w:rsidRPr="0007561A">
        <w:rPr>
          <w:rFonts w:asciiTheme="minorHAnsi" w:hAnsiTheme="minorHAnsi"/>
        </w:rPr>
        <w:t xml:space="preserve"> </w:t>
      </w:r>
      <w:r w:rsidRPr="0007561A">
        <w:rPr>
          <w:rFonts w:asciiTheme="minorHAnsi" w:hAnsiTheme="minorHAnsi"/>
          <w:spacing w:val="2"/>
        </w:rPr>
        <w:t xml:space="preserve"> </w:t>
      </w:r>
      <w:r w:rsidRPr="0007561A">
        <w:rPr>
          <w:rFonts w:asciiTheme="minorHAnsi" w:hAnsiTheme="minorHAnsi"/>
        </w:rPr>
        <w:t>the</w:t>
      </w:r>
      <w:proofErr w:type="gramEnd"/>
      <w:r w:rsidRPr="0007561A">
        <w:rPr>
          <w:rFonts w:asciiTheme="minorHAnsi" w:hAnsiTheme="minorHAnsi"/>
          <w:spacing w:val="-6"/>
        </w:rPr>
        <w:t xml:space="preserve"> </w:t>
      </w:r>
      <w:hyperlink r:id="rId43">
        <w:r w:rsidRPr="0007561A">
          <w:rPr>
            <w:rFonts w:asciiTheme="minorHAnsi" w:hAnsiTheme="minorHAnsi"/>
            <w:color w:val="0000FF"/>
            <w:spacing w:val="1"/>
            <w:u w:val="single" w:color="0000FF"/>
          </w:rPr>
          <w:t>WKU</w:t>
        </w:r>
        <w:r w:rsidRPr="0007561A">
          <w:rPr>
            <w:rFonts w:asciiTheme="minorHAnsi" w:hAnsiTheme="minorHAnsi"/>
            <w:color w:val="0000FF"/>
            <w:spacing w:val="-3"/>
            <w:u w:val="single" w:color="0000FF"/>
          </w:rPr>
          <w:t xml:space="preserve"> </w:t>
        </w:r>
        <w:r w:rsidRPr="0007561A">
          <w:rPr>
            <w:rFonts w:asciiTheme="minorHAnsi" w:hAnsiTheme="minorHAnsi"/>
            <w:color w:val="0000FF"/>
            <w:spacing w:val="-1"/>
            <w:u w:val="single" w:color="0000FF"/>
          </w:rPr>
          <w:t>University</w:t>
        </w:r>
        <w:r w:rsidRPr="0007561A">
          <w:rPr>
            <w:rFonts w:asciiTheme="minorHAnsi" w:hAnsiTheme="minorHAnsi"/>
            <w:color w:val="0000FF"/>
            <w:spacing w:val="-2"/>
            <w:u w:val="single" w:color="0000FF"/>
          </w:rPr>
          <w:t xml:space="preserve"> </w:t>
        </w:r>
        <w:r w:rsidRPr="0007561A">
          <w:rPr>
            <w:rFonts w:asciiTheme="minorHAnsi" w:hAnsiTheme="minorHAnsi"/>
            <w:color w:val="0000FF"/>
            <w:spacing w:val="-1"/>
            <w:u w:val="single" w:color="0000FF"/>
          </w:rPr>
          <w:t>Ombuds</w:t>
        </w:r>
        <w:r w:rsidRPr="0007561A">
          <w:rPr>
            <w:rFonts w:asciiTheme="minorHAnsi" w:hAnsiTheme="minorHAnsi"/>
            <w:color w:val="0000FF"/>
            <w:spacing w:val="-2"/>
            <w:u w:val="single" w:color="0000FF"/>
          </w:rPr>
          <w:t xml:space="preserve"> </w:t>
        </w:r>
        <w:r w:rsidRPr="0007561A">
          <w:rPr>
            <w:rFonts w:asciiTheme="minorHAnsi" w:hAnsiTheme="minorHAnsi"/>
            <w:color w:val="0000FF"/>
            <w:spacing w:val="-1"/>
            <w:u w:val="single" w:color="0000FF"/>
          </w:rPr>
          <w:t>Officer</w:t>
        </w:r>
      </w:hyperlink>
      <w:r w:rsidRPr="0007561A">
        <w:rPr>
          <w:rFonts w:asciiTheme="minorHAnsi" w:hAnsiTheme="minorHAnsi"/>
          <w:color w:val="0000FF"/>
          <w:spacing w:val="1"/>
          <w:u w:val="single" w:color="0000FF"/>
        </w:rPr>
        <w:t xml:space="preserve"> </w:t>
      </w:r>
      <w:r w:rsidRPr="0007561A">
        <w:rPr>
          <w:rFonts w:asciiTheme="minorHAnsi" w:hAnsiTheme="minorHAnsi"/>
          <w:color w:val="0000FF"/>
          <w:spacing w:val="-1"/>
          <w:u w:val="single" w:color="0000FF"/>
        </w:rPr>
        <w:t>for</w:t>
      </w:r>
      <w:r w:rsidRPr="0007561A">
        <w:rPr>
          <w:rFonts w:asciiTheme="minorHAnsi" w:hAnsiTheme="minorHAnsi"/>
          <w:color w:val="0000FF"/>
          <w:spacing w:val="1"/>
          <w:u w:val="single" w:color="0000FF"/>
        </w:rPr>
        <w:t xml:space="preserve"> </w:t>
      </w:r>
      <w:r w:rsidRPr="0007561A">
        <w:rPr>
          <w:rFonts w:asciiTheme="minorHAnsi" w:hAnsiTheme="minorHAnsi"/>
          <w:color w:val="0000FF"/>
          <w:spacing w:val="-1"/>
          <w:u w:val="single" w:color="0000FF"/>
        </w:rPr>
        <w:t>information</w:t>
      </w:r>
      <w:r w:rsidRPr="0007561A">
        <w:rPr>
          <w:rFonts w:asciiTheme="minorHAnsi" w:hAnsiTheme="minorHAnsi"/>
          <w:color w:val="0000FF"/>
          <w:u w:val="single" w:color="0000FF"/>
        </w:rPr>
        <w:t xml:space="preserve"> </w:t>
      </w:r>
      <w:r w:rsidRPr="0007561A">
        <w:rPr>
          <w:rFonts w:asciiTheme="minorHAnsi" w:hAnsiTheme="minorHAnsi"/>
          <w:color w:val="0000FF"/>
          <w:spacing w:val="-1"/>
          <w:u w:val="single" w:color="0000FF"/>
        </w:rPr>
        <w:t>and</w:t>
      </w:r>
      <w:r w:rsidRPr="0007561A">
        <w:rPr>
          <w:rFonts w:asciiTheme="minorHAnsi" w:hAnsiTheme="minorHAnsi"/>
          <w:color w:val="0000FF"/>
          <w:spacing w:val="-5"/>
          <w:u w:val="single" w:color="0000FF"/>
        </w:rPr>
        <w:t xml:space="preserve"> </w:t>
      </w:r>
      <w:r w:rsidRPr="0007561A">
        <w:rPr>
          <w:rFonts w:asciiTheme="minorHAnsi" w:hAnsiTheme="minorHAnsi"/>
          <w:color w:val="0000FF"/>
          <w:spacing w:val="-1"/>
          <w:u w:val="single" w:color="0000FF"/>
        </w:rPr>
        <w:t>guidance;</w:t>
      </w:r>
      <w:r w:rsidRPr="0007561A">
        <w:rPr>
          <w:rFonts w:asciiTheme="minorHAnsi" w:hAnsiTheme="minorHAnsi"/>
          <w:color w:val="0000FF"/>
          <w:spacing w:val="47"/>
        </w:rPr>
        <w:t xml:space="preserve"> </w:t>
      </w:r>
      <w:r w:rsidRPr="0007561A">
        <w:rPr>
          <w:rFonts w:asciiTheme="minorHAnsi" w:hAnsiTheme="minorHAnsi"/>
          <w:spacing w:val="-1"/>
        </w:rPr>
        <w:t>and/or,</w:t>
      </w:r>
    </w:p>
    <w:p w14:paraId="402715FA" w14:textId="77777777" w:rsidR="0007561A" w:rsidRPr="0007561A" w:rsidRDefault="0007561A" w:rsidP="0007561A">
      <w:pPr>
        <w:pStyle w:val="BodyText"/>
        <w:widowControl w:val="0"/>
        <w:tabs>
          <w:tab w:val="left" w:pos="1181"/>
        </w:tabs>
        <w:spacing w:before="72"/>
        <w:ind w:left="1180" w:right="803"/>
        <w:rPr>
          <w:rFonts w:asciiTheme="minorHAnsi" w:hAnsiTheme="minorHAnsi"/>
          <w:sz w:val="16"/>
          <w:szCs w:val="16"/>
        </w:rPr>
      </w:pPr>
    </w:p>
    <w:p w14:paraId="3682E213" w14:textId="77777777" w:rsidR="0007561A" w:rsidRPr="0007561A" w:rsidRDefault="0007561A" w:rsidP="00B61388">
      <w:pPr>
        <w:pStyle w:val="BodyText"/>
        <w:widowControl w:val="0"/>
        <w:numPr>
          <w:ilvl w:val="0"/>
          <w:numId w:val="41"/>
        </w:numPr>
        <w:tabs>
          <w:tab w:val="left" w:pos="1181"/>
        </w:tabs>
        <w:ind w:right="783"/>
        <w:rPr>
          <w:rFonts w:asciiTheme="minorHAnsi" w:hAnsiTheme="minorHAnsi"/>
        </w:rPr>
      </w:pPr>
      <w:r w:rsidRPr="0007561A">
        <w:rPr>
          <w:rFonts w:asciiTheme="minorHAnsi" w:hAnsiTheme="minorHAnsi"/>
          <w:spacing w:val="-1"/>
        </w:rPr>
        <w:t>Clearly</w:t>
      </w:r>
      <w:r w:rsidRPr="0007561A">
        <w:rPr>
          <w:rFonts w:asciiTheme="minorHAnsi" w:hAnsiTheme="minorHAnsi"/>
          <w:spacing w:val="-2"/>
        </w:rPr>
        <w:t xml:space="preserve"> </w:t>
      </w:r>
      <w:r w:rsidRPr="0007561A">
        <w:rPr>
          <w:rFonts w:asciiTheme="minorHAnsi" w:hAnsiTheme="minorHAnsi"/>
          <w:spacing w:val="-1"/>
        </w:rPr>
        <w:t>informing</w:t>
      </w:r>
      <w:r w:rsidRPr="0007561A">
        <w:rPr>
          <w:rFonts w:asciiTheme="minorHAnsi" w:hAnsiTheme="minorHAnsi"/>
        </w:rPr>
        <w:t xml:space="preserve"> the</w:t>
      </w:r>
      <w:r w:rsidRPr="0007561A">
        <w:rPr>
          <w:rFonts w:asciiTheme="minorHAnsi" w:hAnsiTheme="minorHAnsi"/>
          <w:spacing w:val="-2"/>
        </w:rPr>
        <w:t xml:space="preserve"> </w:t>
      </w:r>
      <w:r w:rsidRPr="0007561A">
        <w:rPr>
          <w:rFonts w:asciiTheme="minorHAnsi" w:hAnsiTheme="minorHAnsi"/>
          <w:spacing w:val="-1"/>
        </w:rPr>
        <w:t>alleged</w:t>
      </w:r>
      <w:r w:rsidRPr="0007561A">
        <w:rPr>
          <w:rFonts w:asciiTheme="minorHAnsi" w:hAnsiTheme="minorHAnsi"/>
          <w:spacing w:val="-2"/>
        </w:rPr>
        <w:t xml:space="preserve"> </w:t>
      </w:r>
      <w:r w:rsidRPr="0007561A">
        <w:rPr>
          <w:rFonts w:asciiTheme="minorHAnsi" w:hAnsiTheme="minorHAnsi"/>
          <w:spacing w:val="-1"/>
        </w:rPr>
        <w:t xml:space="preserve">offender </w:t>
      </w:r>
      <w:r w:rsidRPr="0007561A">
        <w:rPr>
          <w:rFonts w:asciiTheme="minorHAnsi" w:hAnsiTheme="minorHAnsi"/>
        </w:rPr>
        <w:t>/</w:t>
      </w:r>
      <w:r w:rsidRPr="0007561A">
        <w:rPr>
          <w:rFonts w:asciiTheme="minorHAnsi" w:hAnsiTheme="minorHAnsi"/>
          <w:spacing w:val="-1"/>
        </w:rPr>
        <w:t xml:space="preserve"> harasser that </w:t>
      </w:r>
      <w:r w:rsidRPr="0007561A">
        <w:rPr>
          <w:rFonts w:asciiTheme="minorHAnsi" w:hAnsiTheme="minorHAnsi"/>
        </w:rPr>
        <w:t xml:space="preserve">the </w:t>
      </w:r>
      <w:r w:rsidRPr="0007561A">
        <w:rPr>
          <w:rFonts w:asciiTheme="minorHAnsi" w:hAnsiTheme="minorHAnsi"/>
          <w:spacing w:val="-1"/>
        </w:rPr>
        <w:t>behavior</w:t>
      </w:r>
      <w:r w:rsidRPr="0007561A">
        <w:rPr>
          <w:rFonts w:asciiTheme="minorHAnsi" w:hAnsiTheme="minorHAnsi"/>
          <w:spacing w:val="1"/>
        </w:rPr>
        <w:t xml:space="preserve"> </w:t>
      </w:r>
      <w:r w:rsidRPr="0007561A">
        <w:rPr>
          <w:rFonts w:asciiTheme="minorHAnsi" w:hAnsiTheme="minorHAnsi"/>
          <w:spacing w:val="-1"/>
        </w:rPr>
        <w:t>is</w:t>
      </w:r>
      <w:r w:rsidRPr="0007561A">
        <w:rPr>
          <w:rFonts w:asciiTheme="minorHAnsi" w:hAnsiTheme="minorHAnsi"/>
          <w:spacing w:val="1"/>
        </w:rPr>
        <w:t xml:space="preserve"> </w:t>
      </w:r>
      <w:r w:rsidRPr="0007561A">
        <w:rPr>
          <w:rFonts w:asciiTheme="minorHAnsi" w:hAnsiTheme="minorHAnsi"/>
          <w:spacing w:val="-2"/>
        </w:rPr>
        <w:t>offensive,</w:t>
      </w:r>
      <w:r w:rsidRPr="0007561A">
        <w:rPr>
          <w:rFonts w:asciiTheme="minorHAnsi" w:hAnsiTheme="minorHAnsi"/>
          <w:spacing w:val="53"/>
        </w:rPr>
        <w:t xml:space="preserve"> </w:t>
      </w:r>
      <w:r w:rsidRPr="0007561A">
        <w:rPr>
          <w:rFonts w:asciiTheme="minorHAnsi" w:hAnsiTheme="minorHAnsi"/>
          <w:spacing w:val="-1"/>
        </w:rPr>
        <w:t>unwelcome</w:t>
      </w:r>
      <w:r w:rsidRPr="0007561A">
        <w:rPr>
          <w:rFonts w:asciiTheme="minorHAnsi" w:hAnsiTheme="minorHAnsi"/>
          <w:spacing w:val="1"/>
        </w:rPr>
        <w:t xml:space="preserve"> </w:t>
      </w:r>
      <w:r w:rsidRPr="0007561A">
        <w:rPr>
          <w:rFonts w:asciiTheme="minorHAnsi" w:hAnsiTheme="minorHAnsi"/>
          <w:spacing w:val="-1"/>
        </w:rPr>
        <w:t>and</w:t>
      </w:r>
      <w:r w:rsidRPr="0007561A">
        <w:rPr>
          <w:rFonts w:asciiTheme="minorHAnsi" w:hAnsiTheme="minorHAnsi"/>
        </w:rPr>
        <w:t xml:space="preserve"> </w:t>
      </w:r>
      <w:r w:rsidRPr="0007561A">
        <w:rPr>
          <w:rFonts w:asciiTheme="minorHAnsi" w:hAnsiTheme="minorHAnsi"/>
          <w:spacing w:val="-2"/>
        </w:rPr>
        <w:t>will</w:t>
      </w:r>
      <w:r w:rsidRPr="0007561A">
        <w:rPr>
          <w:rFonts w:asciiTheme="minorHAnsi" w:hAnsiTheme="minorHAnsi"/>
        </w:rPr>
        <w:t xml:space="preserve"> </w:t>
      </w:r>
      <w:r w:rsidRPr="0007561A">
        <w:rPr>
          <w:rFonts w:asciiTheme="minorHAnsi" w:hAnsiTheme="minorHAnsi"/>
          <w:spacing w:val="-1"/>
        </w:rPr>
        <w:t xml:space="preserve">not </w:t>
      </w:r>
      <w:r w:rsidRPr="0007561A">
        <w:rPr>
          <w:rFonts w:asciiTheme="minorHAnsi" w:hAnsiTheme="minorHAnsi"/>
        </w:rPr>
        <w:t xml:space="preserve">be </w:t>
      </w:r>
      <w:r w:rsidRPr="0007561A">
        <w:rPr>
          <w:rFonts w:asciiTheme="minorHAnsi" w:hAnsiTheme="minorHAnsi"/>
          <w:spacing w:val="-1"/>
        </w:rPr>
        <w:t>tolerated.</w:t>
      </w:r>
    </w:p>
    <w:p w14:paraId="5627CCF7" w14:textId="77777777" w:rsidR="0007561A" w:rsidRPr="0007561A" w:rsidRDefault="0007561A" w:rsidP="0007561A">
      <w:pPr>
        <w:pStyle w:val="BodyText"/>
        <w:widowControl w:val="0"/>
        <w:tabs>
          <w:tab w:val="left" w:pos="821"/>
        </w:tabs>
        <w:ind w:right="117"/>
        <w:jc w:val="both"/>
        <w:rPr>
          <w:rFonts w:asciiTheme="minorHAnsi" w:hAnsiTheme="minorHAnsi"/>
        </w:rPr>
      </w:pPr>
      <w:r w:rsidRPr="0007561A">
        <w:rPr>
          <w:rFonts w:asciiTheme="minorHAnsi" w:hAnsiTheme="minorHAnsi"/>
          <w:spacing w:val="-1"/>
          <w:u w:val="single" w:color="000000"/>
        </w:rPr>
        <w:t>Formal</w:t>
      </w:r>
      <w:r w:rsidRPr="0007561A">
        <w:rPr>
          <w:rFonts w:asciiTheme="minorHAnsi" w:hAnsiTheme="minorHAnsi"/>
          <w:spacing w:val="23"/>
          <w:u w:val="single" w:color="000000"/>
        </w:rPr>
        <w:t xml:space="preserve"> </w:t>
      </w:r>
      <w:r w:rsidRPr="0007561A">
        <w:rPr>
          <w:rFonts w:asciiTheme="minorHAnsi" w:hAnsiTheme="minorHAnsi"/>
          <w:spacing w:val="-1"/>
          <w:u w:val="single" w:color="000000"/>
        </w:rPr>
        <w:t>Report</w:t>
      </w:r>
      <w:r w:rsidRPr="0007561A">
        <w:rPr>
          <w:rFonts w:asciiTheme="minorHAnsi" w:hAnsiTheme="minorHAnsi"/>
          <w:spacing w:val="26"/>
          <w:u w:val="single" w:color="000000"/>
        </w:rPr>
        <w:t xml:space="preserve"> </w:t>
      </w:r>
      <w:r w:rsidRPr="0007561A">
        <w:rPr>
          <w:rFonts w:asciiTheme="minorHAnsi" w:hAnsiTheme="minorHAnsi"/>
          <w:u w:val="single" w:color="000000"/>
        </w:rPr>
        <w:t>/</w:t>
      </w:r>
      <w:r w:rsidRPr="0007561A">
        <w:rPr>
          <w:rFonts w:asciiTheme="minorHAnsi" w:hAnsiTheme="minorHAnsi"/>
          <w:spacing w:val="23"/>
          <w:u w:val="single" w:color="000000"/>
        </w:rPr>
        <w:t xml:space="preserve"> </w:t>
      </w:r>
      <w:r w:rsidRPr="0007561A">
        <w:rPr>
          <w:rFonts w:asciiTheme="minorHAnsi" w:hAnsiTheme="minorHAnsi"/>
          <w:spacing w:val="-1"/>
          <w:u w:val="single" w:color="000000"/>
        </w:rPr>
        <w:t>Procedure</w:t>
      </w:r>
      <w:r w:rsidRPr="0007561A">
        <w:rPr>
          <w:rFonts w:asciiTheme="minorHAnsi" w:hAnsiTheme="minorHAnsi"/>
          <w:spacing w:val="-1"/>
        </w:rPr>
        <w:t>:</w:t>
      </w:r>
      <w:r w:rsidRPr="0007561A">
        <w:rPr>
          <w:rFonts w:asciiTheme="minorHAnsi" w:hAnsiTheme="minorHAnsi"/>
          <w:spacing w:val="51"/>
        </w:rPr>
        <w:t xml:space="preserve"> </w:t>
      </w:r>
      <w:r w:rsidRPr="0007561A">
        <w:rPr>
          <w:rFonts w:asciiTheme="minorHAnsi" w:hAnsiTheme="minorHAnsi"/>
          <w:spacing w:val="-1"/>
        </w:rPr>
        <w:t>Emphasis</w:t>
      </w:r>
      <w:r w:rsidRPr="0007561A">
        <w:rPr>
          <w:rFonts w:asciiTheme="minorHAnsi" w:hAnsiTheme="minorHAnsi"/>
          <w:spacing w:val="25"/>
        </w:rPr>
        <w:t xml:space="preserve"> </w:t>
      </w:r>
      <w:r w:rsidRPr="0007561A">
        <w:rPr>
          <w:rFonts w:asciiTheme="minorHAnsi" w:hAnsiTheme="minorHAnsi"/>
          <w:spacing w:val="-1"/>
        </w:rPr>
        <w:t>shall</w:t>
      </w:r>
      <w:r w:rsidRPr="0007561A">
        <w:rPr>
          <w:rFonts w:asciiTheme="minorHAnsi" w:hAnsiTheme="minorHAnsi"/>
          <w:spacing w:val="23"/>
        </w:rPr>
        <w:t xml:space="preserve"> </w:t>
      </w:r>
      <w:r w:rsidRPr="0007561A">
        <w:rPr>
          <w:rFonts w:asciiTheme="minorHAnsi" w:hAnsiTheme="minorHAnsi"/>
        </w:rPr>
        <w:t>be</w:t>
      </w:r>
      <w:r w:rsidRPr="0007561A">
        <w:rPr>
          <w:rFonts w:asciiTheme="minorHAnsi" w:hAnsiTheme="minorHAnsi"/>
          <w:spacing w:val="22"/>
        </w:rPr>
        <w:t xml:space="preserve"> </w:t>
      </w:r>
      <w:r w:rsidRPr="0007561A">
        <w:rPr>
          <w:rFonts w:asciiTheme="minorHAnsi" w:hAnsiTheme="minorHAnsi"/>
        </w:rPr>
        <w:t>on</w:t>
      </w:r>
      <w:r w:rsidRPr="0007561A">
        <w:rPr>
          <w:rFonts w:asciiTheme="minorHAnsi" w:hAnsiTheme="minorHAnsi"/>
          <w:spacing w:val="24"/>
        </w:rPr>
        <w:t xml:space="preserve"> </w:t>
      </w:r>
      <w:r w:rsidRPr="0007561A">
        <w:rPr>
          <w:rFonts w:asciiTheme="minorHAnsi" w:hAnsiTheme="minorHAnsi"/>
          <w:spacing w:val="-1"/>
        </w:rPr>
        <w:t>getting</w:t>
      </w:r>
      <w:r w:rsidRPr="0007561A">
        <w:rPr>
          <w:rFonts w:asciiTheme="minorHAnsi" w:hAnsiTheme="minorHAnsi"/>
          <w:spacing w:val="26"/>
        </w:rPr>
        <w:t xml:space="preserve"> </w:t>
      </w:r>
      <w:r w:rsidRPr="0007561A">
        <w:rPr>
          <w:rFonts w:asciiTheme="minorHAnsi" w:hAnsiTheme="minorHAnsi"/>
          <w:spacing w:val="-2"/>
        </w:rPr>
        <w:t>at</w:t>
      </w:r>
      <w:r w:rsidRPr="0007561A">
        <w:rPr>
          <w:rFonts w:asciiTheme="minorHAnsi" w:hAnsiTheme="minorHAnsi"/>
          <w:spacing w:val="25"/>
        </w:rPr>
        <w:t xml:space="preserve"> </w:t>
      </w:r>
      <w:r w:rsidRPr="0007561A">
        <w:rPr>
          <w:rFonts w:asciiTheme="minorHAnsi" w:hAnsiTheme="minorHAnsi"/>
        </w:rPr>
        <w:t>the</w:t>
      </w:r>
      <w:r w:rsidRPr="0007561A">
        <w:rPr>
          <w:rFonts w:asciiTheme="minorHAnsi" w:hAnsiTheme="minorHAnsi"/>
          <w:spacing w:val="19"/>
        </w:rPr>
        <w:t xml:space="preserve"> </w:t>
      </w:r>
      <w:r w:rsidRPr="0007561A">
        <w:rPr>
          <w:rFonts w:asciiTheme="minorHAnsi" w:hAnsiTheme="minorHAnsi"/>
          <w:spacing w:val="-1"/>
        </w:rPr>
        <w:t>facts,</w:t>
      </w:r>
      <w:r w:rsidRPr="0007561A">
        <w:rPr>
          <w:rFonts w:asciiTheme="minorHAnsi" w:hAnsiTheme="minorHAnsi"/>
          <w:spacing w:val="23"/>
        </w:rPr>
        <w:t xml:space="preserve"> </w:t>
      </w:r>
      <w:r w:rsidRPr="0007561A">
        <w:rPr>
          <w:rFonts w:asciiTheme="minorHAnsi" w:hAnsiTheme="minorHAnsi"/>
          <w:spacing w:val="-1"/>
        </w:rPr>
        <w:t>assuring</w:t>
      </w:r>
      <w:r w:rsidRPr="0007561A">
        <w:rPr>
          <w:rFonts w:asciiTheme="minorHAnsi" w:hAnsiTheme="minorHAnsi"/>
          <w:spacing w:val="24"/>
        </w:rPr>
        <w:t xml:space="preserve"> </w:t>
      </w:r>
      <w:r w:rsidRPr="0007561A">
        <w:rPr>
          <w:rFonts w:asciiTheme="minorHAnsi" w:hAnsiTheme="minorHAnsi"/>
          <w:spacing w:val="-1"/>
        </w:rPr>
        <w:t>those</w:t>
      </w:r>
      <w:r w:rsidRPr="0007561A">
        <w:rPr>
          <w:rFonts w:asciiTheme="minorHAnsi" w:hAnsiTheme="minorHAnsi"/>
          <w:spacing w:val="55"/>
        </w:rPr>
        <w:t xml:space="preserve"> </w:t>
      </w:r>
      <w:r w:rsidRPr="0007561A">
        <w:rPr>
          <w:rFonts w:asciiTheme="minorHAnsi" w:hAnsiTheme="minorHAnsi"/>
        </w:rPr>
        <w:t>facts</w:t>
      </w:r>
      <w:r w:rsidRPr="0007561A">
        <w:rPr>
          <w:rFonts w:asciiTheme="minorHAnsi" w:hAnsiTheme="minorHAnsi"/>
          <w:spacing w:val="13"/>
        </w:rPr>
        <w:t xml:space="preserve"> </w:t>
      </w:r>
      <w:r w:rsidRPr="0007561A">
        <w:rPr>
          <w:rFonts w:asciiTheme="minorHAnsi" w:hAnsiTheme="minorHAnsi"/>
          <w:spacing w:val="-1"/>
        </w:rPr>
        <w:t>are</w:t>
      </w:r>
      <w:r w:rsidRPr="0007561A">
        <w:rPr>
          <w:rFonts w:asciiTheme="minorHAnsi" w:hAnsiTheme="minorHAnsi"/>
          <w:spacing w:val="12"/>
        </w:rPr>
        <w:t xml:space="preserve"> </w:t>
      </w:r>
      <w:r w:rsidRPr="0007561A">
        <w:rPr>
          <w:rFonts w:asciiTheme="minorHAnsi" w:hAnsiTheme="minorHAnsi"/>
          <w:spacing w:val="-1"/>
        </w:rPr>
        <w:t>reported</w:t>
      </w:r>
      <w:r w:rsidRPr="0007561A">
        <w:rPr>
          <w:rFonts w:asciiTheme="minorHAnsi" w:hAnsiTheme="minorHAnsi"/>
          <w:spacing w:val="12"/>
        </w:rPr>
        <w:t xml:space="preserve"> </w:t>
      </w:r>
      <w:r w:rsidRPr="0007561A">
        <w:rPr>
          <w:rFonts w:asciiTheme="minorHAnsi" w:hAnsiTheme="minorHAnsi"/>
          <w:spacing w:val="-1"/>
        </w:rPr>
        <w:t>accurately</w:t>
      </w:r>
      <w:r w:rsidRPr="0007561A">
        <w:rPr>
          <w:rFonts w:asciiTheme="minorHAnsi" w:hAnsiTheme="minorHAnsi"/>
          <w:spacing w:val="10"/>
        </w:rPr>
        <w:t xml:space="preserve"> </w:t>
      </w:r>
      <w:r w:rsidRPr="0007561A">
        <w:rPr>
          <w:rFonts w:asciiTheme="minorHAnsi" w:hAnsiTheme="minorHAnsi"/>
        </w:rPr>
        <w:t>to</w:t>
      </w:r>
      <w:r w:rsidRPr="0007561A">
        <w:rPr>
          <w:rFonts w:asciiTheme="minorHAnsi" w:hAnsiTheme="minorHAnsi"/>
          <w:spacing w:val="12"/>
        </w:rPr>
        <w:t xml:space="preserve"> </w:t>
      </w:r>
      <w:r w:rsidRPr="0007561A">
        <w:rPr>
          <w:rFonts w:asciiTheme="minorHAnsi" w:hAnsiTheme="minorHAnsi"/>
        </w:rPr>
        <w:t>the</w:t>
      </w:r>
      <w:r w:rsidRPr="0007561A">
        <w:rPr>
          <w:rFonts w:asciiTheme="minorHAnsi" w:hAnsiTheme="minorHAnsi"/>
          <w:spacing w:val="12"/>
        </w:rPr>
        <w:t xml:space="preserve"> </w:t>
      </w:r>
      <w:r w:rsidRPr="0007561A">
        <w:rPr>
          <w:rFonts w:asciiTheme="minorHAnsi" w:hAnsiTheme="minorHAnsi"/>
        </w:rPr>
        <w:t>proper</w:t>
      </w:r>
      <w:r w:rsidRPr="0007561A">
        <w:rPr>
          <w:rFonts w:asciiTheme="minorHAnsi" w:hAnsiTheme="minorHAnsi"/>
          <w:spacing w:val="13"/>
        </w:rPr>
        <w:t xml:space="preserve"> </w:t>
      </w:r>
      <w:r w:rsidRPr="0007561A">
        <w:rPr>
          <w:rFonts w:asciiTheme="minorHAnsi" w:hAnsiTheme="minorHAnsi"/>
          <w:spacing w:val="-1"/>
        </w:rPr>
        <w:t>authority,</w:t>
      </w:r>
      <w:r w:rsidRPr="0007561A">
        <w:rPr>
          <w:rFonts w:asciiTheme="minorHAnsi" w:hAnsiTheme="minorHAnsi"/>
          <w:spacing w:val="14"/>
        </w:rPr>
        <w:t xml:space="preserve"> </w:t>
      </w:r>
      <w:r w:rsidRPr="0007561A">
        <w:rPr>
          <w:rFonts w:asciiTheme="minorHAnsi" w:hAnsiTheme="minorHAnsi"/>
          <w:spacing w:val="-1"/>
        </w:rPr>
        <w:t>and</w:t>
      </w:r>
      <w:r w:rsidRPr="0007561A">
        <w:rPr>
          <w:rFonts w:asciiTheme="minorHAnsi" w:hAnsiTheme="minorHAnsi"/>
          <w:spacing w:val="12"/>
        </w:rPr>
        <w:t xml:space="preserve"> </w:t>
      </w:r>
      <w:r w:rsidRPr="0007561A">
        <w:rPr>
          <w:rFonts w:asciiTheme="minorHAnsi" w:hAnsiTheme="minorHAnsi"/>
          <w:spacing w:val="-1"/>
        </w:rPr>
        <w:t>providing</w:t>
      </w:r>
      <w:r w:rsidRPr="0007561A">
        <w:rPr>
          <w:rFonts w:asciiTheme="minorHAnsi" w:hAnsiTheme="minorHAnsi"/>
          <w:spacing w:val="14"/>
        </w:rPr>
        <w:t xml:space="preserve"> </w:t>
      </w:r>
      <w:r w:rsidRPr="0007561A">
        <w:rPr>
          <w:rFonts w:asciiTheme="minorHAnsi" w:hAnsiTheme="minorHAnsi"/>
        </w:rPr>
        <w:t>a</w:t>
      </w:r>
      <w:r w:rsidRPr="0007561A">
        <w:rPr>
          <w:rFonts w:asciiTheme="minorHAnsi" w:hAnsiTheme="minorHAnsi"/>
          <w:spacing w:val="12"/>
        </w:rPr>
        <w:t xml:space="preserve"> </w:t>
      </w:r>
      <w:r w:rsidRPr="0007561A">
        <w:rPr>
          <w:rFonts w:asciiTheme="minorHAnsi" w:hAnsiTheme="minorHAnsi"/>
          <w:spacing w:val="-1"/>
        </w:rPr>
        <w:t>decision</w:t>
      </w:r>
      <w:r w:rsidRPr="0007561A">
        <w:rPr>
          <w:rFonts w:asciiTheme="minorHAnsi" w:hAnsiTheme="minorHAnsi"/>
          <w:spacing w:val="12"/>
        </w:rPr>
        <w:t xml:space="preserve"> </w:t>
      </w:r>
      <w:r w:rsidRPr="0007561A">
        <w:rPr>
          <w:rFonts w:asciiTheme="minorHAnsi" w:hAnsiTheme="minorHAnsi"/>
          <w:spacing w:val="-1"/>
        </w:rPr>
        <w:t>based</w:t>
      </w:r>
      <w:r w:rsidRPr="0007561A">
        <w:rPr>
          <w:rFonts w:asciiTheme="minorHAnsi" w:hAnsiTheme="minorHAnsi"/>
          <w:spacing w:val="12"/>
        </w:rPr>
        <w:t xml:space="preserve"> </w:t>
      </w:r>
      <w:r w:rsidRPr="0007561A">
        <w:rPr>
          <w:rFonts w:asciiTheme="minorHAnsi" w:hAnsiTheme="minorHAnsi"/>
        </w:rPr>
        <w:t>on</w:t>
      </w:r>
      <w:r w:rsidRPr="0007561A">
        <w:rPr>
          <w:rFonts w:asciiTheme="minorHAnsi" w:hAnsiTheme="minorHAnsi"/>
          <w:spacing w:val="45"/>
        </w:rPr>
        <w:t xml:space="preserve"> </w:t>
      </w:r>
      <w:r w:rsidRPr="0007561A">
        <w:rPr>
          <w:rFonts w:asciiTheme="minorHAnsi" w:hAnsiTheme="minorHAnsi"/>
          <w:spacing w:val="-1"/>
        </w:rPr>
        <w:t>verifiable</w:t>
      </w:r>
      <w:r w:rsidRPr="0007561A">
        <w:rPr>
          <w:rFonts w:asciiTheme="minorHAnsi" w:hAnsiTheme="minorHAnsi"/>
        </w:rPr>
        <w:t xml:space="preserve"> </w:t>
      </w:r>
      <w:r w:rsidRPr="0007561A">
        <w:rPr>
          <w:rFonts w:asciiTheme="minorHAnsi" w:hAnsiTheme="minorHAnsi"/>
          <w:spacing w:val="-1"/>
        </w:rPr>
        <w:t>information.</w:t>
      </w:r>
    </w:p>
    <w:p w14:paraId="4FEF064F" w14:textId="77777777" w:rsidR="0007561A" w:rsidRPr="0007561A" w:rsidRDefault="0007561A" w:rsidP="0007561A">
      <w:pPr>
        <w:spacing w:before="1"/>
        <w:rPr>
          <w:rFonts w:eastAsia="Arial" w:cs="Arial"/>
        </w:rPr>
      </w:pPr>
    </w:p>
    <w:p w14:paraId="1FD1D1BA" w14:textId="77777777" w:rsidR="0007561A" w:rsidRPr="0007561A" w:rsidRDefault="0007561A" w:rsidP="0007561A">
      <w:pPr>
        <w:pStyle w:val="BodyText"/>
        <w:widowControl w:val="0"/>
        <w:tabs>
          <w:tab w:val="left" w:pos="1181"/>
        </w:tabs>
        <w:rPr>
          <w:rFonts w:asciiTheme="minorHAnsi" w:hAnsiTheme="minorHAnsi"/>
        </w:rPr>
      </w:pPr>
      <w:r w:rsidRPr="0007561A">
        <w:rPr>
          <w:rFonts w:asciiTheme="minorHAnsi" w:hAnsiTheme="minorHAnsi"/>
          <w:u w:val="single" w:color="000000"/>
        </w:rPr>
        <w:t>Stage</w:t>
      </w:r>
      <w:r w:rsidRPr="0007561A">
        <w:rPr>
          <w:rFonts w:asciiTheme="minorHAnsi" w:hAnsiTheme="minorHAnsi"/>
          <w:spacing w:val="-2"/>
          <w:u w:val="single" w:color="000000"/>
        </w:rPr>
        <w:t xml:space="preserve"> </w:t>
      </w:r>
      <w:r w:rsidRPr="0007561A">
        <w:rPr>
          <w:rFonts w:asciiTheme="minorHAnsi" w:hAnsiTheme="minorHAnsi"/>
          <w:u w:val="single" w:color="000000"/>
        </w:rPr>
        <w:t>I</w:t>
      </w:r>
      <w:r w:rsidRPr="0007561A">
        <w:rPr>
          <w:rFonts w:asciiTheme="minorHAnsi" w:hAnsiTheme="minorHAnsi"/>
          <w:spacing w:val="-3"/>
          <w:u w:val="single" w:color="000000"/>
        </w:rPr>
        <w:t xml:space="preserve"> </w:t>
      </w:r>
      <w:r w:rsidRPr="0007561A">
        <w:rPr>
          <w:rFonts w:asciiTheme="minorHAnsi" w:hAnsiTheme="minorHAnsi"/>
          <w:u w:val="single" w:color="000000"/>
        </w:rPr>
        <w:t>/</w:t>
      </w:r>
      <w:r w:rsidRPr="0007561A">
        <w:rPr>
          <w:rFonts w:asciiTheme="minorHAnsi" w:hAnsiTheme="minorHAnsi"/>
          <w:spacing w:val="-1"/>
          <w:u w:val="single" w:color="000000"/>
        </w:rPr>
        <w:t xml:space="preserve"> Initial</w:t>
      </w:r>
      <w:r w:rsidRPr="0007561A">
        <w:rPr>
          <w:rFonts w:asciiTheme="minorHAnsi" w:hAnsiTheme="minorHAnsi"/>
          <w:spacing w:val="1"/>
          <w:u w:val="single" w:color="000000"/>
        </w:rPr>
        <w:t xml:space="preserve"> </w:t>
      </w:r>
      <w:r w:rsidRPr="0007561A">
        <w:rPr>
          <w:rFonts w:asciiTheme="minorHAnsi" w:hAnsiTheme="minorHAnsi"/>
          <w:spacing w:val="-1"/>
          <w:u w:val="single" w:color="000000"/>
        </w:rPr>
        <w:t>Report</w:t>
      </w:r>
    </w:p>
    <w:p w14:paraId="4F679BEB" w14:textId="77777777" w:rsidR="0007561A" w:rsidRDefault="0007561A" w:rsidP="0007561A">
      <w:pPr>
        <w:spacing w:before="8"/>
        <w:rPr>
          <w:rFonts w:ascii="Arial" w:eastAsia="Arial" w:hAnsi="Arial" w:cs="Arial"/>
          <w:sz w:val="15"/>
          <w:szCs w:val="15"/>
        </w:rPr>
      </w:pPr>
    </w:p>
    <w:p w14:paraId="54D56DEC" w14:textId="77777777" w:rsidR="0007561A" w:rsidRPr="0007561A" w:rsidRDefault="0007561A" w:rsidP="00B61388">
      <w:pPr>
        <w:pStyle w:val="BodyText"/>
        <w:widowControl w:val="0"/>
        <w:numPr>
          <w:ilvl w:val="0"/>
          <w:numId w:val="42"/>
        </w:numPr>
        <w:tabs>
          <w:tab w:val="left" w:pos="1181"/>
        </w:tabs>
        <w:spacing w:before="72"/>
        <w:ind w:right="481"/>
        <w:jc w:val="both"/>
      </w:pPr>
      <w:r w:rsidRPr="0007561A">
        <w:rPr>
          <w:rFonts w:asciiTheme="minorHAnsi" w:hAnsiTheme="minorHAnsi"/>
        </w:rPr>
        <w:t xml:space="preserve">A </w:t>
      </w:r>
      <w:r w:rsidRPr="0007561A">
        <w:rPr>
          <w:rFonts w:asciiTheme="minorHAnsi" w:hAnsiTheme="minorHAnsi"/>
          <w:spacing w:val="-1"/>
        </w:rPr>
        <w:t xml:space="preserve">complaint </w:t>
      </w:r>
      <w:r w:rsidRPr="0007561A">
        <w:rPr>
          <w:rFonts w:asciiTheme="minorHAnsi" w:hAnsiTheme="minorHAnsi"/>
          <w:spacing w:val="-2"/>
        </w:rPr>
        <w:t>of</w:t>
      </w:r>
      <w:r w:rsidRPr="0007561A">
        <w:rPr>
          <w:rFonts w:asciiTheme="minorHAnsi" w:hAnsiTheme="minorHAnsi"/>
          <w:spacing w:val="2"/>
        </w:rPr>
        <w:t xml:space="preserve"> </w:t>
      </w:r>
      <w:r w:rsidRPr="0007561A">
        <w:rPr>
          <w:rFonts w:asciiTheme="minorHAnsi" w:hAnsiTheme="minorHAnsi"/>
          <w:spacing w:val="-1"/>
        </w:rPr>
        <w:t>discrimination</w:t>
      </w:r>
      <w:r w:rsidRPr="0007561A">
        <w:rPr>
          <w:rFonts w:asciiTheme="minorHAnsi" w:hAnsiTheme="minorHAnsi"/>
        </w:rPr>
        <w:t xml:space="preserve"> or</w:t>
      </w:r>
      <w:r w:rsidRPr="0007561A">
        <w:rPr>
          <w:rFonts w:asciiTheme="minorHAnsi" w:hAnsiTheme="minorHAnsi"/>
          <w:spacing w:val="-1"/>
        </w:rPr>
        <w:t xml:space="preserve"> harassment</w:t>
      </w:r>
      <w:r w:rsidRPr="0007561A">
        <w:rPr>
          <w:rFonts w:asciiTheme="minorHAnsi" w:hAnsiTheme="minorHAnsi"/>
          <w:spacing w:val="2"/>
        </w:rPr>
        <w:t xml:space="preserve"> </w:t>
      </w:r>
      <w:r w:rsidRPr="0007561A">
        <w:rPr>
          <w:rFonts w:asciiTheme="minorHAnsi" w:hAnsiTheme="minorHAnsi"/>
          <w:spacing w:val="-1"/>
        </w:rPr>
        <w:t>should</w:t>
      </w:r>
      <w:r w:rsidRPr="0007561A">
        <w:rPr>
          <w:rFonts w:asciiTheme="minorHAnsi" w:hAnsiTheme="minorHAnsi"/>
        </w:rPr>
        <w:t xml:space="preserve"> be</w:t>
      </w:r>
      <w:r w:rsidRPr="0007561A">
        <w:rPr>
          <w:rFonts w:asciiTheme="minorHAnsi" w:hAnsiTheme="minorHAnsi"/>
          <w:spacing w:val="4"/>
        </w:rPr>
        <w:t xml:space="preserve"> </w:t>
      </w:r>
      <w:r w:rsidRPr="0007561A">
        <w:rPr>
          <w:rFonts w:asciiTheme="minorHAnsi" w:hAnsiTheme="minorHAnsi"/>
          <w:spacing w:val="-1"/>
        </w:rPr>
        <w:t>submitted</w:t>
      </w:r>
      <w:r w:rsidRPr="0007561A">
        <w:rPr>
          <w:rFonts w:asciiTheme="minorHAnsi" w:hAnsiTheme="minorHAnsi"/>
        </w:rPr>
        <w:t xml:space="preserve"> </w:t>
      </w:r>
      <w:r w:rsidRPr="0007561A">
        <w:rPr>
          <w:rFonts w:asciiTheme="minorHAnsi" w:hAnsiTheme="minorHAnsi"/>
          <w:spacing w:val="-2"/>
        </w:rPr>
        <w:t>within</w:t>
      </w:r>
      <w:r w:rsidRPr="0007561A">
        <w:rPr>
          <w:rFonts w:asciiTheme="minorHAnsi" w:hAnsiTheme="minorHAnsi"/>
          <w:spacing w:val="1"/>
        </w:rPr>
        <w:t xml:space="preserve"> </w:t>
      </w:r>
      <w:proofErr w:type="gramStart"/>
      <w:r w:rsidRPr="0007561A">
        <w:rPr>
          <w:rFonts w:asciiTheme="minorHAnsi" w:hAnsiTheme="minorHAnsi"/>
          <w:spacing w:val="-1"/>
        </w:rPr>
        <w:t>thirty (30)</w:t>
      </w:r>
      <w:proofErr w:type="gramEnd"/>
      <w:r w:rsidRPr="0007561A">
        <w:rPr>
          <w:rFonts w:asciiTheme="minorHAnsi" w:hAnsiTheme="minorHAnsi"/>
          <w:spacing w:val="41"/>
        </w:rPr>
        <w:t xml:space="preserve"> </w:t>
      </w:r>
      <w:r w:rsidRPr="0007561A">
        <w:rPr>
          <w:rFonts w:asciiTheme="minorHAnsi" w:hAnsiTheme="minorHAnsi"/>
          <w:spacing w:val="-1"/>
        </w:rPr>
        <w:t>calendar</w:t>
      </w:r>
      <w:r w:rsidRPr="0007561A">
        <w:rPr>
          <w:rFonts w:asciiTheme="minorHAnsi" w:hAnsiTheme="minorHAnsi"/>
          <w:spacing w:val="1"/>
        </w:rPr>
        <w:t xml:space="preserve"> </w:t>
      </w:r>
      <w:r w:rsidRPr="0007561A">
        <w:rPr>
          <w:rFonts w:asciiTheme="minorHAnsi" w:hAnsiTheme="minorHAnsi"/>
          <w:spacing w:val="-1"/>
        </w:rPr>
        <w:t>days</w:t>
      </w:r>
      <w:r w:rsidRPr="0007561A">
        <w:rPr>
          <w:rFonts w:asciiTheme="minorHAnsi" w:hAnsiTheme="minorHAnsi"/>
          <w:spacing w:val="1"/>
        </w:rPr>
        <w:t xml:space="preserve"> </w:t>
      </w:r>
      <w:r w:rsidRPr="0007561A">
        <w:rPr>
          <w:rFonts w:asciiTheme="minorHAnsi" w:hAnsiTheme="minorHAnsi"/>
          <w:spacing w:val="-2"/>
        </w:rPr>
        <w:t>of</w:t>
      </w:r>
      <w:r w:rsidRPr="0007561A">
        <w:rPr>
          <w:rFonts w:asciiTheme="minorHAnsi" w:hAnsiTheme="minorHAnsi"/>
          <w:spacing w:val="2"/>
        </w:rPr>
        <w:t xml:space="preserve"> </w:t>
      </w:r>
      <w:r w:rsidRPr="0007561A">
        <w:rPr>
          <w:rFonts w:asciiTheme="minorHAnsi" w:hAnsiTheme="minorHAnsi"/>
        </w:rPr>
        <w:t>the</w:t>
      </w:r>
      <w:r w:rsidRPr="0007561A">
        <w:rPr>
          <w:rFonts w:asciiTheme="minorHAnsi" w:hAnsiTheme="minorHAnsi"/>
          <w:spacing w:val="-5"/>
        </w:rPr>
        <w:t xml:space="preserve"> </w:t>
      </w:r>
      <w:r w:rsidRPr="0007561A">
        <w:rPr>
          <w:rFonts w:asciiTheme="minorHAnsi" w:hAnsiTheme="minorHAnsi"/>
          <w:spacing w:val="-1"/>
        </w:rPr>
        <w:t>most recently</w:t>
      </w:r>
      <w:r w:rsidRPr="0007561A">
        <w:rPr>
          <w:rFonts w:asciiTheme="minorHAnsi" w:hAnsiTheme="minorHAnsi"/>
          <w:spacing w:val="-2"/>
        </w:rPr>
        <w:t xml:space="preserve"> </w:t>
      </w:r>
      <w:r w:rsidRPr="0007561A">
        <w:rPr>
          <w:rFonts w:asciiTheme="minorHAnsi" w:hAnsiTheme="minorHAnsi"/>
          <w:spacing w:val="-1"/>
        </w:rPr>
        <w:t>alleged</w:t>
      </w:r>
      <w:r w:rsidRPr="0007561A">
        <w:rPr>
          <w:rFonts w:asciiTheme="minorHAnsi" w:hAnsiTheme="minorHAnsi"/>
          <w:spacing w:val="-2"/>
        </w:rPr>
        <w:t xml:space="preserve"> </w:t>
      </w:r>
      <w:r w:rsidRPr="0007561A">
        <w:rPr>
          <w:rFonts w:asciiTheme="minorHAnsi" w:hAnsiTheme="minorHAnsi"/>
          <w:spacing w:val="-1"/>
        </w:rPr>
        <w:t>discriminatory, harassing</w:t>
      </w:r>
      <w:r w:rsidRPr="0007561A">
        <w:rPr>
          <w:rFonts w:asciiTheme="minorHAnsi" w:hAnsiTheme="minorHAnsi"/>
        </w:rPr>
        <w:t xml:space="preserve"> or</w:t>
      </w:r>
      <w:r w:rsidRPr="0007561A">
        <w:rPr>
          <w:rFonts w:asciiTheme="minorHAnsi" w:hAnsiTheme="minorHAnsi"/>
          <w:spacing w:val="-1"/>
        </w:rPr>
        <w:t xml:space="preserve"> retaliatory</w:t>
      </w:r>
      <w:r w:rsidRPr="0007561A">
        <w:rPr>
          <w:rFonts w:asciiTheme="minorHAnsi" w:hAnsiTheme="minorHAnsi"/>
          <w:spacing w:val="57"/>
        </w:rPr>
        <w:t xml:space="preserve"> </w:t>
      </w:r>
      <w:r w:rsidRPr="0007561A">
        <w:rPr>
          <w:rFonts w:asciiTheme="minorHAnsi" w:hAnsiTheme="minorHAnsi"/>
          <w:spacing w:val="-1"/>
        </w:rPr>
        <w:t>action</w:t>
      </w:r>
      <w:r w:rsidRPr="0007561A">
        <w:rPr>
          <w:rFonts w:asciiTheme="minorHAnsi" w:hAnsiTheme="minorHAnsi"/>
        </w:rPr>
        <w:t xml:space="preserve"> to</w:t>
      </w:r>
      <w:r w:rsidRPr="0007561A">
        <w:rPr>
          <w:rFonts w:asciiTheme="minorHAnsi" w:hAnsiTheme="minorHAnsi"/>
          <w:spacing w:val="-4"/>
        </w:rPr>
        <w:t xml:space="preserve"> </w:t>
      </w:r>
      <w:r w:rsidRPr="0007561A">
        <w:rPr>
          <w:rFonts w:asciiTheme="minorHAnsi" w:hAnsiTheme="minorHAnsi"/>
        </w:rPr>
        <w:t xml:space="preserve">the </w:t>
      </w:r>
      <w:r w:rsidRPr="0007561A">
        <w:rPr>
          <w:rFonts w:asciiTheme="minorHAnsi" w:hAnsiTheme="minorHAnsi"/>
          <w:spacing w:val="-1"/>
        </w:rPr>
        <w:t>Equal</w:t>
      </w:r>
      <w:r w:rsidRPr="0007561A">
        <w:rPr>
          <w:rFonts w:asciiTheme="minorHAnsi" w:hAnsiTheme="minorHAnsi"/>
          <w:spacing w:val="-3"/>
        </w:rPr>
        <w:t xml:space="preserve"> </w:t>
      </w:r>
      <w:r w:rsidRPr="0007561A">
        <w:rPr>
          <w:rFonts w:asciiTheme="minorHAnsi" w:hAnsiTheme="minorHAnsi"/>
          <w:spacing w:val="-1"/>
        </w:rPr>
        <w:t>Opportunity/504/ADA</w:t>
      </w:r>
      <w:r w:rsidRPr="0007561A">
        <w:rPr>
          <w:rFonts w:asciiTheme="minorHAnsi" w:hAnsiTheme="minorHAnsi"/>
        </w:rPr>
        <w:t xml:space="preserve"> </w:t>
      </w:r>
      <w:r w:rsidRPr="0007561A">
        <w:rPr>
          <w:rFonts w:asciiTheme="minorHAnsi" w:hAnsiTheme="minorHAnsi"/>
          <w:spacing w:val="-1"/>
        </w:rPr>
        <w:t>Compliance</w:t>
      </w:r>
      <w:r w:rsidRPr="0007561A">
        <w:rPr>
          <w:rFonts w:asciiTheme="minorHAnsi" w:hAnsiTheme="minorHAnsi"/>
        </w:rPr>
        <w:t xml:space="preserve"> </w:t>
      </w:r>
      <w:r w:rsidRPr="0007561A">
        <w:rPr>
          <w:rFonts w:asciiTheme="minorHAnsi" w:hAnsiTheme="minorHAnsi"/>
          <w:spacing w:val="-1"/>
        </w:rPr>
        <w:t>Officer</w:t>
      </w:r>
      <w:r>
        <w:rPr>
          <w:spacing w:val="-1"/>
        </w:rPr>
        <w:t>.</w:t>
      </w:r>
    </w:p>
    <w:p w14:paraId="1AE6D1A0" w14:textId="77777777" w:rsidR="0007561A" w:rsidRPr="0007561A" w:rsidRDefault="0007561A" w:rsidP="0007561A">
      <w:pPr>
        <w:pStyle w:val="BodyText"/>
        <w:widowControl w:val="0"/>
        <w:tabs>
          <w:tab w:val="left" w:pos="1181"/>
        </w:tabs>
        <w:spacing w:before="72"/>
        <w:ind w:left="1180" w:right="481"/>
        <w:jc w:val="right"/>
        <w:rPr>
          <w:rFonts w:asciiTheme="minorHAnsi" w:hAnsiTheme="minorHAnsi"/>
        </w:rPr>
      </w:pPr>
    </w:p>
    <w:p w14:paraId="2404A744" w14:textId="77777777" w:rsidR="0007561A" w:rsidRPr="0007561A" w:rsidRDefault="0007561A" w:rsidP="00B61388">
      <w:pPr>
        <w:pStyle w:val="BodyText"/>
        <w:widowControl w:val="0"/>
        <w:numPr>
          <w:ilvl w:val="0"/>
          <w:numId w:val="42"/>
        </w:numPr>
        <w:tabs>
          <w:tab w:val="left" w:pos="1181"/>
        </w:tabs>
        <w:spacing w:before="72"/>
        <w:ind w:right="481"/>
        <w:jc w:val="both"/>
        <w:rPr>
          <w:rFonts w:asciiTheme="minorHAnsi" w:hAnsiTheme="minorHAnsi"/>
        </w:rPr>
      </w:pPr>
      <w:r w:rsidRPr="0007561A">
        <w:rPr>
          <w:rFonts w:asciiTheme="minorHAnsi" w:hAnsiTheme="minorHAnsi"/>
          <w:spacing w:val="-1"/>
        </w:rPr>
        <w:t>Any</w:t>
      </w:r>
      <w:r w:rsidRPr="0007561A">
        <w:rPr>
          <w:rFonts w:asciiTheme="minorHAnsi" w:hAnsiTheme="minorHAnsi"/>
          <w:spacing w:val="50"/>
        </w:rPr>
        <w:t xml:space="preserve"> </w:t>
      </w:r>
      <w:r w:rsidRPr="0007561A">
        <w:rPr>
          <w:rFonts w:asciiTheme="minorHAnsi" w:hAnsiTheme="minorHAnsi"/>
          <w:spacing w:val="-1"/>
        </w:rPr>
        <w:t>individual</w:t>
      </w:r>
      <w:r w:rsidRPr="0007561A">
        <w:rPr>
          <w:rFonts w:asciiTheme="minorHAnsi" w:hAnsiTheme="minorHAnsi"/>
          <w:spacing w:val="54"/>
        </w:rPr>
        <w:t xml:space="preserve"> </w:t>
      </w:r>
      <w:r w:rsidRPr="0007561A">
        <w:rPr>
          <w:rFonts w:asciiTheme="minorHAnsi" w:hAnsiTheme="minorHAnsi"/>
          <w:spacing w:val="-2"/>
        </w:rPr>
        <w:t>who</w:t>
      </w:r>
      <w:r w:rsidRPr="0007561A">
        <w:rPr>
          <w:rFonts w:asciiTheme="minorHAnsi" w:hAnsiTheme="minorHAnsi"/>
          <w:spacing w:val="53"/>
        </w:rPr>
        <w:t xml:space="preserve"> </w:t>
      </w:r>
      <w:r w:rsidRPr="0007561A">
        <w:rPr>
          <w:rFonts w:asciiTheme="minorHAnsi" w:hAnsiTheme="minorHAnsi"/>
          <w:spacing w:val="-1"/>
        </w:rPr>
        <w:t>believes</w:t>
      </w:r>
      <w:r w:rsidRPr="0007561A">
        <w:rPr>
          <w:rFonts w:asciiTheme="minorHAnsi" w:hAnsiTheme="minorHAnsi"/>
          <w:spacing w:val="53"/>
        </w:rPr>
        <w:t xml:space="preserve"> </w:t>
      </w:r>
      <w:r w:rsidRPr="0007561A">
        <w:rPr>
          <w:rFonts w:asciiTheme="minorHAnsi" w:hAnsiTheme="minorHAnsi"/>
          <w:spacing w:val="-1"/>
        </w:rPr>
        <w:t>he/she</w:t>
      </w:r>
      <w:r w:rsidRPr="0007561A">
        <w:rPr>
          <w:rFonts w:asciiTheme="minorHAnsi" w:hAnsiTheme="minorHAnsi"/>
          <w:spacing w:val="53"/>
        </w:rPr>
        <w:t xml:space="preserve"> </w:t>
      </w:r>
      <w:r w:rsidRPr="0007561A">
        <w:rPr>
          <w:rFonts w:asciiTheme="minorHAnsi" w:hAnsiTheme="minorHAnsi"/>
        </w:rPr>
        <w:t>may</w:t>
      </w:r>
      <w:r w:rsidRPr="0007561A">
        <w:rPr>
          <w:rFonts w:asciiTheme="minorHAnsi" w:hAnsiTheme="minorHAnsi"/>
          <w:spacing w:val="50"/>
        </w:rPr>
        <w:t xml:space="preserve"> </w:t>
      </w:r>
      <w:r w:rsidRPr="0007561A">
        <w:rPr>
          <w:rFonts w:asciiTheme="minorHAnsi" w:hAnsiTheme="minorHAnsi"/>
          <w:spacing w:val="-1"/>
        </w:rPr>
        <w:t>have</w:t>
      </w:r>
      <w:r w:rsidRPr="0007561A">
        <w:rPr>
          <w:rFonts w:asciiTheme="minorHAnsi" w:hAnsiTheme="minorHAnsi"/>
          <w:spacing w:val="60"/>
        </w:rPr>
        <w:t xml:space="preserve"> </w:t>
      </w:r>
      <w:r w:rsidRPr="0007561A">
        <w:rPr>
          <w:rFonts w:asciiTheme="minorHAnsi" w:hAnsiTheme="minorHAnsi"/>
          <w:spacing w:val="-1"/>
          <w:u w:val="single" w:color="000000"/>
        </w:rPr>
        <w:t>experienced</w:t>
      </w:r>
      <w:r w:rsidRPr="0007561A">
        <w:rPr>
          <w:rFonts w:asciiTheme="minorHAnsi" w:hAnsiTheme="minorHAnsi"/>
          <w:spacing w:val="52"/>
          <w:u w:val="single" w:color="000000"/>
        </w:rPr>
        <w:t xml:space="preserve"> </w:t>
      </w:r>
      <w:r w:rsidRPr="0007561A">
        <w:rPr>
          <w:rFonts w:asciiTheme="minorHAnsi" w:hAnsiTheme="minorHAnsi"/>
          <w:u w:val="single" w:color="000000"/>
        </w:rPr>
        <w:t>or</w:t>
      </w:r>
      <w:r w:rsidRPr="0007561A">
        <w:rPr>
          <w:rFonts w:asciiTheme="minorHAnsi" w:hAnsiTheme="minorHAnsi"/>
          <w:spacing w:val="53"/>
          <w:u w:val="single" w:color="000000"/>
        </w:rPr>
        <w:t xml:space="preserve"> </w:t>
      </w:r>
      <w:r w:rsidRPr="0007561A">
        <w:rPr>
          <w:rFonts w:asciiTheme="minorHAnsi" w:hAnsiTheme="minorHAnsi"/>
          <w:spacing w:val="-1"/>
          <w:u w:val="single" w:color="000000"/>
        </w:rPr>
        <w:t>observed</w:t>
      </w:r>
      <w:r w:rsidRPr="0007561A">
        <w:rPr>
          <w:rFonts w:asciiTheme="minorHAnsi" w:hAnsiTheme="minorHAnsi"/>
          <w:spacing w:val="54"/>
          <w:u w:val="single" w:color="000000"/>
        </w:rPr>
        <w:t xml:space="preserve"> </w:t>
      </w:r>
      <w:proofErr w:type="gramStart"/>
      <w:r w:rsidRPr="0007561A">
        <w:rPr>
          <w:rFonts w:asciiTheme="minorHAnsi" w:hAnsiTheme="minorHAnsi"/>
          <w:spacing w:val="-1"/>
        </w:rPr>
        <w:t>conduct</w:t>
      </w:r>
      <w:r w:rsidRPr="0007561A">
        <w:rPr>
          <w:rFonts w:asciiTheme="minorHAnsi" w:hAnsiTheme="minorHAnsi"/>
          <w:spacing w:val="61"/>
        </w:rPr>
        <w:t xml:space="preserve"> </w:t>
      </w:r>
      <w:r w:rsidRPr="0007561A">
        <w:rPr>
          <w:rFonts w:asciiTheme="minorHAnsi" w:hAnsiTheme="minorHAnsi"/>
          <w:spacing w:val="-1"/>
        </w:rPr>
        <w:t>which</w:t>
      </w:r>
      <w:r w:rsidRPr="0007561A">
        <w:rPr>
          <w:rFonts w:asciiTheme="minorHAnsi" w:hAnsiTheme="minorHAnsi"/>
          <w:spacing w:val="7"/>
        </w:rPr>
        <w:t xml:space="preserve"> </w:t>
      </w:r>
      <w:r w:rsidRPr="0007561A">
        <w:rPr>
          <w:rFonts w:asciiTheme="minorHAnsi" w:hAnsiTheme="minorHAnsi"/>
          <w:spacing w:val="-1"/>
        </w:rPr>
        <w:t>is</w:t>
      </w:r>
      <w:r w:rsidRPr="0007561A">
        <w:rPr>
          <w:rFonts w:asciiTheme="minorHAnsi" w:hAnsiTheme="minorHAnsi"/>
          <w:spacing w:val="10"/>
        </w:rPr>
        <w:t xml:space="preserve"> </w:t>
      </w:r>
      <w:r w:rsidRPr="0007561A">
        <w:rPr>
          <w:rFonts w:asciiTheme="minorHAnsi" w:hAnsiTheme="minorHAnsi"/>
          <w:spacing w:val="-1"/>
        </w:rPr>
        <w:t>in</w:t>
      </w:r>
      <w:r w:rsidRPr="0007561A">
        <w:rPr>
          <w:rFonts w:asciiTheme="minorHAnsi" w:hAnsiTheme="minorHAnsi"/>
          <w:spacing w:val="10"/>
        </w:rPr>
        <w:t xml:space="preserve"> </w:t>
      </w:r>
      <w:r w:rsidRPr="0007561A">
        <w:rPr>
          <w:rFonts w:asciiTheme="minorHAnsi" w:hAnsiTheme="minorHAnsi"/>
          <w:spacing w:val="-1"/>
        </w:rPr>
        <w:t>violation</w:t>
      </w:r>
      <w:r w:rsidRPr="0007561A">
        <w:rPr>
          <w:rFonts w:asciiTheme="minorHAnsi" w:hAnsiTheme="minorHAnsi"/>
          <w:spacing w:val="7"/>
        </w:rPr>
        <w:t xml:space="preserve"> </w:t>
      </w:r>
      <w:r w:rsidRPr="0007561A">
        <w:rPr>
          <w:rFonts w:asciiTheme="minorHAnsi" w:hAnsiTheme="minorHAnsi"/>
        </w:rPr>
        <w:t>of</w:t>
      </w:r>
      <w:r w:rsidRPr="0007561A">
        <w:rPr>
          <w:rFonts w:asciiTheme="minorHAnsi" w:hAnsiTheme="minorHAnsi"/>
          <w:spacing w:val="11"/>
        </w:rPr>
        <w:t xml:space="preserve"> </w:t>
      </w:r>
      <w:r w:rsidRPr="0007561A">
        <w:rPr>
          <w:rFonts w:asciiTheme="minorHAnsi" w:hAnsiTheme="minorHAnsi"/>
          <w:spacing w:val="-2"/>
        </w:rPr>
        <w:t>this</w:t>
      </w:r>
      <w:r w:rsidRPr="0007561A">
        <w:rPr>
          <w:rFonts w:asciiTheme="minorHAnsi" w:hAnsiTheme="minorHAnsi"/>
          <w:spacing w:val="8"/>
        </w:rPr>
        <w:t xml:space="preserve"> </w:t>
      </w:r>
      <w:r w:rsidRPr="0007561A">
        <w:rPr>
          <w:rFonts w:asciiTheme="minorHAnsi" w:hAnsiTheme="minorHAnsi"/>
          <w:spacing w:val="-1"/>
        </w:rPr>
        <w:t>policy</w:t>
      </w:r>
      <w:proofErr w:type="gramEnd"/>
      <w:r w:rsidRPr="0007561A">
        <w:rPr>
          <w:rFonts w:asciiTheme="minorHAnsi" w:hAnsiTheme="minorHAnsi"/>
          <w:spacing w:val="9"/>
        </w:rPr>
        <w:t xml:space="preserve"> </w:t>
      </w:r>
      <w:r w:rsidRPr="0007561A">
        <w:rPr>
          <w:rFonts w:asciiTheme="minorHAnsi" w:hAnsiTheme="minorHAnsi"/>
          <w:spacing w:val="-1"/>
        </w:rPr>
        <w:t>should</w:t>
      </w:r>
      <w:r w:rsidRPr="0007561A">
        <w:rPr>
          <w:rFonts w:asciiTheme="minorHAnsi" w:hAnsiTheme="minorHAnsi"/>
          <w:spacing w:val="8"/>
        </w:rPr>
        <w:t xml:space="preserve"> </w:t>
      </w:r>
      <w:r w:rsidRPr="0007561A">
        <w:rPr>
          <w:rFonts w:asciiTheme="minorHAnsi" w:hAnsiTheme="minorHAnsi"/>
          <w:spacing w:val="-1"/>
          <w:u w:val="single" w:color="000000"/>
        </w:rPr>
        <w:t>report</w:t>
      </w:r>
      <w:r w:rsidRPr="0007561A">
        <w:rPr>
          <w:rFonts w:asciiTheme="minorHAnsi" w:hAnsiTheme="minorHAnsi"/>
          <w:spacing w:val="10"/>
          <w:u w:val="single" w:color="000000"/>
        </w:rPr>
        <w:t xml:space="preserve"> </w:t>
      </w:r>
      <w:r w:rsidRPr="0007561A">
        <w:rPr>
          <w:rFonts w:asciiTheme="minorHAnsi" w:hAnsiTheme="minorHAnsi"/>
          <w:spacing w:val="-2"/>
        </w:rPr>
        <w:t>this</w:t>
      </w:r>
      <w:r w:rsidRPr="0007561A">
        <w:rPr>
          <w:rFonts w:asciiTheme="minorHAnsi" w:hAnsiTheme="minorHAnsi"/>
          <w:spacing w:val="8"/>
        </w:rPr>
        <w:t xml:space="preserve"> </w:t>
      </w:r>
      <w:r w:rsidRPr="0007561A">
        <w:rPr>
          <w:rFonts w:asciiTheme="minorHAnsi" w:hAnsiTheme="minorHAnsi"/>
          <w:spacing w:val="-1"/>
        </w:rPr>
        <w:t>information</w:t>
      </w:r>
      <w:r w:rsidRPr="0007561A">
        <w:rPr>
          <w:rFonts w:asciiTheme="minorHAnsi" w:hAnsiTheme="minorHAnsi"/>
          <w:spacing w:val="7"/>
        </w:rPr>
        <w:t xml:space="preserve"> </w:t>
      </w:r>
      <w:r w:rsidRPr="0007561A">
        <w:rPr>
          <w:rFonts w:asciiTheme="minorHAnsi" w:hAnsiTheme="minorHAnsi"/>
          <w:spacing w:val="-1"/>
        </w:rPr>
        <w:t>immediately</w:t>
      </w:r>
      <w:r w:rsidRPr="0007561A">
        <w:rPr>
          <w:rFonts w:asciiTheme="minorHAnsi" w:hAnsiTheme="minorHAnsi"/>
          <w:spacing w:val="5"/>
        </w:rPr>
        <w:t xml:space="preserve"> </w:t>
      </w:r>
      <w:r w:rsidRPr="0007561A">
        <w:rPr>
          <w:rFonts w:asciiTheme="minorHAnsi" w:hAnsiTheme="minorHAnsi"/>
        </w:rPr>
        <w:t>to</w:t>
      </w:r>
      <w:r w:rsidRPr="0007561A">
        <w:rPr>
          <w:rFonts w:asciiTheme="minorHAnsi" w:hAnsiTheme="minorHAnsi"/>
          <w:spacing w:val="7"/>
        </w:rPr>
        <w:t xml:space="preserve"> </w:t>
      </w:r>
      <w:r w:rsidRPr="0007561A">
        <w:rPr>
          <w:rFonts w:asciiTheme="minorHAnsi" w:hAnsiTheme="minorHAnsi"/>
          <w:spacing w:val="-1"/>
        </w:rPr>
        <w:t>Equal</w:t>
      </w:r>
      <w:r w:rsidRPr="0007561A">
        <w:rPr>
          <w:rFonts w:asciiTheme="minorHAnsi" w:hAnsiTheme="minorHAnsi"/>
          <w:spacing w:val="67"/>
        </w:rPr>
        <w:t xml:space="preserve"> </w:t>
      </w:r>
      <w:r w:rsidRPr="0007561A">
        <w:rPr>
          <w:rFonts w:asciiTheme="minorHAnsi" w:hAnsiTheme="minorHAnsi"/>
          <w:spacing w:val="-1"/>
        </w:rPr>
        <w:t>Opportunity/504/ADA</w:t>
      </w:r>
      <w:r w:rsidRPr="0007561A">
        <w:rPr>
          <w:rFonts w:asciiTheme="minorHAnsi" w:hAnsiTheme="minorHAnsi"/>
        </w:rPr>
        <w:t xml:space="preserve"> </w:t>
      </w:r>
      <w:r w:rsidRPr="0007561A">
        <w:rPr>
          <w:rFonts w:asciiTheme="minorHAnsi" w:hAnsiTheme="minorHAnsi"/>
          <w:spacing w:val="-1"/>
        </w:rPr>
        <w:t>Compliance</w:t>
      </w:r>
      <w:r w:rsidRPr="0007561A">
        <w:rPr>
          <w:rFonts w:asciiTheme="minorHAnsi" w:hAnsiTheme="minorHAnsi"/>
        </w:rPr>
        <w:t xml:space="preserve"> </w:t>
      </w:r>
      <w:r w:rsidRPr="0007561A">
        <w:rPr>
          <w:rFonts w:asciiTheme="minorHAnsi" w:hAnsiTheme="minorHAnsi"/>
          <w:spacing w:val="-1"/>
        </w:rPr>
        <w:t>Director (EEO).</w:t>
      </w:r>
    </w:p>
    <w:p w14:paraId="6191A1C2" w14:textId="77777777" w:rsidR="0007561A" w:rsidRPr="0007561A" w:rsidRDefault="0007561A" w:rsidP="0007561A">
      <w:pPr>
        <w:pStyle w:val="ListParagraph"/>
        <w:rPr>
          <w:spacing w:val="-1"/>
        </w:rPr>
      </w:pPr>
    </w:p>
    <w:p w14:paraId="2AF78950" w14:textId="77777777" w:rsidR="0007561A" w:rsidRPr="0007561A" w:rsidRDefault="0007561A" w:rsidP="00B61388">
      <w:pPr>
        <w:widowControl w:val="0"/>
        <w:numPr>
          <w:ilvl w:val="0"/>
          <w:numId w:val="42"/>
        </w:numPr>
        <w:tabs>
          <w:tab w:val="left" w:pos="801"/>
        </w:tabs>
        <w:ind w:left="800" w:right="226"/>
        <w:rPr>
          <w:rFonts w:ascii="Arial" w:eastAsia="Arial" w:hAnsi="Arial" w:cs="Arial"/>
        </w:rPr>
      </w:pPr>
      <w:r w:rsidRPr="0007561A">
        <w:rPr>
          <w:spacing w:val="-1"/>
        </w:rPr>
        <w:t>Any</w:t>
      </w:r>
      <w:r w:rsidRPr="0007561A">
        <w:rPr>
          <w:spacing w:val="-2"/>
        </w:rPr>
        <w:t xml:space="preserve"> </w:t>
      </w:r>
      <w:r w:rsidRPr="0007561A">
        <w:rPr>
          <w:b/>
          <w:spacing w:val="-1"/>
        </w:rPr>
        <w:t>dean,</w:t>
      </w:r>
      <w:r w:rsidRPr="0007561A">
        <w:rPr>
          <w:b/>
          <w:spacing w:val="2"/>
        </w:rPr>
        <w:t xml:space="preserve"> </w:t>
      </w:r>
      <w:r w:rsidRPr="0007561A">
        <w:rPr>
          <w:b/>
          <w:spacing w:val="-1"/>
        </w:rPr>
        <w:t>director, faculty</w:t>
      </w:r>
      <w:r w:rsidRPr="0007561A">
        <w:rPr>
          <w:b/>
          <w:spacing w:val="-4"/>
        </w:rPr>
        <w:t xml:space="preserve"> </w:t>
      </w:r>
      <w:r w:rsidRPr="0007561A">
        <w:rPr>
          <w:b/>
        </w:rPr>
        <w:t xml:space="preserve">member, </w:t>
      </w:r>
      <w:r w:rsidRPr="0007561A">
        <w:rPr>
          <w:b/>
          <w:spacing w:val="-1"/>
        </w:rPr>
        <w:t>department</w:t>
      </w:r>
      <w:r w:rsidRPr="0007561A">
        <w:rPr>
          <w:b/>
          <w:spacing w:val="1"/>
        </w:rPr>
        <w:t xml:space="preserve"> </w:t>
      </w:r>
      <w:r w:rsidRPr="0007561A">
        <w:rPr>
          <w:b/>
          <w:spacing w:val="-1"/>
        </w:rPr>
        <w:t>head, manager,</w:t>
      </w:r>
      <w:r w:rsidRPr="0007561A">
        <w:rPr>
          <w:b/>
        </w:rPr>
        <w:t xml:space="preserve"> </w:t>
      </w:r>
      <w:r w:rsidRPr="0007561A">
        <w:rPr>
          <w:b/>
          <w:spacing w:val="-1"/>
        </w:rPr>
        <w:t>supervisor,</w:t>
      </w:r>
      <w:r w:rsidRPr="0007561A">
        <w:rPr>
          <w:b/>
          <w:spacing w:val="2"/>
        </w:rPr>
        <w:t xml:space="preserve"> </w:t>
      </w:r>
      <w:r w:rsidRPr="0007561A">
        <w:rPr>
          <w:b/>
          <w:spacing w:val="-2"/>
        </w:rPr>
        <w:t>or</w:t>
      </w:r>
      <w:r w:rsidRPr="0007561A">
        <w:rPr>
          <w:b/>
          <w:spacing w:val="59"/>
        </w:rPr>
        <w:t xml:space="preserve"> </w:t>
      </w:r>
      <w:r w:rsidRPr="0007561A">
        <w:rPr>
          <w:b/>
        </w:rPr>
        <w:t>other</w:t>
      </w:r>
      <w:r w:rsidRPr="0007561A">
        <w:rPr>
          <w:b/>
          <w:spacing w:val="-2"/>
        </w:rPr>
        <w:t xml:space="preserve"> </w:t>
      </w:r>
      <w:r w:rsidRPr="0007561A">
        <w:rPr>
          <w:b/>
          <w:spacing w:val="-1"/>
        </w:rPr>
        <w:t>individual</w:t>
      </w:r>
      <w:r w:rsidRPr="0007561A">
        <w:rPr>
          <w:b/>
          <w:spacing w:val="-3"/>
        </w:rPr>
        <w:t xml:space="preserve"> </w:t>
      </w:r>
      <w:r w:rsidRPr="0007561A">
        <w:rPr>
          <w:b/>
        </w:rPr>
        <w:t xml:space="preserve">with </w:t>
      </w:r>
      <w:r w:rsidRPr="0007561A">
        <w:rPr>
          <w:b/>
          <w:spacing w:val="-1"/>
        </w:rPr>
        <w:t>supervisory</w:t>
      </w:r>
      <w:r w:rsidRPr="0007561A">
        <w:rPr>
          <w:b/>
          <w:spacing w:val="-4"/>
        </w:rPr>
        <w:t xml:space="preserve"> </w:t>
      </w:r>
      <w:r w:rsidRPr="0007561A">
        <w:rPr>
          <w:b/>
        </w:rPr>
        <w:t>or</w:t>
      </w:r>
      <w:r w:rsidRPr="0007561A">
        <w:rPr>
          <w:b/>
          <w:spacing w:val="1"/>
        </w:rPr>
        <w:t xml:space="preserve"> </w:t>
      </w:r>
      <w:r w:rsidRPr="0007561A">
        <w:rPr>
          <w:b/>
          <w:spacing w:val="-1"/>
        </w:rPr>
        <w:t>administrative</w:t>
      </w:r>
      <w:r w:rsidRPr="0007561A">
        <w:rPr>
          <w:b/>
        </w:rPr>
        <w:t xml:space="preserve"> </w:t>
      </w:r>
      <w:r w:rsidRPr="0007561A">
        <w:rPr>
          <w:b/>
          <w:spacing w:val="-1"/>
        </w:rPr>
        <w:t>responsibility</w:t>
      </w:r>
      <w:r w:rsidRPr="0007561A">
        <w:rPr>
          <w:b/>
          <w:spacing w:val="3"/>
        </w:rPr>
        <w:t xml:space="preserve"> </w:t>
      </w:r>
      <w:r w:rsidRPr="0007561A">
        <w:rPr>
          <w:spacing w:val="-1"/>
        </w:rPr>
        <w:t>who</w:t>
      </w:r>
      <w:r w:rsidRPr="0007561A">
        <w:t xml:space="preserve"> </w:t>
      </w:r>
      <w:r w:rsidRPr="0007561A">
        <w:rPr>
          <w:spacing w:val="-1"/>
        </w:rPr>
        <w:t>learns</w:t>
      </w:r>
      <w:r w:rsidRPr="0007561A">
        <w:rPr>
          <w:spacing w:val="1"/>
        </w:rPr>
        <w:t xml:space="preserve"> </w:t>
      </w:r>
      <w:r w:rsidRPr="0007561A">
        <w:rPr>
          <w:spacing w:val="-2"/>
        </w:rPr>
        <w:t>of</w:t>
      </w:r>
      <w:r w:rsidRPr="0007561A">
        <w:rPr>
          <w:spacing w:val="35"/>
        </w:rPr>
        <w:t xml:space="preserve"> </w:t>
      </w:r>
      <w:r w:rsidRPr="0007561A">
        <w:t>or</w:t>
      </w:r>
      <w:r w:rsidRPr="0007561A">
        <w:rPr>
          <w:spacing w:val="1"/>
        </w:rPr>
        <w:t xml:space="preserve"> </w:t>
      </w:r>
      <w:r w:rsidRPr="0007561A">
        <w:rPr>
          <w:spacing w:val="-1"/>
        </w:rPr>
        <w:t>receives</w:t>
      </w:r>
      <w:r w:rsidRPr="0007561A">
        <w:t xml:space="preserve"> </w:t>
      </w:r>
      <w:r w:rsidRPr="0007561A">
        <w:rPr>
          <w:spacing w:val="-1"/>
        </w:rPr>
        <w:t>information</w:t>
      </w:r>
      <w:r w:rsidRPr="0007561A">
        <w:rPr>
          <w:spacing w:val="-2"/>
        </w:rPr>
        <w:t xml:space="preserve"> </w:t>
      </w:r>
      <w:r w:rsidRPr="0007561A">
        <w:rPr>
          <w:spacing w:val="-1"/>
        </w:rPr>
        <w:t>that</w:t>
      </w:r>
      <w:r w:rsidRPr="0007561A">
        <w:rPr>
          <w:spacing w:val="2"/>
        </w:rPr>
        <w:t xml:space="preserve"> </w:t>
      </w:r>
      <w:r w:rsidRPr="0007561A">
        <w:rPr>
          <w:spacing w:val="-1"/>
        </w:rPr>
        <w:t>conduct in</w:t>
      </w:r>
      <w:r w:rsidRPr="0007561A">
        <w:t xml:space="preserve"> </w:t>
      </w:r>
      <w:r w:rsidRPr="0007561A">
        <w:rPr>
          <w:spacing w:val="-1"/>
        </w:rPr>
        <w:t>violation</w:t>
      </w:r>
      <w:r w:rsidRPr="0007561A">
        <w:t xml:space="preserve"> of </w:t>
      </w:r>
      <w:r w:rsidRPr="0007561A">
        <w:rPr>
          <w:spacing w:val="-1"/>
        </w:rPr>
        <w:t>this</w:t>
      </w:r>
      <w:r w:rsidRPr="0007561A">
        <w:rPr>
          <w:spacing w:val="1"/>
        </w:rPr>
        <w:t xml:space="preserve"> </w:t>
      </w:r>
      <w:r w:rsidRPr="0007561A">
        <w:rPr>
          <w:spacing w:val="-1"/>
        </w:rPr>
        <w:t>policy</w:t>
      </w:r>
      <w:r w:rsidRPr="0007561A">
        <w:rPr>
          <w:spacing w:val="-2"/>
        </w:rPr>
        <w:t xml:space="preserve"> </w:t>
      </w:r>
      <w:r w:rsidRPr="0007561A">
        <w:rPr>
          <w:spacing w:val="-1"/>
        </w:rPr>
        <w:t>has</w:t>
      </w:r>
      <w:r w:rsidRPr="0007561A">
        <w:rPr>
          <w:spacing w:val="1"/>
        </w:rPr>
        <w:t xml:space="preserve"> </w:t>
      </w:r>
      <w:r w:rsidRPr="0007561A">
        <w:rPr>
          <w:spacing w:val="-1"/>
        </w:rPr>
        <w:t>occurred</w:t>
      </w:r>
      <w:r w:rsidRPr="0007561A">
        <w:rPr>
          <w:spacing w:val="-2"/>
        </w:rPr>
        <w:t xml:space="preserve"> </w:t>
      </w:r>
      <w:r w:rsidRPr="0007561A">
        <w:t>or</w:t>
      </w:r>
      <w:r w:rsidRPr="0007561A">
        <w:rPr>
          <w:spacing w:val="-1"/>
        </w:rPr>
        <w:t xml:space="preserve"> is</w:t>
      </w:r>
      <w:r w:rsidRPr="0007561A">
        <w:rPr>
          <w:spacing w:val="43"/>
        </w:rPr>
        <w:t xml:space="preserve"> </w:t>
      </w:r>
      <w:r w:rsidRPr="0007561A">
        <w:rPr>
          <w:spacing w:val="-1"/>
        </w:rPr>
        <w:t>occurring</w:t>
      </w:r>
      <w:r w:rsidRPr="0007561A">
        <w:t xml:space="preserve"> </w:t>
      </w:r>
      <w:r w:rsidRPr="0007561A">
        <w:rPr>
          <w:spacing w:val="-1"/>
        </w:rPr>
        <w:t>must</w:t>
      </w:r>
      <w:r w:rsidRPr="0007561A">
        <w:rPr>
          <w:spacing w:val="2"/>
        </w:rPr>
        <w:t xml:space="preserve"> </w:t>
      </w:r>
      <w:r w:rsidRPr="0007561A">
        <w:rPr>
          <w:spacing w:val="-1"/>
        </w:rPr>
        <w:t>immediately</w:t>
      </w:r>
      <w:r w:rsidRPr="0007561A">
        <w:rPr>
          <w:spacing w:val="-2"/>
        </w:rPr>
        <w:t xml:space="preserve"> </w:t>
      </w:r>
      <w:r w:rsidRPr="0007561A">
        <w:rPr>
          <w:spacing w:val="-1"/>
        </w:rPr>
        <w:t>report</w:t>
      </w:r>
      <w:r w:rsidRPr="0007561A">
        <w:t xml:space="preserve"> </w:t>
      </w:r>
      <w:r w:rsidRPr="0007561A">
        <w:rPr>
          <w:spacing w:val="-1"/>
        </w:rPr>
        <w:lastRenderedPageBreak/>
        <w:t xml:space="preserve">that </w:t>
      </w:r>
      <w:r w:rsidRPr="0007561A">
        <w:rPr>
          <w:spacing w:val="-2"/>
        </w:rPr>
        <w:t>information</w:t>
      </w:r>
      <w:r w:rsidRPr="0007561A">
        <w:t xml:space="preserve"> to</w:t>
      </w:r>
      <w:r w:rsidRPr="0007561A">
        <w:rPr>
          <w:spacing w:val="3"/>
        </w:rPr>
        <w:t xml:space="preserve"> </w:t>
      </w:r>
      <w:r w:rsidRPr="0007561A">
        <w:t>the</w:t>
      </w:r>
      <w:r w:rsidRPr="0007561A">
        <w:rPr>
          <w:spacing w:val="-2"/>
        </w:rPr>
        <w:t xml:space="preserve"> </w:t>
      </w:r>
      <w:r w:rsidRPr="0007561A">
        <w:rPr>
          <w:spacing w:val="-1"/>
        </w:rPr>
        <w:t>Equal</w:t>
      </w:r>
      <w:r w:rsidRPr="0007561A">
        <w:t xml:space="preserve"> </w:t>
      </w:r>
      <w:r w:rsidRPr="0007561A">
        <w:rPr>
          <w:spacing w:val="-1"/>
        </w:rPr>
        <w:t>Opportunity/504/ADA</w:t>
      </w:r>
      <w:r w:rsidRPr="0007561A">
        <w:rPr>
          <w:spacing w:val="51"/>
        </w:rPr>
        <w:t xml:space="preserve"> </w:t>
      </w:r>
      <w:r w:rsidRPr="0007561A">
        <w:rPr>
          <w:spacing w:val="-1"/>
        </w:rPr>
        <w:t>Compliance</w:t>
      </w:r>
      <w:r w:rsidRPr="0007561A">
        <w:t xml:space="preserve"> </w:t>
      </w:r>
      <w:r w:rsidRPr="0007561A">
        <w:rPr>
          <w:spacing w:val="-1"/>
        </w:rPr>
        <w:t>Officer.</w:t>
      </w:r>
      <w:r w:rsidRPr="0007561A">
        <w:rPr>
          <w:rFonts w:ascii="Arial"/>
          <w:sz w:val="22"/>
        </w:rPr>
        <w:t xml:space="preserve"> </w:t>
      </w:r>
    </w:p>
    <w:p w14:paraId="755B82DF" w14:textId="77777777" w:rsidR="0007561A" w:rsidRDefault="0007561A" w:rsidP="0007561A">
      <w:pPr>
        <w:pStyle w:val="ListParagraph"/>
        <w:rPr>
          <w:rFonts w:ascii="Arial"/>
          <w:sz w:val="22"/>
        </w:rPr>
      </w:pPr>
    </w:p>
    <w:p w14:paraId="52B8A9C9" w14:textId="77777777" w:rsidR="0007561A" w:rsidRPr="0007561A" w:rsidRDefault="0007561A" w:rsidP="00B61388">
      <w:pPr>
        <w:widowControl w:val="0"/>
        <w:numPr>
          <w:ilvl w:val="0"/>
          <w:numId w:val="42"/>
        </w:numPr>
        <w:tabs>
          <w:tab w:val="left" w:pos="801"/>
        </w:tabs>
        <w:ind w:left="800" w:right="226"/>
        <w:rPr>
          <w:rFonts w:eastAsia="Arial" w:cs="Arial"/>
        </w:rPr>
      </w:pPr>
      <w:r w:rsidRPr="0007561A">
        <w:t>The</w:t>
      </w:r>
      <w:r w:rsidRPr="0007561A">
        <w:rPr>
          <w:spacing w:val="-2"/>
        </w:rPr>
        <w:t xml:space="preserve"> </w:t>
      </w:r>
      <w:r w:rsidRPr="0007561A">
        <w:rPr>
          <w:spacing w:val="-1"/>
        </w:rPr>
        <w:t>Equal</w:t>
      </w:r>
      <w:r w:rsidRPr="0007561A">
        <w:t xml:space="preserve"> </w:t>
      </w:r>
      <w:r w:rsidRPr="0007561A">
        <w:rPr>
          <w:spacing w:val="-1"/>
        </w:rPr>
        <w:t>Opportunity/504/ADA</w:t>
      </w:r>
      <w:r w:rsidRPr="0007561A">
        <w:t xml:space="preserve"> </w:t>
      </w:r>
      <w:r w:rsidRPr="0007561A">
        <w:rPr>
          <w:spacing w:val="-1"/>
        </w:rPr>
        <w:t>Compliance</w:t>
      </w:r>
      <w:r w:rsidRPr="0007561A">
        <w:rPr>
          <w:spacing w:val="-2"/>
        </w:rPr>
        <w:t xml:space="preserve"> </w:t>
      </w:r>
      <w:r w:rsidRPr="0007561A">
        <w:rPr>
          <w:spacing w:val="-1"/>
        </w:rPr>
        <w:t>Officer is</w:t>
      </w:r>
      <w:r w:rsidRPr="0007561A">
        <w:rPr>
          <w:spacing w:val="1"/>
        </w:rPr>
        <w:t xml:space="preserve"> </w:t>
      </w:r>
      <w:r w:rsidRPr="0007561A">
        <w:rPr>
          <w:spacing w:val="-1"/>
        </w:rPr>
        <w:t>Huda</w:t>
      </w:r>
      <w:r w:rsidRPr="0007561A">
        <w:t xml:space="preserve"> </w:t>
      </w:r>
      <w:r w:rsidRPr="0007561A">
        <w:rPr>
          <w:spacing w:val="-2"/>
        </w:rPr>
        <w:t>Melky;</w:t>
      </w:r>
      <w:r w:rsidRPr="0007561A">
        <w:rPr>
          <w:spacing w:val="4"/>
        </w:rPr>
        <w:t xml:space="preserve"> </w:t>
      </w:r>
      <w:r w:rsidRPr="0007561A">
        <w:rPr>
          <w:b/>
          <w:spacing w:val="-1"/>
        </w:rPr>
        <w:t>contact</w:t>
      </w:r>
      <w:r w:rsidRPr="0007561A">
        <w:rPr>
          <w:b/>
          <w:spacing w:val="49"/>
        </w:rPr>
        <w:t xml:space="preserve"> </w:t>
      </w:r>
      <w:r w:rsidRPr="0007561A">
        <w:rPr>
          <w:b/>
          <w:spacing w:val="-1"/>
        </w:rPr>
        <w:t>information</w:t>
      </w:r>
      <w:r w:rsidRPr="0007561A">
        <w:rPr>
          <w:b/>
        </w:rPr>
        <w:t xml:space="preserve"> </w:t>
      </w:r>
      <w:r w:rsidRPr="0007561A">
        <w:rPr>
          <w:spacing w:val="-2"/>
        </w:rPr>
        <w:t>is:</w:t>
      </w:r>
    </w:p>
    <w:p w14:paraId="115658C4" w14:textId="77777777" w:rsidR="0007561A" w:rsidRPr="0007561A" w:rsidRDefault="0007561A" w:rsidP="0007561A">
      <w:pPr>
        <w:pStyle w:val="BodyText"/>
        <w:widowControl w:val="0"/>
        <w:tabs>
          <w:tab w:val="left" w:pos="1181"/>
        </w:tabs>
        <w:spacing w:before="72"/>
        <w:ind w:right="481"/>
        <w:jc w:val="center"/>
        <w:rPr>
          <w:rFonts w:asciiTheme="minorHAnsi" w:hAnsiTheme="minorHAnsi"/>
          <w:sz w:val="18"/>
          <w:szCs w:val="18"/>
        </w:rPr>
      </w:pPr>
      <w:r>
        <w:rPr>
          <w:rFonts w:asciiTheme="minorHAnsi" w:hAnsiTheme="minorHAnsi"/>
          <w:spacing w:val="-1"/>
          <w:sz w:val="18"/>
          <w:szCs w:val="18"/>
        </w:rPr>
        <w:t xml:space="preserve">            </w:t>
      </w:r>
      <w:r w:rsidRPr="0007561A">
        <w:rPr>
          <w:rFonts w:asciiTheme="minorHAnsi" w:hAnsiTheme="minorHAnsi"/>
          <w:spacing w:val="-1"/>
          <w:sz w:val="18"/>
          <w:szCs w:val="18"/>
        </w:rPr>
        <w:t>Wetherby</w:t>
      </w:r>
      <w:r w:rsidRPr="0007561A">
        <w:rPr>
          <w:rFonts w:asciiTheme="minorHAnsi" w:hAnsiTheme="minorHAnsi"/>
          <w:spacing w:val="-2"/>
          <w:sz w:val="18"/>
          <w:szCs w:val="18"/>
        </w:rPr>
        <w:t xml:space="preserve"> </w:t>
      </w:r>
      <w:r w:rsidRPr="0007561A">
        <w:rPr>
          <w:rFonts w:asciiTheme="minorHAnsi" w:hAnsiTheme="minorHAnsi"/>
          <w:spacing w:val="-1"/>
          <w:sz w:val="18"/>
          <w:szCs w:val="18"/>
        </w:rPr>
        <w:t>Administration</w:t>
      </w:r>
      <w:r w:rsidRPr="0007561A">
        <w:rPr>
          <w:rFonts w:asciiTheme="minorHAnsi" w:hAnsiTheme="minorHAnsi"/>
          <w:sz w:val="18"/>
          <w:szCs w:val="18"/>
        </w:rPr>
        <w:t xml:space="preserve"> </w:t>
      </w:r>
      <w:r w:rsidRPr="0007561A">
        <w:rPr>
          <w:rFonts w:asciiTheme="minorHAnsi" w:hAnsiTheme="minorHAnsi"/>
          <w:spacing w:val="-1"/>
          <w:sz w:val="18"/>
          <w:szCs w:val="18"/>
        </w:rPr>
        <w:t>Building,</w:t>
      </w:r>
      <w:r w:rsidRPr="0007561A">
        <w:rPr>
          <w:rFonts w:asciiTheme="minorHAnsi" w:hAnsiTheme="minorHAnsi"/>
          <w:spacing w:val="2"/>
          <w:sz w:val="18"/>
          <w:szCs w:val="18"/>
        </w:rPr>
        <w:t xml:space="preserve"> </w:t>
      </w:r>
      <w:r w:rsidRPr="0007561A">
        <w:rPr>
          <w:rFonts w:asciiTheme="minorHAnsi" w:hAnsiTheme="minorHAnsi"/>
          <w:spacing w:val="-2"/>
          <w:sz w:val="18"/>
          <w:szCs w:val="18"/>
        </w:rPr>
        <w:t>R</w:t>
      </w:r>
      <w:r>
        <w:rPr>
          <w:rFonts w:asciiTheme="minorHAnsi" w:hAnsiTheme="minorHAnsi"/>
          <w:spacing w:val="-2"/>
          <w:sz w:val="18"/>
          <w:szCs w:val="18"/>
        </w:rPr>
        <w:t>M</w:t>
      </w:r>
      <w:r w:rsidRPr="0007561A">
        <w:rPr>
          <w:rFonts w:asciiTheme="minorHAnsi" w:hAnsiTheme="minorHAnsi"/>
          <w:spacing w:val="-1"/>
          <w:sz w:val="18"/>
          <w:szCs w:val="18"/>
        </w:rPr>
        <w:t xml:space="preserve"> </w:t>
      </w:r>
      <w:r w:rsidRPr="0007561A">
        <w:rPr>
          <w:rFonts w:asciiTheme="minorHAnsi" w:hAnsiTheme="minorHAnsi"/>
          <w:sz w:val="18"/>
          <w:szCs w:val="18"/>
        </w:rPr>
        <w:t>G33</w:t>
      </w:r>
    </w:p>
    <w:p w14:paraId="38981B63" w14:textId="77777777" w:rsidR="0007561A" w:rsidRPr="0007561A" w:rsidRDefault="0007561A" w:rsidP="0007561A">
      <w:pPr>
        <w:pStyle w:val="BodyText"/>
        <w:widowControl w:val="0"/>
        <w:tabs>
          <w:tab w:val="left" w:pos="1181"/>
        </w:tabs>
        <w:spacing w:before="72"/>
        <w:ind w:right="481"/>
        <w:jc w:val="center"/>
        <w:rPr>
          <w:rFonts w:asciiTheme="minorHAnsi" w:hAnsiTheme="minorHAnsi"/>
          <w:sz w:val="18"/>
          <w:szCs w:val="18"/>
        </w:rPr>
      </w:pPr>
      <w:r>
        <w:rPr>
          <w:rFonts w:asciiTheme="minorHAnsi" w:hAnsiTheme="minorHAnsi"/>
          <w:spacing w:val="-1"/>
          <w:sz w:val="18"/>
          <w:szCs w:val="18"/>
        </w:rPr>
        <w:t xml:space="preserve">          </w:t>
      </w:r>
      <w:r w:rsidRPr="0007561A">
        <w:rPr>
          <w:rFonts w:asciiTheme="minorHAnsi" w:hAnsiTheme="minorHAnsi"/>
          <w:spacing w:val="-1"/>
          <w:sz w:val="18"/>
          <w:szCs w:val="18"/>
        </w:rPr>
        <w:t>Western</w:t>
      </w:r>
      <w:r w:rsidRPr="0007561A">
        <w:rPr>
          <w:rFonts w:asciiTheme="minorHAnsi" w:hAnsiTheme="minorHAnsi"/>
          <w:sz w:val="18"/>
          <w:szCs w:val="18"/>
        </w:rPr>
        <w:t xml:space="preserve"> </w:t>
      </w:r>
      <w:r w:rsidRPr="0007561A">
        <w:rPr>
          <w:rFonts w:asciiTheme="minorHAnsi" w:hAnsiTheme="minorHAnsi"/>
          <w:spacing w:val="-1"/>
          <w:sz w:val="18"/>
          <w:szCs w:val="18"/>
        </w:rPr>
        <w:t>Kentucky</w:t>
      </w:r>
      <w:r w:rsidRPr="0007561A">
        <w:rPr>
          <w:rFonts w:asciiTheme="minorHAnsi" w:hAnsiTheme="minorHAnsi"/>
          <w:spacing w:val="-2"/>
          <w:sz w:val="18"/>
          <w:szCs w:val="18"/>
        </w:rPr>
        <w:t xml:space="preserve"> </w:t>
      </w:r>
      <w:r w:rsidRPr="0007561A">
        <w:rPr>
          <w:rFonts w:asciiTheme="minorHAnsi" w:hAnsiTheme="minorHAnsi"/>
          <w:spacing w:val="-1"/>
          <w:sz w:val="18"/>
          <w:szCs w:val="18"/>
        </w:rPr>
        <w:t>University</w:t>
      </w:r>
    </w:p>
    <w:p w14:paraId="3E5F8A0B" w14:textId="77777777" w:rsidR="0007561A" w:rsidRPr="0007561A" w:rsidRDefault="0007561A" w:rsidP="0007561A">
      <w:pPr>
        <w:spacing w:before="1"/>
        <w:jc w:val="center"/>
        <w:rPr>
          <w:spacing w:val="-1"/>
          <w:sz w:val="18"/>
          <w:szCs w:val="18"/>
        </w:rPr>
      </w:pPr>
      <w:r w:rsidRPr="0007561A">
        <w:rPr>
          <w:spacing w:val="-1"/>
          <w:sz w:val="18"/>
          <w:szCs w:val="18"/>
        </w:rPr>
        <w:t>1906</w:t>
      </w:r>
      <w:r w:rsidRPr="0007561A">
        <w:rPr>
          <w:sz w:val="18"/>
          <w:szCs w:val="18"/>
        </w:rPr>
        <w:t xml:space="preserve"> </w:t>
      </w:r>
      <w:r w:rsidRPr="0007561A">
        <w:rPr>
          <w:spacing w:val="-1"/>
          <w:sz w:val="18"/>
          <w:szCs w:val="18"/>
        </w:rPr>
        <w:t>College</w:t>
      </w:r>
      <w:r w:rsidRPr="0007561A">
        <w:rPr>
          <w:sz w:val="18"/>
          <w:szCs w:val="18"/>
        </w:rPr>
        <w:t xml:space="preserve"> </w:t>
      </w:r>
      <w:r w:rsidRPr="0007561A">
        <w:rPr>
          <w:spacing w:val="-1"/>
          <w:sz w:val="18"/>
          <w:szCs w:val="18"/>
        </w:rPr>
        <w:t xml:space="preserve">Heights </w:t>
      </w:r>
      <w:r w:rsidRPr="0007561A">
        <w:rPr>
          <w:spacing w:val="-2"/>
          <w:sz w:val="18"/>
          <w:szCs w:val="18"/>
        </w:rPr>
        <w:t>Blvd.</w:t>
      </w:r>
      <w:r w:rsidRPr="0007561A">
        <w:rPr>
          <w:spacing w:val="1"/>
          <w:sz w:val="18"/>
          <w:szCs w:val="18"/>
        </w:rPr>
        <w:t xml:space="preserve"> </w:t>
      </w:r>
      <w:r w:rsidRPr="0007561A">
        <w:rPr>
          <w:spacing w:val="-1"/>
          <w:sz w:val="18"/>
          <w:szCs w:val="18"/>
        </w:rPr>
        <w:t>#11009</w:t>
      </w:r>
    </w:p>
    <w:p w14:paraId="723FA31B" w14:textId="77777777" w:rsidR="0007561A" w:rsidRPr="0007561A" w:rsidRDefault="0007561A" w:rsidP="0007561A">
      <w:pPr>
        <w:spacing w:before="1"/>
        <w:jc w:val="center"/>
        <w:rPr>
          <w:spacing w:val="-1"/>
          <w:sz w:val="18"/>
          <w:szCs w:val="18"/>
        </w:rPr>
      </w:pPr>
      <w:r w:rsidRPr="0007561A">
        <w:rPr>
          <w:spacing w:val="-1"/>
          <w:sz w:val="18"/>
          <w:szCs w:val="18"/>
        </w:rPr>
        <w:t>Bowling</w:t>
      </w:r>
      <w:r w:rsidRPr="0007561A">
        <w:rPr>
          <w:spacing w:val="2"/>
          <w:sz w:val="18"/>
          <w:szCs w:val="18"/>
        </w:rPr>
        <w:t xml:space="preserve"> </w:t>
      </w:r>
      <w:r w:rsidRPr="0007561A">
        <w:rPr>
          <w:spacing w:val="-1"/>
          <w:sz w:val="18"/>
          <w:szCs w:val="18"/>
        </w:rPr>
        <w:t>Green, KY</w:t>
      </w:r>
      <w:r w:rsidRPr="0007561A">
        <w:rPr>
          <w:sz w:val="18"/>
          <w:szCs w:val="18"/>
        </w:rPr>
        <w:t xml:space="preserve"> </w:t>
      </w:r>
      <w:r w:rsidRPr="0007561A">
        <w:rPr>
          <w:spacing w:val="-1"/>
          <w:sz w:val="18"/>
          <w:szCs w:val="18"/>
        </w:rPr>
        <w:t>42101-1009</w:t>
      </w:r>
    </w:p>
    <w:p w14:paraId="0E613E38" w14:textId="77777777" w:rsidR="0007561A" w:rsidRPr="0007561A" w:rsidRDefault="0007561A" w:rsidP="0007561A">
      <w:pPr>
        <w:pStyle w:val="BodyText"/>
        <w:spacing w:before="1" w:line="252" w:lineRule="exact"/>
        <w:jc w:val="center"/>
        <w:rPr>
          <w:rFonts w:asciiTheme="minorHAnsi" w:hAnsiTheme="minorHAnsi"/>
          <w:sz w:val="18"/>
          <w:szCs w:val="18"/>
        </w:rPr>
      </w:pPr>
      <w:r w:rsidRPr="0007561A">
        <w:rPr>
          <w:rFonts w:asciiTheme="minorHAnsi" w:hAnsiTheme="minorHAnsi"/>
          <w:spacing w:val="-1"/>
          <w:sz w:val="18"/>
          <w:szCs w:val="18"/>
        </w:rPr>
        <w:t>Phone:</w:t>
      </w:r>
      <w:r w:rsidRPr="0007561A">
        <w:rPr>
          <w:rFonts w:asciiTheme="minorHAnsi" w:hAnsiTheme="minorHAnsi"/>
          <w:sz w:val="18"/>
          <w:szCs w:val="18"/>
        </w:rPr>
        <w:t xml:space="preserve">  </w:t>
      </w:r>
      <w:r w:rsidRPr="0007561A">
        <w:rPr>
          <w:rFonts w:asciiTheme="minorHAnsi" w:hAnsiTheme="minorHAnsi"/>
          <w:spacing w:val="-1"/>
          <w:sz w:val="18"/>
          <w:szCs w:val="18"/>
        </w:rPr>
        <w:t>270-745-5121 Fax:</w:t>
      </w:r>
      <w:r w:rsidRPr="0007561A">
        <w:rPr>
          <w:rFonts w:asciiTheme="minorHAnsi" w:hAnsiTheme="minorHAnsi"/>
          <w:spacing w:val="2"/>
          <w:sz w:val="18"/>
          <w:szCs w:val="18"/>
        </w:rPr>
        <w:t xml:space="preserve"> </w:t>
      </w:r>
      <w:r w:rsidRPr="0007561A">
        <w:rPr>
          <w:rFonts w:asciiTheme="minorHAnsi" w:hAnsiTheme="minorHAnsi"/>
          <w:spacing w:val="-1"/>
          <w:sz w:val="18"/>
          <w:szCs w:val="18"/>
        </w:rPr>
        <w:t>270-745-3199</w:t>
      </w:r>
    </w:p>
    <w:p w14:paraId="439CA41D" w14:textId="77777777" w:rsidR="0007561A" w:rsidRPr="0007561A" w:rsidRDefault="0007561A" w:rsidP="0007561A">
      <w:pPr>
        <w:pStyle w:val="BodyText"/>
        <w:spacing w:line="252" w:lineRule="exact"/>
        <w:jc w:val="center"/>
        <w:rPr>
          <w:rFonts w:asciiTheme="minorHAnsi" w:hAnsiTheme="minorHAnsi"/>
          <w:sz w:val="18"/>
          <w:szCs w:val="18"/>
        </w:rPr>
      </w:pPr>
      <w:r w:rsidRPr="0007561A">
        <w:rPr>
          <w:rFonts w:asciiTheme="minorHAnsi" w:hAnsiTheme="minorHAnsi"/>
          <w:spacing w:val="-1"/>
          <w:sz w:val="18"/>
          <w:szCs w:val="18"/>
        </w:rPr>
        <w:t>E-mail:</w:t>
      </w:r>
      <w:r w:rsidRPr="0007561A">
        <w:rPr>
          <w:rFonts w:asciiTheme="minorHAnsi" w:hAnsiTheme="minorHAnsi"/>
          <w:spacing w:val="2"/>
          <w:sz w:val="18"/>
          <w:szCs w:val="18"/>
        </w:rPr>
        <w:t xml:space="preserve"> </w:t>
      </w:r>
      <w:hyperlink r:id="rId44">
        <w:r w:rsidRPr="0007561A">
          <w:rPr>
            <w:rFonts w:asciiTheme="minorHAnsi" w:hAnsiTheme="minorHAnsi"/>
            <w:color w:val="0000FF"/>
            <w:spacing w:val="-1"/>
            <w:sz w:val="18"/>
            <w:szCs w:val="18"/>
            <w:u w:val="single" w:color="0000FF"/>
          </w:rPr>
          <w:t>huda.melky@wku.edu</w:t>
        </w:r>
      </w:hyperlink>
    </w:p>
    <w:p w14:paraId="6B50C818" w14:textId="77777777" w:rsidR="0007561A" w:rsidRDefault="0007561A" w:rsidP="0007561A">
      <w:pPr>
        <w:spacing w:before="1"/>
        <w:rPr>
          <w:rFonts w:ascii="Arial" w:eastAsia="Arial" w:hAnsi="Arial" w:cs="Arial"/>
          <w:b/>
        </w:rPr>
      </w:pPr>
    </w:p>
    <w:p w14:paraId="44DAEDDA" w14:textId="77777777" w:rsidR="009B7E33" w:rsidRPr="0007561A" w:rsidRDefault="009B7E33" w:rsidP="0007561A">
      <w:pPr>
        <w:spacing w:before="1"/>
        <w:rPr>
          <w:rFonts w:ascii="Arial" w:eastAsia="Arial" w:hAnsi="Arial" w:cs="Arial"/>
          <w:b/>
        </w:rPr>
      </w:pPr>
    </w:p>
    <w:p w14:paraId="15193F93" w14:textId="77777777" w:rsidR="0007561A" w:rsidRPr="0007561A" w:rsidRDefault="0007561A" w:rsidP="0007561A">
      <w:pPr>
        <w:pStyle w:val="BodyText"/>
        <w:widowControl w:val="0"/>
        <w:tabs>
          <w:tab w:val="left" w:pos="801"/>
        </w:tabs>
        <w:spacing w:before="72"/>
        <w:ind w:right="188"/>
        <w:jc w:val="both"/>
        <w:rPr>
          <w:rFonts w:asciiTheme="minorHAnsi" w:hAnsiTheme="minorHAnsi"/>
        </w:rPr>
      </w:pPr>
      <w:r w:rsidRPr="0007561A">
        <w:rPr>
          <w:rFonts w:asciiTheme="minorHAnsi" w:hAnsiTheme="minorHAnsi"/>
          <w:spacing w:val="-1"/>
        </w:rPr>
        <w:t>Upon</w:t>
      </w:r>
      <w:r w:rsidRPr="0007561A">
        <w:rPr>
          <w:rFonts w:asciiTheme="minorHAnsi" w:hAnsiTheme="minorHAnsi"/>
        </w:rPr>
        <w:t xml:space="preserve"> </w:t>
      </w:r>
      <w:r w:rsidRPr="0007561A">
        <w:rPr>
          <w:rFonts w:asciiTheme="minorHAnsi" w:hAnsiTheme="minorHAnsi"/>
          <w:spacing w:val="-1"/>
        </w:rPr>
        <w:t xml:space="preserve">receipt </w:t>
      </w:r>
      <w:r w:rsidRPr="0007561A">
        <w:rPr>
          <w:rFonts w:asciiTheme="minorHAnsi" w:hAnsiTheme="minorHAnsi"/>
          <w:spacing w:val="-2"/>
        </w:rPr>
        <w:t>of</w:t>
      </w:r>
      <w:r w:rsidRPr="0007561A">
        <w:rPr>
          <w:rFonts w:asciiTheme="minorHAnsi" w:hAnsiTheme="minorHAnsi"/>
          <w:spacing w:val="2"/>
        </w:rPr>
        <w:t xml:space="preserve"> </w:t>
      </w:r>
      <w:r w:rsidRPr="0007561A">
        <w:rPr>
          <w:rFonts w:asciiTheme="minorHAnsi" w:hAnsiTheme="minorHAnsi"/>
          <w:spacing w:val="-1"/>
        </w:rPr>
        <w:t xml:space="preserve">information, </w:t>
      </w:r>
      <w:r w:rsidRPr="0007561A">
        <w:rPr>
          <w:rFonts w:asciiTheme="minorHAnsi" w:hAnsiTheme="minorHAnsi"/>
        </w:rPr>
        <w:t xml:space="preserve">the </w:t>
      </w:r>
      <w:r w:rsidRPr="0007561A">
        <w:rPr>
          <w:rFonts w:asciiTheme="minorHAnsi" w:hAnsiTheme="minorHAnsi"/>
          <w:spacing w:val="-1"/>
        </w:rPr>
        <w:t>Equal</w:t>
      </w:r>
      <w:r w:rsidRPr="0007561A">
        <w:rPr>
          <w:rFonts w:asciiTheme="minorHAnsi" w:hAnsiTheme="minorHAnsi"/>
          <w:spacing w:val="-3"/>
        </w:rPr>
        <w:t xml:space="preserve"> </w:t>
      </w:r>
      <w:r w:rsidRPr="0007561A">
        <w:rPr>
          <w:rFonts w:asciiTheme="minorHAnsi" w:hAnsiTheme="minorHAnsi"/>
          <w:spacing w:val="-1"/>
        </w:rPr>
        <w:t>Opportunity/504/ADA</w:t>
      </w:r>
      <w:r w:rsidRPr="0007561A">
        <w:rPr>
          <w:rFonts w:asciiTheme="minorHAnsi" w:hAnsiTheme="minorHAnsi"/>
        </w:rPr>
        <w:t xml:space="preserve"> </w:t>
      </w:r>
      <w:r w:rsidRPr="0007561A">
        <w:rPr>
          <w:rFonts w:asciiTheme="minorHAnsi" w:hAnsiTheme="minorHAnsi"/>
          <w:spacing w:val="-1"/>
        </w:rPr>
        <w:t>Compliance</w:t>
      </w:r>
      <w:r w:rsidRPr="0007561A">
        <w:rPr>
          <w:rFonts w:asciiTheme="minorHAnsi" w:hAnsiTheme="minorHAnsi"/>
          <w:spacing w:val="-2"/>
        </w:rPr>
        <w:t xml:space="preserve"> </w:t>
      </w:r>
      <w:r w:rsidRPr="0007561A">
        <w:rPr>
          <w:rFonts w:asciiTheme="minorHAnsi" w:hAnsiTheme="minorHAnsi"/>
          <w:spacing w:val="-1"/>
        </w:rPr>
        <w:t>Officer</w:t>
      </w:r>
      <w:r w:rsidRPr="0007561A">
        <w:rPr>
          <w:rFonts w:asciiTheme="minorHAnsi" w:hAnsiTheme="minorHAnsi"/>
          <w:spacing w:val="4"/>
        </w:rPr>
        <w:t xml:space="preserve"> </w:t>
      </w:r>
      <w:r w:rsidRPr="0007561A">
        <w:rPr>
          <w:rFonts w:asciiTheme="minorHAnsi" w:hAnsiTheme="minorHAnsi"/>
          <w:spacing w:val="-2"/>
        </w:rPr>
        <w:t>will</w:t>
      </w:r>
      <w:r w:rsidRPr="0007561A">
        <w:rPr>
          <w:rFonts w:asciiTheme="minorHAnsi" w:hAnsiTheme="minorHAnsi"/>
          <w:spacing w:val="53"/>
        </w:rPr>
        <w:t xml:space="preserve"> </w:t>
      </w:r>
      <w:r w:rsidRPr="0007561A">
        <w:rPr>
          <w:rFonts w:asciiTheme="minorHAnsi" w:hAnsiTheme="minorHAnsi"/>
          <w:spacing w:val="-1"/>
        </w:rPr>
        <w:t>either</w:t>
      </w:r>
      <w:r w:rsidRPr="0007561A">
        <w:rPr>
          <w:rFonts w:asciiTheme="minorHAnsi" w:hAnsiTheme="minorHAnsi"/>
          <w:spacing w:val="1"/>
        </w:rPr>
        <w:t xml:space="preserve"> </w:t>
      </w:r>
      <w:r w:rsidRPr="0007561A">
        <w:rPr>
          <w:rFonts w:asciiTheme="minorHAnsi" w:hAnsiTheme="minorHAnsi"/>
          <w:spacing w:val="-1"/>
        </w:rPr>
        <w:t>initiate</w:t>
      </w:r>
      <w:r w:rsidRPr="0007561A">
        <w:rPr>
          <w:rFonts w:asciiTheme="minorHAnsi" w:hAnsiTheme="minorHAnsi"/>
          <w:spacing w:val="-2"/>
        </w:rPr>
        <w:t xml:space="preserve"> </w:t>
      </w:r>
      <w:r w:rsidRPr="0007561A">
        <w:rPr>
          <w:rFonts w:asciiTheme="minorHAnsi" w:hAnsiTheme="minorHAnsi"/>
          <w:spacing w:val="-1"/>
        </w:rPr>
        <w:t>stage</w:t>
      </w:r>
      <w:r w:rsidRPr="0007561A">
        <w:rPr>
          <w:rFonts w:asciiTheme="minorHAnsi" w:hAnsiTheme="minorHAnsi"/>
          <w:spacing w:val="-2"/>
        </w:rPr>
        <w:t xml:space="preserve"> 2,</w:t>
      </w:r>
      <w:r w:rsidRPr="0007561A">
        <w:rPr>
          <w:rFonts w:asciiTheme="minorHAnsi" w:hAnsiTheme="minorHAnsi"/>
          <w:spacing w:val="2"/>
        </w:rPr>
        <w:t xml:space="preserve"> </w:t>
      </w:r>
      <w:r w:rsidRPr="0007561A">
        <w:rPr>
          <w:rFonts w:asciiTheme="minorHAnsi" w:hAnsiTheme="minorHAnsi"/>
          <w:spacing w:val="-2"/>
        </w:rPr>
        <w:t>or</w:t>
      </w:r>
      <w:r w:rsidRPr="0007561A">
        <w:rPr>
          <w:rFonts w:asciiTheme="minorHAnsi" w:hAnsiTheme="minorHAnsi"/>
          <w:spacing w:val="-1"/>
        </w:rPr>
        <w:t xml:space="preserve"> if</w:t>
      </w:r>
      <w:r w:rsidRPr="0007561A">
        <w:rPr>
          <w:rFonts w:asciiTheme="minorHAnsi" w:hAnsiTheme="minorHAnsi"/>
          <w:spacing w:val="2"/>
        </w:rPr>
        <w:t xml:space="preserve"> </w:t>
      </w:r>
      <w:r w:rsidRPr="0007561A">
        <w:rPr>
          <w:rFonts w:asciiTheme="minorHAnsi" w:hAnsiTheme="minorHAnsi"/>
        </w:rPr>
        <w:t>the</w:t>
      </w:r>
      <w:r w:rsidRPr="0007561A">
        <w:rPr>
          <w:rFonts w:asciiTheme="minorHAnsi" w:hAnsiTheme="minorHAnsi"/>
          <w:spacing w:val="-2"/>
        </w:rPr>
        <w:t xml:space="preserve"> </w:t>
      </w:r>
      <w:r w:rsidRPr="0007561A">
        <w:rPr>
          <w:rFonts w:asciiTheme="minorHAnsi" w:hAnsiTheme="minorHAnsi"/>
          <w:spacing w:val="-1"/>
        </w:rPr>
        <w:t xml:space="preserve">report </w:t>
      </w:r>
      <w:r w:rsidRPr="0007561A">
        <w:rPr>
          <w:rFonts w:asciiTheme="minorHAnsi" w:hAnsiTheme="minorHAnsi"/>
        </w:rPr>
        <w:t>/</w:t>
      </w:r>
      <w:r w:rsidRPr="0007561A">
        <w:rPr>
          <w:rFonts w:asciiTheme="minorHAnsi" w:hAnsiTheme="minorHAnsi"/>
          <w:spacing w:val="-1"/>
        </w:rPr>
        <w:t xml:space="preserve"> complaint</w:t>
      </w:r>
      <w:r w:rsidRPr="0007561A">
        <w:rPr>
          <w:rFonts w:asciiTheme="minorHAnsi" w:hAnsiTheme="minorHAnsi"/>
          <w:spacing w:val="1"/>
        </w:rPr>
        <w:t xml:space="preserve"> </w:t>
      </w:r>
      <w:r w:rsidRPr="0007561A">
        <w:rPr>
          <w:rFonts w:asciiTheme="minorHAnsi" w:hAnsiTheme="minorHAnsi"/>
          <w:spacing w:val="-2"/>
        </w:rPr>
        <w:t>is</w:t>
      </w:r>
      <w:r w:rsidRPr="0007561A">
        <w:rPr>
          <w:rFonts w:asciiTheme="minorHAnsi" w:hAnsiTheme="minorHAnsi"/>
          <w:spacing w:val="1"/>
        </w:rPr>
        <w:t xml:space="preserve"> </w:t>
      </w:r>
      <w:r w:rsidRPr="0007561A">
        <w:rPr>
          <w:rFonts w:asciiTheme="minorHAnsi" w:hAnsiTheme="minorHAnsi"/>
        </w:rPr>
        <w:t xml:space="preserve">an </w:t>
      </w:r>
      <w:r w:rsidRPr="0007561A">
        <w:rPr>
          <w:rFonts w:asciiTheme="minorHAnsi" w:hAnsiTheme="minorHAnsi"/>
          <w:spacing w:val="-1"/>
        </w:rPr>
        <w:t>allegation</w:t>
      </w:r>
      <w:r w:rsidRPr="0007561A">
        <w:rPr>
          <w:rFonts w:asciiTheme="minorHAnsi" w:hAnsiTheme="minorHAnsi"/>
        </w:rPr>
        <w:t xml:space="preserve"> </w:t>
      </w:r>
      <w:r w:rsidRPr="0007561A">
        <w:rPr>
          <w:rFonts w:asciiTheme="minorHAnsi" w:hAnsiTheme="minorHAnsi"/>
          <w:spacing w:val="-2"/>
        </w:rPr>
        <w:t>of</w:t>
      </w:r>
      <w:r w:rsidRPr="0007561A">
        <w:rPr>
          <w:rFonts w:asciiTheme="minorHAnsi" w:hAnsiTheme="minorHAnsi"/>
          <w:spacing w:val="-1"/>
        </w:rPr>
        <w:t xml:space="preserve"> student </w:t>
      </w:r>
      <w:r w:rsidRPr="0007561A">
        <w:rPr>
          <w:rFonts w:asciiTheme="minorHAnsi" w:hAnsiTheme="minorHAnsi"/>
        </w:rPr>
        <w:t>to</w:t>
      </w:r>
      <w:r w:rsidRPr="0007561A">
        <w:rPr>
          <w:rFonts w:asciiTheme="minorHAnsi" w:hAnsiTheme="minorHAnsi"/>
          <w:spacing w:val="-2"/>
        </w:rPr>
        <w:t xml:space="preserve"> </w:t>
      </w:r>
      <w:r w:rsidRPr="0007561A">
        <w:rPr>
          <w:rFonts w:asciiTheme="minorHAnsi" w:hAnsiTheme="minorHAnsi"/>
          <w:spacing w:val="-1"/>
        </w:rPr>
        <w:t>student</w:t>
      </w:r>
      <w:r w:rsidRPr="0007561A">
        <w:rPr>
          <w:rFonts w:asciiTheme="minorHAnsi" w:hAnsiTheme="minorHAnsi"/>
          <w:spacing w:val="45"/>
        </w:rPr>
        <w:t xml:space="preserve"> </w:t>
      </w:r>
      <w:r w:rsidRPr="0007561A">
        <w:rPr>
          <w:rFonts w:asciiTheme="minorHAnsi" w:hAnsiTheme="minorHAnsi"/>
          <w:spacing w:val="-1"/>
        </w:rPr>
        <w:t>violation</w:t>
      </w:r>
      <w:r w:rsidRPr="0007561A">
        <w:rPr>
          <w:rFonts w:asciiTheme="minorHAnsi" w:hAnsiTheme="minorHAnsi"/>
        </w:rPr>
        <w:t xml:space="preserve"> </w:t>
      </w:r>
      <w:r w:rsidRPr="0007561A">
        <w:rPr>
          <w:rFonts w:asciiTheme="minorHAnsi" w:hAnsiTheme="minorHAnsi"/>
          <w:spacing w:val="-2"/>
        </w:rPr>
        <w:t>of</w:t>
      </w:r>
      <w:r w:rsidRPr="0007561A">
        <w:rPr>
          <w:rFonts w:asciiTheme="minorHAnsi" w:hAnsiTheme="minorHAnsi"/>
          <w:spacing w:val="2"/>
        </w:rPr>
        <w:t xml:space="preserve"> </w:t>
      </w:r>
      <w:r w:rsidRPr="0007561A">
        <w:rPr>
          <w:rFonts w:asciiTheme="minorHAnsi" w:hAnsiTheme="minorHAnsi"/>
        </w:rPr>
        <w:t xml:space="preserve">the </w:t>
      </w:r>
      <w:r w:rsidRPr="0007561A">
        <w:rPr>
          <w:rFonts w:asciiTheme="minorHAnsi" w:hAnsiTheme="minorHAnsi"/>
          <w:spacing w:val="-2"/>
        </w:rPr>
        <w:t>policy,</w:t>
      </w:r>
      <w:r w:rsidRPr="0007561A">
        <w:rPr>
          <w:rFonts w:asciiTheme="minorHAnsi" w:hAnsiTheme="minorHAnsi"/>
          <w:spacing w:val="-1"/>
        </w:rPr>
        <w:t xml:space="preserve"> the</w:t>
      </w:r>
      <w:r w:rsidRPr="0007561A">
        <w:rPr>
          <w:rFonts w:asciiTheme="minorHAnsi" w:hAnsiTheme="minorHAnsi"/>
        </w:rPr>
        <w:t xml:space="preserve"> </w:t>
      </w:r>
      <w:r w:rsidRPr="0007561A">
        <w:rPr>
          <w:rFonts w:asciiTheme="minorHAnsi" w:hAnsiTheme="minorHAnsi"/>
          <w:spacing w:val="-1"/>
        </w:rPr>
        <w:t>EEO</w:t>
      </w:r>
      <w:r w:rsidRPr="0007561A">
        <w:rPr>
          <w:rFonts w:asciiTheme="minorHAnsi" w:hAnsiTheme="minorHAnsi"/>
          <w:spacing w:val="2"/>
        </w:rPr>
        <w:t xml:space="preserve"> </w:t>
      </w:r>
      <w:r w:rsidRPr="0007561A">
        <w:rPr>
          <w:rFonts w:asciiTheme="minorHAnsi" w:hAnsiTheme="minorHAnsi"/>
          <w:spacing w:val="-2"/>
        </w:rPr>
        <w:t>will</w:t>
      </w:r>
      <w:r w:rsidRPr="0007561A">
        <w:rPr>
          <w:rFonts w:asciiTheme="minorHAnsi" w:hAnsiTheme="minorHAnsi"/>
        </w:rPr>
        <w:t xml:space="preserve"> refer</w:t>
      </w:r>
      <w:r w:rsidRPr="0007561A">
        <w:rPr>
          <w:rFonts w:asciiTheme="minorHAnsi" w:hAnsiTheme="minorHAnsi"/>
          <w:spacing w:val="-1"/>
        </w:rPr>
        <w:t xml:space="preserve"> </w:t>
      </w:r>
      <w:r w:rsidRPr="0007561A">
        <w:rPr>
          <w:rFonts w:asciiTheme="minorHAnsi" w:hAnsiTheme="minorHAnsi"/>
        </w:rPr>
        <w:t>the</w:t>
      </w:r>
      <w:r w:rsidRPr="0007561A">
        <w:rPr>
          <w:rFonts w:asciiTheme="minorHAnsi" w:hAnsiTheme="minorHAnsi"/>
          <w:spacing w:val="-2"/>
        </w:rPr>
        <w:t xml:space="preserve"> </w:t>
      </w:r>
      <w:r w:rsidRPr="0007561A">
        <w:rPr>
          <w:rFonts w:asciiTheme="minorHAnsi" w:hAnsiTheme="minorHAnsi"/>
          <w:spacing w:val="-1"/>
        </w:rPr>
        <w:t xml:space="preserve">report </w:t>
      </w:r>
      <w:r w:rsidRPr="0007561A">
        <w:rPr>
          <w:rFonts w:asciiTheme="minorHAnsi" w:hAnsiTheme="minorHAnsi"/>
        </w:rPr>
        <w:t>/</w:t>
      </w:r>
      <w:r w:rsidRPr="0007561A">
        <w:rPr>
          <w:rFonts w:asciiTheme="minorHAnsi" w:hAnsiTheme="minorHAnsi"/>
          <w:spacing w:val="-1"/>
        </w:rPr>
        <w:t xml:space="preserve"> complaint </w:t>
      </w:r>
      <w:r w:rsidRPr="0007561A">
        <w:rPr>
          <w:rFonts w:asciiTheme="minorHAnsi" w:hAnsiTheme="minorHAnsi"/>
        </w:rPr>
        <w:t>to</w:t>
      </w:r>
      <w:r w:rsidRPr="0007561A">
        <w:rPr>
          <w:rFonts w:asciiTheme="minorHAnsi" w:hAnsiTheme="minorHAnsi"/>
          <w:spacing w:val="-2"/>
        </w:rPr>
        <w:t xml:space="preserve"> </w:t>
      </w:r>
      <w:r w:rsidRPr="0007561A">
        <w:rPr>
          <w:rFonts w:asciiTheme="minorHAnsi" w:hAnsiTheme="minorHAnsi"/>
        </w:rPr>
        <w:t>the</w:t>
      </w:r>
      <w:r w:rsidRPr="0007561A">
        <w:rPr>
          <w:rFonts w:asciiTheme="minorHAnsi" w:hAnsiTheme="minorHAnsi"/>
          <w:spacing w:val="-2"/>
        </w:rPr>
        <w:t xml:space="preserve"> </w:t>
      </w:r>
      <w:r w:rsidRPr="0007561A">
        <w:rPr>
          <w:rFonts w:asciiTheme="minorHAnsi" w:hAnsiTheme="minorHAnsi"/>
          <w:spacing w:val="-1"/>
        </w:rPr>
        <w:t>Vice</w:t>
      </w:r>
      <w:r w:rsidRPr="0007561A">
        <w:rPr>
          <w:rFonts w:asciiTheme="minorHAnsi" w:hAnsiTheme="minorHAnsi"/>
          <w:spacing w:val="-2"/>
        </w:rPr>
        <w:t xml:space="preserve"> </w:t>
      </w:r>
      <w:r w:rsidRPr="0007561A">
        <w:rPr>
          <w:rFonts w:asciiTheme="minorHAnsi" w:hAnsiTheme="minorHAnsi"/>
          <w:spacing w:val="-1"/>
        </w:rPr>
        <w:t>President</w:t>
      </w:r>
      <w:r w:rsidRPr="0007561A">
        <w:rPr>
          <w:rFonts w:asciiTheme="minorHAnsi" w:hAnsiTheme="minorHAnsi"/>
          <w:spacing w:val="49"/>
        </w:rPr>
        <w:t xml:space="preserve"> </w:t>
      </w:r>
      <w:r w:rsidRPr="0007561A">
        <w:rPr>
          <w:rFonts w:asciiTheme="minorHAnsi" w:hAnsiTheme="minorHAnsi"/>
        </w:rPr>
        <w:t>for</w:t>
      </w:r>
      <w:r w:rsidRPr="0007561A">
        <w:rPr>
          <w:rFonts w:asciiTheme="minorHAnsi" w:hAnsiTheme="minorHAnsi"/>
          <w:spacing w:val="-1"/>
        </w:rPr>
        <w:t xml:space="preserve"> Student</w:t>
      </w:r>
      <w:r w:rsidRPr="0007561A">
        <w:rPr>
          <w:rFonts w:asciiTheme="minorHAnsi" w:hAnsiTheme="minorHAnsi"/>
          <w:spacing w:val="2"/>
        </w:rPr>
        <w:t xml:space="preserve"> </w:t>
      </w:r>
      <w:r w:rsidRPr="0007561A">
        <w:rPr>
          <w:rFonts w:asciiTheme="minorHAnsi" w:hAnsiTheme="minorHAnsi"/>
          <w:spacing w:val="-1"/>
        </w:rPr>
        <w:t>Affairs</w:t>
      </w:r>
      <w:r w:rsidRPr="0007561A">
        <w:rPr>
          <w:rFonts w:asciiTheme="minorHAnsi" w:hAnsiTheme="minorHAnsi"/>
          <w:spacing w:val="-2"/>
        </w:rPr>
        <w:t xml:space="preserve"> </w:t>
      </w:r>
      <w:r w:rsidRPr="0007561A">
        <w:rPr>
          <w:rFonts w:asciiTheme="minorHAnsi" w:hAnsiTheme="minorHAnsi"/>
          <w:spacing w:val="-1"/>
        </w:rPr>
        <w:t>and</w:t>
      </w:r>
      <w:r w:rsidRPr="0007561A">
        <w:rPr>
          <w:rFonts w:asciiTheme="minorHAnsi" w:hAnsiTheme="minorHAnsi"/>
        </w:rPr>
        <w:t xml:space="preserve"> </w:t>
      </w:r>
      <w:r w:rsidRPr="0007561A">
        <w:rPr>
          <w:rFonts w:asciiTheme="minorHAnsi" w:hAnsiTheme="minorHAnsi"/>
          <w:spacing w:val="-1"/>
        </w:rPr>
        <w:t>Development,</w:t>
      </w:r>
      <w:r w:rsidRPr="0007561A">
        <w:rPr>
          <w:rFonts w:asciiTheme="minorHAnsi" w:hAnsiTheme="minorHAnsi"/>
          <w:spacing w:val="2"/>
        </w:rPr>
        <w:t xml:space="preserve"> </w:t>
      </w:r>
      <w:r w:rsidRPr="0007561A">
        <w:rPr>
          <w:rFonts w:asciiTheme="minorHAnsi" w:hAnsiTheme="minorHAnsi"/>
          <w:spacing w:val="-2"/>
        </w:rPr>
        <w:t>who</w:t>
      </w:r>
      <w:r w:rsidRPr="0007561A">
        <w:rPr>
          <w:rFonts w:asciiTheme="minorHAnsi" w:hAnsiTheme="minorHAnsi"/>
        </w:rPr>
        <w:t xml:space="preserve"> </w:t>
      </w:r>
      <w:r w:rsidRPr="0007561A">
        <w:rPr>
          <w:rFonts w:asciiTheme="minorHAnsi" w:hAnsiTheme="minorHAnsi"/>
          <w:spacing w:val="-2"/>
        </w:rPr>
        <w:t>will</w:t>
      </w:r>
      <w:r w:rsidRPr="0007561A">
        <w:rPr>
          <w:rFonts w:asciiTheme="minorHAnsi" w:hAnsiTheme="minorHAnsi"/>
        </w:rPr>
        <w:t xml:space="preserve"> </w:t>
      </w:r>
      <w:r w:rsidRPr="0007561A">
        <w:rPr>
          <w:rFonts w:asciiTheme="minorHAnsi" w:hAnsiTheme="minorHAnsi"/>
          <w:spacing w:val="-1"/>
        </w:rPr>
        <w:t>initiate</w:t>
      </w:r>
      <w:r w:rsidRPr="0007561A">
        <w:rPr>
          <w:rFonts w:asciiTheme="minorHAnsi" w:hAnsiTheme="minorHAnsi"/>
          <w:spacing w:val="1"/>
        </w:rPr>
        <w:t xml:space="preserve"> </w:t>
      </w:r>
      <w:r w:rsidRPr="0007561A">
        <w:rPr>
          <w:rFonts w:asciiTheme="minorHAnsi" w:hAnsiTheme="minorHAnsi"/>
          <w:spacing w:val="-1"/>
        </w:rPr>
        <w:t>stage</w:t>
      </w:r>
      <w:r w:rsidRPr="0007561A">
        <w:rPr>
          <w:rFonts w:asciiTheme="minorHAnsi" w:hAnsiTheme="minorHAnsi"/>
        </w:rPr>
        <w:t xml:space="preserve"> </w:t>
      </w:r>
      <w:r w:rsidRPr="0007561A">
        <w:rPr>
          <w:rFonts w:asciiTheme="minorHAnsi" w:hAnsiTheme="minorHAnsi"/>
          <w:spacing w:val="-2"/>
        </w:rPr>
        <w:t>2.</w:t>
      </w:r>
    </w:p>
    <w:p w14:paraId="04A8B1D0" w14:textId="77777777" w:rsidR="0007561A" w:rsidRDefault="0007561A" w:rsidP="0007561A">
      <w:pPr>
        <w:pStyle w:val="BodyText"/>
        <w:widowControl w:val="0"/>
        <w:tabs>
          <w:tab w:val="left" w:pos="801"/>
        </w:tabs>
        <w:rPr>
          <w:u w:val="single" w:color="000000"/>
        </w:rPr>
      </w:pPr>
    </w:p>
    <w:p w14:paraId="56BA3002" w14:textId="77777777" w:rsidR="0007561A" w:rsidRPr="0007561A" w:rsidRDefault="0007561A" w:rsidP="0007561A">
      <w:pPr>
        <w:pStyle w:val="BodyText"/>
        <w:widowControl w:val="0"/>
        <w:tabs>
          <w:tab w:val="left" w:pos="801"/>
        </w:tabs>
        <w:rPr>
          <w:rFonts w:asciiTheme="minorHAnsi" w:hAnsiTheme="minorHAnsi"/>
        </w:rPr>
      </w:pPr>
      <w:r w:rsidRPr="0007561A">
        <w:rPr>
          <w:rFonts w:asciiTheme="minorHAnsi" w:hAnsiTheme="minorHAnsi"/>
          <w:u w:val="single" w:color="000000"/>
        </w:rPr>
        <w:t>Stage</w:t>
      </w:r>
      <w:r w:rsidRPr="0007561A">
        <w:rPr>
          <w:rFonts w:asciiTheme="minorHAnsi" w:hAnsiTheme="minorHAnsi"/>
          <w:spacing w:val="-2"/>
          <w:u w:val="single" w:color="000000"/>
        </w:rPr>
        <w:t xml:space="preserve"> </w:t>
      </w:r>
      <w:r w:rsidRPr="0007561A">
        <w:rPr>
          <w:rFonts w:asciiTheme="minorHAnsi" w:hAnsiTheme="minorHAnsi"/>
          <w:u w:val="single" w:color="000000"/>
        </w:rPr>
        <w:t>2</w:t>
      </w:r>
      <w:r w:rsidRPr="0007561A">
        <w:rPr>
          <w:rFonts w:asciiTheme="minorHAnsi" w:hAnsiTheme="minorHAnsi"/>
          <w:spacing w:val="-2"/>
          <w:u w:val="single" w:color="000000"/>
        </w:rPr>
        <w:t xml:space="preserve"> </w:t>
      </w:r>
      <w:r w:rsidRPr="0007561A">
        <w:rPr>
          <w:rFonts w:asciiTheme="minorHAnsi" w:hAnsiTheme="minorHAnsi"/>
          <w:u w:val="single" w:color="000000"/>
        </w:rPr>
        <w:t>/</w:t>
      </w:r>
      <w:r w:rsidRPr="0007561A">
        <w:rPr>
          <w:rFonts w:asciiTheme="minorHAnsi" w:hAnsiTheme="minorHAnsi"/>
          <w:spacing w:val="-1"/>
          <w:u w:val="single" w:color="000000"/>
        </w:rPr>
        <w:t xml:space="preserve"> Investigation</w:t>
      </w:r>
    </w:p>
    <w:p w14:paraId="3FD0A673" w14:textId="77777777" w:rsidR="0007561A" w:rsidRDefault="0007561A" w:rsidP="0007561A">
      <w:pPr>
        <w:spacing w:before="1"/>
        <w:jc w:val="both"/>
        <w:rPr>
          <w:rFonts w:eastAsia="Arial" w:cs="Arial"/>
        </w:rPr>
      </w:pPr>
    </w:p>
    <w:p w14:paraId="428E6EEE" w14:textId="77777777" w:rsidR="003F363C" w:rsidRPr="00BD7A62" w:rsidRDefault="0007561A" w:rsidP="00B61388">
      <w:pPr>
        <w:pStyle w:val="BodyText"/>
        <w:widowControl w:val="0"/>
        <w:numPr>
          <w:ilvl w:val="0"/>
          <w:numId w:val="64"/>
        </w:numPr>
        <w:tabs>
          <w:tab w:val="left" w:pos="801"/>
        </w:tabs>
        <w:spacing w:before="72"/>
        <w:ind w:right="1046"/>
        <w:rPr>
          <w:rFonts w:asciiTheme="minorHAnsi" w:hAnsiTheme="minorHAnsi"/>
          <w:u w:val="single"/>
        </w:rPr>
      </w:pPr>
      <w:r w:rsidRPr="00BD7A62">
        <w:rPr>
          <w:rFonts w:asciiTheme="minorHAnsi" w:hAnsiTheme="minorHAnsi"/>
          <w:spacing w:val="-1"/>
          <w:u w:val="single"/>
        </w:rPr>
        <w:t>Investigator:</w:t>
      </w:r>
      <w:r w:rsidRPr="00BD7A62">
        <w:rPr>
          <w:rFonts w:asciiTheme="minorHAnsi" w:hAnsiTheme="minorHAnsi"/>
          <w:spacing w:val="2"/>
          <w:u w:val="single"/>
        </w:rPr>
        <w:t xml:space="preserve"> </w:t>
      </w:r>
    </w:p>
    <w:p w14:paraId="5605EC4E" w14:textId="62C8AB5C" w:rsidR="0007561A" w:rsidRPr="00BD7A62" w:rsidRDefault="0007561A" w:rsidP="00BD7A62">
      <w:pPr>
        <w:pStyle w:val="BodyText"/>
        <w:widowControl w:val="0"/>
        <w:tabs>
          <w:tab w:val="left" w:pos="801"/>
        </w:tabs>
        <w:spacing w:before="72"/>
        <w:ind w:right="1046"/>
        <w:rPr>
          <w:rFonts w:asciiTheme="minorHAnsi" w:hAnsiTheme="minorHAnsi"/>
          <w:spacing w:val="-1"/>
        </w:rPr>
      </w:pPr>
      <w:r w:rsidRPr="0007561A">
        <w:rPr>
          <w:rFonts w:asciiTheme="minorHAnsi" w:hAnsiTheme="minorHAnsi"/>
          <w:spacing w:val="-1"/>
        </w:rPr>
        <w:t>Responsibility</w:t>
      </w:r>
      <w:r w:rsidRPr="0007561A">
        <w:rPr>
          <w:rFonts w:asciiTheme="minorHAnsi" w:hAnsiTheme="minorHAnsi"/>
          <w:spacing w:val="-4"/>
        </w:rPr>
        <w:t xml:space="preserve"> </w:t>
      </w:r>
      <w:r w:rsidRPr="0007561A">
        <w:rPr>
          <w:rFonts w:asciiTheme="minorHAnsi" w:hAnsiTheme="minorHAnsi"/>
          <w:spacing w:val="1"/>
        </w:rPr>
        <w:t>for</w:t>
      </w:r>
      <w:r w:rsidRPr="0007561A">
        <w:rPr>
          <w:rFonts w:asciiTheme="minorHAnsi" w:hAnsiTheme="minorHAnsi"/>
        </w:rPr>
        <w:t xml:space="preserve"> </w:t>
      </w:r>
      <w:r w:rsidRPr="0007561A">
        <w:rPr>
          <w:rFonts w:asciiTheme="minorHAnsi" w:hAnsiTheme="minorHAnsi"/>
          <w:spacing w:val="-1"/>
        </w:rPr>
        <w:t>Investigation</w:t>
      </w:r>
      <w:r w:rsidRPr="0007561A">
        <w:rPr>
          <w:rFonts w:asciiTheme="minorHAnsi" w:hAnsiTheme="minorHAnsi"/>
          <w:spacing w:val="-2"/>
        </w:rPr>
        <w:t xml:space="preserve"> of</w:t>
      </w:r>
      <w:r w:rsidRPr="0007561A">
        <w:rPr>
          <w:rFonts w:asciiTheme="minorHAnsi" w:hAnsiTheme="minorHAnsi"/>
          <w:spacing w:val="3"/>
        </w:rPr>
        <w:t xml:space="preserve"> </w:t>
      </w:r>
      <w:r w:rsidRPr="0007561A">
        <w:rPr>
          <w:rFonts w:asciiTheme="minorHAnsi" w:hAnsiTheme="minorHAnsi"/>
          <w:spacing w:val="-1"/>
        </w:rPr>
        <w:t>discrimination</w:t>
      </w:r>
      <w:r w:rsidRPr="0007561A">
        <w:rPr>
          <w:rFonts w:asciiTheme="minorHAnsi" w:hAnsiTheme="minorHAnsi"/>
        </w:rPr>
        <w:t xml:space="preserve"> </w:t>
      </w:r>
      <w:r w:rsidRPr="0007561A">
        <w:rPr>
          <w:rFonts w:asciiTheme="minorHAnsi" w:hAnsiTheme="minorHAnsi"/>
          <w:spacing w:val="-2"/>
        </w:rPr>
        <w:t>or</w:t>
      </w:r>
      <w:r w:rsidRPr="0007561A">
        <w:rPr>
          <w:rFonts w:asciiTheme="minorHAnsi" w:hAnsiTheme="minorHAnsi"/>
          <w:spacing w:val="2"/>
        </w:rPr>
        <w:t xml:space="preserve"> </w:t>
      </w:r>
      <w:r w:rsidRPr="0007561A">
        <w:rPr>
          <w:rFonts w:asciiTheme="minorHAnsi" w:hAnsiTheme="minorHAnsi"/>
          <w:spacing w:val="-1"/>
        </w:rPr>
        <w:t>harassment</w:t>
      </w:r>
      <w:r w:rsidRPr="0007561A">
        <w:rPr>
          <w:rFonts w:asciiTheme="minorHAnsi" w:hAnsiTheme="minorHAnsi"/>
          <w:spacing w:val="45"/>
        </w:rPr>
        <w:t xml:space="preserve"> </w:t>
      </w:r>
      <w:r w:rsidRPr="0007561A">
        <w:rPr>
          <w:rFonts w:asciiTheme="minorHAnsi" w:hAnsiTheme="minorHAnsi"/>
          <w:spacing w:val="-1"/>
        </w:rPr>
        <w:t>complaints:</w:t>
      </w:r>
    </w:p>
    <w:p w14:paraId="3C473D69" w14:textId="77777777" w:rsidR="00853448" w:rsidRPr="0007561A" w:rsidRDefault="00853448" w:rsidP="0007561A">
      <w:pPr>
        <w:rPr>
          <w:rFonts w:eastAsia="Arial" w:cs="Arial"/>
        </w:rPr>
      </w:pPr>
    </w:p>
    <w:p w14:paraId="140BAD27" w14:textId="2D6CA03A" w:rsidR="003F363C" w:rsidRPr="003F363C" w:rsidRDefault="00BD7A62" w:rsidP="00BD7A62">
      <w:pPr>
        <w:pStyle w:val="BodyText"/>
        <w:widowControl w:val="0"/>
        <w:tabs>
          <w:tab w:val="left" w:pos="1221"/>
        </w:tabs>
        <w:ind w:right="188"/>
        <w:rPr>
          <w:rFonts w:asciiTheme="minorHAnsi" w:hAnsiTheme="minorHAnsi"/>
        </w:rPr>
      </w:pPr>
      <w:r w:rsidRPr="00BD7A62">
        <w:rPr>
          <w:rFonts w:asciiTheme="minorHAnsi" w:hAnsiTheme="minorHAnsi"/>
          <w:spacing w:val="-1"/>
        </w:rPr>
        <w:t xml:space="preserve">2.            </w:t>
      </w:r>
      <w:r w:rsidR="0007561A" w:rsidRPr="0007561A">
        <w:rPr>
          <w:rFonts w:asciiTheme="minorHAnsi" w:hAnsiTheme="minorHAnsi"/>
          <w:spacing w:val="-1"/>
          <w:u w:val="single" w:color="000000"/>
        </w:rPr>
        <w:t xml:space="preserve">Student </w:t>
      </w:r>
      <w:r w:rsidR="0007561A" w:rsidRPr="0007561A">
        <w:rPr>
          <w:rFonts w:asciiTheme="minorHAnsi" w:hAnsiTheme="minorHAnsi"/>
          <w:u w:val="single" w:color="000000"/>
        </w:rPr>
        <w:t>to</w:t>
      </w:r>
      <w:r w:rsidR="0007561A" w:rsidRPr="0007561A">
        <w:rPr>
          <w:rFonts w:asciiTheme="minorHAnsi" w:hAnsiTheme="minorHAnsi"/>
          <w:spacing w:val="-2"/>
          <w:u w:val="single" w:color="000000"/>
        </w:rPr>
        <w:t xml:space="preserve"> </w:t>
      </w:r>
      <w:r w:rsidR="0007561A" w:rsidRPr="0007561A">
        <w:rPr>
          <w:rFonts w:asciiTheme="minorHAnsi" w:hAnsiTheme="minorHAnsi"/>
          <w:spacing w:val="-1"/>
          <w:u w:val="single" w:color="000000"/>
        </w:rPr>
        <w:t>student</w:t>
      </w:r>
      <w:r w:rsidR="0007561A" w:rsidRPr="0007561A">
        <w:rPr>
          <w:rFonts w:asciiTheme="minorHAnsi" w:hAnsiTheme="minorHAnsi"/>
          <w:spacing w:val="1"/>
          <w:u w:val="single" w:color="000000"/>
        </w:rPr>
        <w:t xml:space="preserve"> </w:t>
      </w:r>
      <w:r w:rsidR="0007561A" w:rsidRPr="0007561A">
        <w:rPr>
          <w:rFonts w:asciiTheme="minorHAnsi" w:hAnsiTheme="minorHAnsi"/>
          <w:spacing w:val="-1"/>
          <w:u w:val="single" w:color="000000"/>
        </w:rPr>
        <w:t>violations</w:t>
      </w:r>
      <w:r w:rsidR="0007561A" w:rsidRPr="0007561A">
        <w:rPr>
          <w:rFonts w:asciiTheme="minorHAnsi" w:hAnsiTheme="minorHAnsi"/>
          <w:spacing w:val="-1"/>
        </w:rPr>
        <w:t>:</w:t>
      </w:r>
      <w:r w:rsidR="0007561A" w:rsidRPr="0007561A">
        <w:rPr>
          <w:rFonts w:asciiTheme="minorHAnsi" w:hAnsiTheme="minorHAnsi"/>
          <w:spacing w:val="2"/>
        </w:rPr>
        <w:t xml:space="preserve"> </w:t>
      </w:r>
    </w:p>
    <w:p w14:paraId="1EFE7A00" w14:textId="77777777" w:rsidR="0007561A" w:rsidRDefault="0007561A" w:rsidP="00BD7A62">
      <w:pPr>
        <w:pStyle w:val="BodyText"/>
        <w:widowControl w:val="0"/>
        <w:tabs>
          <w:tab w:val="left" w:pos="1221"/>
        </w:tabs>
        <w:ind w:right="188"/>
        <w:rPr>
          <w:rFonts w:asciiTheme="minorHAnsi" w:hAnsiTheme="minorHAnsi"/>
          <w:spacing w:val="-1"/>
        </w:rPr>
      </w:pPr>
      <w:r w:rsidRPr="0007561A">
        <w:rPr>
          <w:rFonts w:asciiTheme="minorHAnsi" w:hAnsiTheme="minorHAnsi"/>
        </w:rPr>
        <w:t>A</w:t>
      </w:r>
      <w:r w:rsidRPr="0007561A">
        <w:rPr>
          <w:rFonts w:asciiTheme="minorHAnsi" w:hAnsiTheme="minorHAnsi"/>
          <w:spacing w:val="-3"/>
        </w:rPr>
        <w:t xml:space="preserve"> </w:t>
      </w:r>
      <w:r w:rsidRPr="0007561A">
        <w:rPr>
          <w:rFonts w:asciiTheme="minorHAnsi" w:hAnsiTheme="minorHAnsi"/>
          <w:spacing w:val="-1"/>
        </w:rPr>
        <w:t xml:space="preserve">report </w:t>
      </w:r>
      <w:r w:rsidRPr="0007561A">
        <w:rPr>
          <w:rFonts w:asciiTheme="minorHAnsi" w:hAnsiTheme="minorHAnsi"/>
        </w:rPr>
        <w:t>or</w:t>
      </w:r>
      <w:r w:rsidRPr="0007561A">
        <w:rPr>
          <w:rFonts w:asciiTheme="minorHAnsi" w:hAnsiTheme="minorHAnsi"/>
          <w:spacing w:val="-1"/>
        </w:rPr>
        <w:t xml:space="preserve"> complaint</w:t>
      </w:r>
      <w:r w:rsidRPr="0007561A">
        <w:rPr>
          <w:rFonts w:asciiTheme="minorHAnsi" w:hAnsiTheme="minorHAnsi"/>
          <w:spacing w:val="1"/>
        </w:rPr>
        <w:t xml:space="preserve"> </w:t>
      </w:r>
      <w:r w:rsidRPr="0007561A">
        <w:rPr>
          <w:rFonts w:asciiTheme="minorHAnsi" w:hAnsiTheme="minorHAnsi"/>
          <w:spacing w:val="-1"/>
        </w:rPr>
        <w:t>brought</w:t>
      </w:r>
      <w:r w:rsidRPr="0007561A">
        <w:rPr>
          <w:rFonts w:asciiTheme="minorHAnsi" w:hAnsiTheme="minorHAnsi"/>
          <w:spacing w:val="-3"/>
        </w:rPr>
        <w:t xml:space="preserve"> </w:t>
      </w:r>
      <w:r w:rsidRPr="0007561A">
        <w:rPr>
          <w:rFonts w:asciiTheme="minorHAnsi" w:hAnsiTheme="minorHAnsi"/>
          <w:spacing w:val="-1"/>
        </w:rPr>
        <w:t>forward</w:t>
      </w:r>
      <w:r w:rsidRPr="0007561A">
        <w:rPr>
          <w:rFonts w:asciiTheme="minorHAnsi" w:hAnsiTheme="minorHAnsi"/>
          <w:spacing w:val="1"/>
        </w:rPr>
        <w:t xml:space="preserve"> </w:t>
      </w:r>
      <w:r w:rsidRPr="0007561A">
        <w:rPr>
          <w:rFonts w:asciiTheme="minorHAnsi" w:hAnsiTheme="minorHAnsi"/>
        </w:rPr>
        <w:t>by</w:t>
      </w:r>
      <w:r w:rsidRPr="0007561A">
        <w:rPr>
          <w:rFonts w:asciiTheme="minorHAnsi" w:hAnsiTheme="minorHAnsi"/>
          <w:spacing w:val="-2"/>
        </w:rPr>
        <w:t xml:space="preserve"> </w:t>
      </w:r>
      <w:r w:rsidRPr="0007561A">
        <w:rPr>
          <w:rFonts w:asciiTheme="minorHAnsi" w:hAnsiTheme="minorHAnsi"/>
        </w:rPr>
        <w:t xml:space="preserve">a </w:t>
      </w:r>
      <w:r w:rsidRPr="0007561A">
        <w:rPr>
          <w:rFonts w:asciiTheme="minorHAnsi" w:hAnsiTheme="minorHAnsi"/>
          <w:spacing w:val="-1"/>
        </w:rPr>
        <w:t>student</w:t>
      </w:r>
      <w:r w:rsidRPr="0007561A">
        <w:rPr>
          <w:rFonts w:asciiTheme="minorHAnsi" w:hAnsiTheme="minorHAnsi"/>
          <w:spacing w:val="43"/>
        </w:rPr>
        <w:t xml:space="preserve"> </w:t>
      </w:r>
      <w:r w:rsidRPr="0007561A">
        <w:rPr>
          <w:rFonts w:asciiTheme="minorHAnsi" w:hAnsiTheme="minorHAnsi"/>
          <w:spacing w:val="-1"/>
        </w:rPr>
        <w:t>where</w:t>
      </w:r>
      <w:r w:rsidRPr="0007561A">
        <w:rPr>
          <w:rFonts w:asciiTheme="minorHAnsi" w:hAnsiTheme="minorHAnsi"/>
        </w:rPr>
        <w:t xml:space="preserve"> the </w:t>
      </w:r>
      <w:r w:rsidRPr="0007561A">
        <w:rPr>
          <w:rFonts w:asciiTheme="minorHAnsi" w:hAnsiTheme="minorHAnsi"/>
          <w:spacing w:val="-1"/>
        </w:rPr>
        <w:t>accused</w:t>
      </w:r>
      <w:r w:rsidRPr="0007561A">
        <w:rPr>
          <w:rFonts w:asciiTheme="minorHAnsi" w:hAnsiTheme="minorHAnsi"/>
          <w:spacing w:val="-2"/>
        </w:rPr>
        <w:t xml:space="preserve"> </w:t>
      </w:r>
      <w:r w:rsidRPr="0007561A">
        <w:rPr>
          <w:rFonts w:asciiTheme="minorHAnsi" w:hAnsiTheme="minorHAnsi"/>
          <w:spacing w:val="-1"/>
        </w:rPr>
        <w:t>is</w:t>
      </w:r>
      <w:r w:rsidRPr="0007561A">
        <w:rPr>
          <w:rFonts w:asciiTheme="minorHAnsi" w:hAnsiTheme="minorHAnsi"/>
          <w:spacing w:val="1"/>
        </w:rPr>
        <w:t xml:space="preserve"> </w:t>
      </w:r>
      <w:proofErr w:type="gramStart"/>
      <w:r w:rsidRPr="0007561A">
        <w:rPr>
          <w:rFonts w:asciiTheme="minorHAnsi" w:hAnsiTheme="minorHAnsi"/>
        </w:rPr>
        <w:t>a</w:t>
      </w:r>
      <w:r w:rsidRPr="0007561A">
        <w:rPr>
          <w:rFonts w:asciiTheme="minorHAnsi" w:hAnsiTheme="minorHAnsi"/>
          <w:spacing w:val="-2"/>
        </w:rPr>
        <w:t xml:space="preserve"> </w:t>
      </w:r>
      <w:r w:rsidRPr="0007561A">
        <w:rPr>
          <w:rFonts w:asciiTheme="minorHAnsi" w:hAnsiTheme="minorHAnsi"/>
          <w:spacing w:val="-1"/>
        </w:rPr>
        <w:t>student shall</w:t>
      </w:r>
      <w:r w:rsidRPr="0007561A">
        <w:rPr>
          <w:rFonts w:asciiTheme="minorHAnsi" w:hAnsiTheme="minorHAnsi"/>
        </w:rPr>
        <w:t xml:space="preserve"> be </w:t>
      </w:r>
      <w:r w:rsidRPr="0007561A">
        <w:rPr>
          <w:rFonts w:asciiTheme="minorHAnsi" w:hAnsiTheme="minorHAnsi"/>
          <w:spacing w:val="-1"/>
        </w:rPr>
        <w:t>investigated</w:t>
      </w:r>
      <w:r w:rsidRPr="0007561A">
        <w:rPr>
          <w:rFonts w:asciiTheme="minorHAnsi" w:hAnsiTheme="minorHAnsi"/>
        </w:rPr>
        <w:t xml:space="preserve"> by</w:t>
      </w:r>
      <w:r w:rsidRPr="0007561A">
        <w:rPr>
          <w:rFonts w:asciiTheme="minorHAnsi" w:hAnsiTheme="minorHAnsi"/>
          <w:spacing w:val="-2"/>
        </w:rPr>
        <w:t xml:space="preserve"> </w:t>
      </w:r>
      <w:r w:rsidRPr="0007561A">
        <w:rPr>
          <w:rFonts w:asciiTheme="minorHAnsi" w:hAnsiTheme="minorHAnsi"/>
        </w:rPr>
        <w:t xml:space="preserve">the </w:t>
      </w:r>
      <w:r w:rsidR="003F363C">
        <w:rPr>
          <w:rFonts w:asciiTheme="minorHAnsi" w:hAnsiTheme="minorHAnsi"/>
          <w:spacing w:val="-1"/>
        </w:rPr>
        <w:t>Director of Judicial Affairs or His/Her designee</w:t>
      </w:r>
      <w:proofErr w:type="gramEnd"/>
      <w:r w:rsidR="003F363C">
        <w:rPr>
          <w:rFonts w:asciiTheme="minorHAnsi" w:hAnsiTheme="minorHAnsi"/>
          <w:spacing w:val="-1"/>
        </w:rPr>
        <w:t>.</w:t>
      </w:r>
    </w:p>
    <w:p w14:paraId="239B1AC2" w14:textId="77777777" w:rsidR="003F363C" w:rsidRPr="0007561A" w:rsidRDefault="003F363C" w:rsidP="003F363C">
      <w:pPr>
        <w:pStyle w:val="BodyText"/>
        <w:widowControl w:val="0"/>
        <w:tabs>
          <w:tab w:val="left" w:pos="1221"/>
        </w:tabs>
        <w:ind w:left="1220" w:right="188"/>
        <w:rPr>
          <w:rFonts w:asciiTheme="minorHAnsi" w:hAnsiTheme="minorHAnsi"/>
        </w:rPr>
      </w:pPr>
    </w:p>
    <w:p w14:paraId="105E4644" w14:textId="5B443596" w:rsidR="0007561A" w:rsidRPr="003F363C" w:rsidRDefault="00BD7A62" w:rsidP="00BD7A62">
      <w:pPr>
        <w:pStyle w:val="BodyText"/>
        <w:widowControl w:val="0"/>
        <w:tabs>
          <w:tab w:val="left" w:pos="1221"/>
        </w:tabs>
        <w:ind w:right="251"/>
        <w:rPr>
          <w:rFonts w:asciiTheme="minorHAnsi" w:hAnsiTheme="minorHAnsi"/>
        </w:rPr>
      </w:pPr>
      <w:r>
        <w:rPr>
          <w:rFonts w:asciiTheme="minorHAnsi" w:hAnsiTheme="minorHAnsi"/>
          <w:spacing w:val="-1"/>
        </w:rPr>
        <w:t xml:space="preserve">3.          </w:t>
      </w:r>
      <w:r w:rsidR="00853448">
        <w:rPr>
          <w:rFonts w:asciiTheme="minorHAnsi" w:hAnsiTheme="minorHAnsi"/>
          <w:spacing w:val="-1"/>
          <w:u w:val="single" w:color="000000"/>
        </w:rPr>
        <w:t xml:space="preserve"> </w:t>
      </w:r>
      <w:r w:rsidR="0007561A" w:rsidRPr="0007561A">
        <w:rPr>
          <w:rFonts w:asciiTheme="minorHAnsi" w:hAnsiTheme="minorHAnsi"/>
          <w:spacing w:val="-1"/>
          <w:u w:val="single" w:color="000000"/>
        </w:rPr>
        <w:t xml:space="preserve">Non-student </w:t>
      </w:r>
      <w:r w:rsidR="0007561A" w:rsidRPr="0007561A">
        <w:rPr>
          <w:rFonts w:asciiTheme="minorHAnsi" w:hAnsiTheme="minorHAnsi"/>
          <w:u w:val="single" w:color="000000"/>
        </w:rPr>
        <w:t xml:space="preserve">to </w:t>
      </w:r>
      <w:r w:rsidR="0007561A" w:rsidRPr="0007561A">
        <w:rPr>
          <w:rFonts w:asciiTheme="minorHAnsi" w:hAnsiTheme="minorHAnsi"/>
          <w:spacing w:val="-1"/>
          <w:u w:val="single" w:color="000000"/>
        </w:rPr>
        <w:t>student violations</w:t>
      </w:r>
      <w:r w:rsidR="0007561A" w:rsidRPr="0007561A">
        <w:rPr>
          <w:rFonts w:asciiTheme="minorHAnsi" w:hAnsiTheme="minorHAnsi"/>
          <w:spacing w:val="-1"/>
        </w:rPr>
        <w:t>:</w:t>
      </w:r>
      <w:r w:rsidR="0007561A" w:rsidRPr="0007561A">
        <w:rPr>
          <w:rFonts w:asciiTheme="minorHAnsi" w:hAnsiTheme="minorHAnsi"/>
          <w:spacing w:val="2"/>
        </w:rPr>
        <w:t xml:space="preserve"> </w:t>
      </w:r>
      <w:r w:rsidR="0007561A" w:rsidRPr="0007561A">
        <w:rPr>
          <w:rFonts w:asciiTheme="minorHAnsi" w:hAnsiTheme="minorHAnsi"/>
          <w:spacing w:val="-1"/>
        </w:rPr>
        <w:t>Reports</w:t>
      </w:r>
      <w:r w:rsidR="0007561A" w:rsidRPr="0007561A">
        <w:rPr>
          <w:rFonts w:asciiTheme="minorHAnsi" w:hAnsiTheme="minorHAnsi"/>
          <w:spacing w:val="-2"/>
        </w:rPr>
        <w:t xml:space="preserve"> </w:t>
      </w:r>
      <w:r w:rsidR="0007561A" w:rsidRPr="0007561A">
        <w:rPr>
          <w:rFonts w:asciiTheme="minorHAnsi" w:hAnsiTheme="minorHAnsi"/>
        </w:rPr>
        <w:t>or</w:t>
      </w:r>
      <w:r w:rsidR="0007561A" w:rsidRPr="0007561A">
        <w:rPr>
          <w:rFonts w:asciiTheme="minorHAnsi" w:hAnsiTheme="minorHAnsi"/>
          <w:spacing w:val="-1"/>
        </w:rPr>
        <w:t xml:space="preserve"> complaints</w:t>
      </w:r>
      <w:r w:rsidR="0007561A" w:rsidRPr="0007561A">
        <w:rPr>
          <w:rFonts w:asciiTheme="minorHAnsi" w:hAnsiTheme="minorHAnsi"/>
          <w:spacing w:val="1"/>
        </w:rPr>
        <w:t xml:space="preserve"> </w:t>
      </w:r>
      <w:r w:rsidR="0007561A" w:rsidRPr="0007561A">
        <w:rPr>
          <w:rFonts w:asciiTheme="minorHAnsi" w:hAnsiTheme="minorHAnsi"/>
          <w:spacing w:val="-1"/>
        </w:rPr>
        <w:t>brought forward</w:t>
      </w:r>
      <w:r w:rsidR="0007561A" w:rsidRPr="0007561A">
        <w:rPr>
          <w:rFonts w:asciiTheme="minorHAnsi" w:hAnsiTheme="minorHAnsi"/>
          <w:spacing w:val="1"/>
        </w:rPr>
        <w:t xml:space="preserve"> </w:t>
      </w:r>
      <w:r w:rsidR="0007561A" w:rsidRPr="0007561A">
        <w:rPr>
          <w:rFonts w:asciiTheme="minorHAnsi" w:hAnsiTheme="minorHAnsi"/>
          <w:spacing w:val="-2"/>
        </w:rPr>
        <w:t>by</w:t>
      </w:r>
      <w:r w:rsidR="0007561A" w:rsidRPr="0007561A">
        <w:rPr>
          <w:rFonts w:asciiTheme="minorHAnsi" w:hAnsiTheme="minorHAnsi"/>
        </w:rPr>
        <w:t xml:space="preserve"> a</w:t>
      </w:r>
      <w:r w:rsidR="0007561A" w:rsidRPr="0007561A">
        <w:rPr>
          <w:rFonts w:asciiTheme="minorHAnsi" w:hAnsiTheme="minorHAnsi"/>
          <w:spacing w:val="49"/>
        </w:rPr>
        <w:t xml:space="preserve"> </w:t>
      </w:r>
      <w:r w:rsidR="0007561A" w:rsidRPr="0007561A">
        <w:rPr>
          <w:rFonts w:asciiTheme="minorHAnsi" w:hAnsiTheme="minorHAnsi"/>
          <w:spacing w:val="-1"/>
        </w:rPr>
        <w:t>student where</w:t>
      </w:r>
      <w:r w:rsidR="0007561A" w:rsidRPr="0007561A">
        <w:rPr>
          <w:rFonts w:asciiTheme="minorHAnsi" w:hAnsiTheme="minorHAnsi"/>
        </w:rPr>
        <w:t xml:space="preserve"> the</w:t>
      </w:r>
      <w:r w:rsidR="0007561A" w:rsidRPr="0007561A">
        <w:rPr>
          <w:rFonts w:asciiTheme="minorHAnsi" w:hAnsiTheme="minorHAnsi"/>
          <w:spacing w:val="-2"/>
        </w:rPr>
        <w:t xml:space="preserve"> </w:t>
      </w:r>
      <w:r w:rsidR="0007561A" w:rsidRPr="0007561A">
        <w:rPr>
          <w:rFonts w:asciiTheme="minorHAnsi" w:hAnsiTheme="minorHAnsi"/>
          <w:spacing w:val="-1"/>
        </w:rPr>
        <w:t>accused</w:t>
      </w:r>
      <w:r w:rsidR="0007561A" w:rsidRPr="0007561A">
        <w:rPr>
          <w:rFonts w:asciiTheme="minorHAnsi" w:hAnsiTheme="minorHAnsi"/>
        </w:rPr>
        <w:t xml:space="preserve"> </w:t>
      </w:r>
      <w:r w:rsidR="0007561A" w:rsidRPr="0007561A">
        <w:rPr>
          <w:rFonts w:asciiTheme="minorHAnsi" w:hAnsiTheme="minorHAnsi"/>
          <w:spacing w:val="-1"/>
        </w:rPr>
        <w:t>is</w:t>
      </w:r>
      <w:r w:rsidR="0007561A" w:rsidRPr="0007561A">
        <w:rPr>
          <w:rFonts w:asciiTheme="minorHAnsi" w:hAnsiTheme="minorHAnsi"/>
          <w:spacing w:val="1"/>
        </w:rPr>
        <w:t xml:space="preserve"> </w:t>
      </w:r>
      <w:r w:rsidR="0007561A" w:rsidRPr="0007561A">
        <w:rPr>
          <w:rFonts w:asciiTheme="minorHAnsi" w:hAnsiTheme="minorHAnsi"/>
        </w:rPr>
        <w:t xml:space="preserve">an </w:t>
      </w:r>
      <w:r w:rsidR="0007561A" w:rsidRPr="0007561A">
        <w:rPr>
          <w:rFonts w:asciiTheme="minorHAnsi" w:hAnsiTheme="minorHAnsi"/>
          <w:spacing w:val="-1"/>
        </w:rPr>
        <w:t>employee</w:t>
      </w:r>
      <w:r w:rsidR="0007561A" w:rsidRPr="0007561A">
        <w:rPr>
          <w:rFonts w:asciiTheme="minorHAnsi" w:hAnsiTheme="minorHAnsi"/>
        </w:rPr>
        <w:t xml:space="preserve"> or</w:t>
      </w:r>
      <w:r w:rsidR="0007561A" w:rsidRPr="0007561A">
        <w:rPr>
          <w:rFonts w:asciiTheme="minorHAnsi" w:hAnsiTheme="minorHAnsi"/>
          <w:spacing w:val="-1"/>
        </w:rPr>
        <w:t xml:space="preserve"> </w:t>
      </w:r>
      <w:proofErr w:type="gramStart"/>
      <w:r w:rsidR="0007561A" w:rsidRPr="0007561A">
        <w:rPr>
          <w:rFonts w:asciiTheme="minorHAnsi" w:hAnsiTheme="minorHAnsi"/>
          <w:spacing w:val="-1"/>
        </w:rPr>
        <w:t>non-university person</w:t>
      </w:r>
      <w:r w:rsidR="0007561A" w:rsidRPr="0007561A">
        <w:rPr>
          <w:rFonts w:asciiTheme="minorHAnsi" w:hAnsiTheme="minorHAnsi"/>
          <w:spacing w:val="-2"/>
        </w:rPr>
        <w:t xml:space="preserve"> </w:t>
      </w:r>
      <w:r w:rsidR="0007561A" w:rsidRPr="0007561A">
        <w:rPr>
          <w:rFonts w:asciiTheme="minorHAnsi" w:hAnsiTheme="minorHAnsi"/>
          <w:spacing w:val="-1"/>
        </w:rPr>
        <w:t>(ex: visitor)</w:t>
      </w:r>
      <w:r w:rsidR="0007561A" w:rsidRPr="0007561A">
        <w:rPr>
          <w:rFonts w:asciiTheme="minorHAnsi" w:hAnsiTheme="minorHAnsi"/>
          <w:spacing w:val="43"/>
        </w:rPr>
        <w:t xml:space="preserve"> </w:t>
      </w:r>
      <w:r w:rsidR="0007561A" w:rsidRPr="0007561A">
        <w:rPr>
          <w:rFonts w:asciiTheme="minorHAnsi" w:hAnsiTheme="minorHAnsi"/>
          <w:spacing w:val="-1"/>
        </w:rPr>
        <w:t>shall</w:t>
      </w:r>
      <w:r w:rsidR="0007561A" w:rsidRPr="0007561A">
        <w:rPr>
          <w:rFonts w:asciiTheme="minorHAnsi" w:hAnsiTheme="minorHAnsi"/>
        </w:rPr>
        <w:t xml:space="preserve"> be </w:t>
      </w:r>
      <w:r w:rsidR="0007561A" w:rsidRPr="0007561A">
        <w:rPr>
          <w:rFonts w:asciiTheme="minorHAnsi" w:hAnsiTheme="minorHAnsi"/>
          <w:spacing w:val="-1"/>
        </w:rPr>
        <w:t>investigated</w:t>
      </w:r>
      <w:r w:rsidR="0007561A" w:rsidRPr="0007561A">
        <w:rPr>
          <w:rFonts w:asciiTheme="minorHAnsi" w:hAnsiTheme="minorHAnsi"/>
          <w:spacing w:val="-2"/>
        </w:rPr>
        <w:t xml:space="preserve"> </w:t>
      </w:r>
      <w:r w:rsidR="0007561A" w:rsidRPr="0007561A">
        <w:rPr>
          <w:rFonts w:asciiTheme="minorHAnsi" w:hAnsiTheme="minorHAnsi"/>
        </w:rPr>
        <w:t>by</w:t>
      </w:r>
      <w:r w:rsidR="0007561A" w:rsidRPr="0007561A">
        <w:rPr>
          <w:rFonts w:asciiTheme="minorHAnsi" w:hAnsiTheme="minorHAnsi"/>
          <w:spacing w:val="-2"/>
        </w:rPr>
        <w:t xml:space="preserve"> </w:t>
      </w:r>
      <w:r w:rsidR="0007561A" w:rsidRPr="0007561A">
        <w:rPr>
          <w:rFonts w:asciiTheme="minorHAnsi" w:hAnsiTheme="minorHAnsi"/>
          <w:spacing w:val="-1"/>
        </w:rPr>
        <w:t>the</w:t>
      </w:r>
      <w:r w:rsidR="0007561A" w:rsidRPr="0007561A">
        <w:rPr>
          <w:rFonts w:asciiTheme="minorHAnsi" w:hAnsiTheme="minorHAnsi"/>
        </w:rPr>
        <w:t xml:space="preserve"> </w:t>
      </w:r>
      <w:r w:rsidR="0007561A" w:rsidRPr="0007561A">
        <w:rPr>
          <w:rFonts w:asciiTheme="minorHAnsi" w:hAnsiTheme="minorHAnsi"/>
          <w:spacing w:val="-1"/>
        </w:rPr>
        <w:t>EEO</w:t>
      </w:r>
      <w:proofErr w:type="gramEnd"/>
      <w:r w:rsidR="0007561A" w:rsidRPr="0007561A">
        <w:rPr>
          <w:rFonts w:asciiTheme="minorHAnsi" w:hAnsiTheme="minorHAnsi"/>
          <w:spacing w:val="-1"/>
        </w:rPr>
        <w:t>.</w:t>
      </w:r>
    </w:p>
    <w:p w14:paraId="0BBA649D" w14:textId="77777777" w:rsidR="003F363C" w:rsidRPr="0007561A" w:rsidRDefault="003F363C" w:rsidP="003F363C">
      <w:pPr>
        <w:pStyle w:val="BodyText"/>
        <w:widowControl w:val="0"/>
        <w:tabs>
          <w:tab w:val="left" w:pos="1221"/>
        </w:tabs>
        <w:ind w:left="1220" w:right="251"/>
        <w:rPr>
          <w:rFonts w:asciiTheme="minorHAnsi" w:hAnsiTheme="minorHAnsi"/>
        </w:rPr>
      </w:pPr>
    </w:p>
    <w:p w14:paraId="79ED33A5" w14:textId="142D7082" w:rsidR="001C02F1" w:rsidRPr="002A584D" w:rsidRDefault="0007561A" w:rsidP="003F363C">
      <w:pPr>
        <w:pStyle w:val="BodyText"/>
        <w:spacing w:before="72"/>
        <w:ind w:right="126"/>
        <w:rPr>
          <w:rFonts w:asciiTheme="minorHAnsi" w:hAnsiTheme="minorHAnsi"/>
          <w:spacing w:val="-1"/>
        </w:rPr>
      </w:pPr>
      <w:r w:rsidRPr="0007561A">
        <w:rPr>
          <w:rFonts w:asciiTheme="minorHAnsi" w:hAnsiTheme="minorHAnsi"/>
          <w:spacing w:val="-1"/>
          <w:u w:val="single" w:color="000000"/>
        </w:rPr>
        <w:t xml:space="preserve">All </w:t>
      </w:r>
      <w:r w:rsidRPr="0007561A">
        <w:rPr>
          <w:rFonts w:asciiTheme="minorHAnsi" w:hAnsiTheme="minorHAnsi"/>
          <w:u w:val="single" w:color="000000"/>
        </w:rPr>
        <w:t>other</w:t>
      </w:r>
      <w:r w:rsidRPr="0007561A">
        <w:rPr>
          <w:rFonts w:asciiTheme="minorHAnsi" w:hAnsiTheme="minorHAnsi"/>
          <w:spacing w:val="1"/>
          <w:u w:val="single" w:color="000000"/>
        </w:rPr>
        <w:t xml:space="preserve"> </w:t>
      </w:r>
      <w:r w:rsidRPr="0007561A">
        <w:rPr>
          <w:rFonts w:asciiTheme="minorHAnsi" w:hAnsiTheme="minorHAnsi"/>
          <w:spacing w:val="-1"/>
          <w:u w:val="single" w:color="000000"/>
        </w:rPr>
        <w:t>violations</w:t>
      </w:r>
      <w:r w:rsidRPr="0007561A">
        <w:rPr>
          <w:rFonts w:asciiTheme="minorHAnsi" w:hAnsiTheme="minorHAnsi"/>
          <w:spacing w:val="-1"/>
        </w:rPr>
        <w:t>:</w:t>
      </w:r>
      <w:r w:rsidRPr="0007561A">
        <w:rPr>
          <w:rFonts w:asciiTheme="minorHAnsi" w:hAnsiTheme="minorHAnsi"/>
          <w:spacing w:val="2"/>
        </w:rPr>
        <w:t xml:space="preserve"> </w:t>
      </w:r>
      <w:r w:rsidRPr="0007561A">
        <w:rPr>
          <w:rFonts w:asciiTheme="minorHAnsi" w:hAnsiTheme="minorHAnsi"/>
          <w:spacing w:val="-1"/>
        </w:rPr>
        <w:t>Reports</w:t>
      </w:r>
      <w:r w:rsidRPr="0007561A">
        <w:rPr>
          <w:rFonts w:asciiTheme="minorHAnsi" w:hAnsiTheme="minorHAnsi"/>
          <w:spacing w:val="-2"/>
        </w:rPr>
        <w:t xml:space="preserve"> </w:t>
      </w:r>
      <w:r w:rsidRPr="0007561A">
        <w:rPr>
          <w:rFonts w:asciiTheme="minorHAnsi" w:hAnsiTheme="minorHAnsi"/>
        </w:rPr>
        <w:t>or</w:t>
      </w:r>
      <w:r w:rsidRPr="0007561A">
        <w:rPr>
          <w:rFonts w:asciiTheme="minorHAnsi" w:hAnsiTheme="minorHAnsi"/>
          <w:spacing w:val="-1"/>
        </w:rPr>
        <w:t xml:space="preserve"> complaints</w:t>
      </w:r>
      <w:r w:rsidRPr="0007561A">
        <w:rPr>
          <w:rFonts w:asciiTheme="minorHAnsi" w:hAnsiTheme="minorHAnsi"/>
          <w:spacing w:val="1"/>
        </w:rPr>
        <w:t xml:space="preserve"> </w:t>
      </w:r>
      <w:r w:rsidRPr="0007561A">
        <w:rPr>
          <w:rFonts w:asciiTheme="minorHAnsi" w:hAnsiTheme="minorHAnsi"/>
          <w:spacing w:val="-1"/>
        </w:rPr>
        <w:t>brought</w:t>
      </w:r>
      <w:r w:rsidRPr="0007561A">
        <w:rPr>
          <w:rFonts w:asciiTheme="minorHAnsi" w:hAnsiTheme="minorHAnsi"/>
          <w:spacing w:val="-3"/>
        </w:rPr>
        <w:t xml:space="preserve"> </w:t>
      </w:r>
      <w:r w:rsidRPr="0007561A">
        <w:rPr>
          <w:rFonts w:asciiTheme="minorHAnsi" w:hAnsiTheme="minorHAnsi"/>
          <w:spacing w:val="-1"/>
        </w:rPr>
        <w:t>forward</w:t>
      </w:r>
      <w:r w:rsidRPr="0007561A">
        <w:rPr>
          <w:rFonts w:asciiTheme="minorHAnsi" w:hAnsiTheme="minorHAnsi"/>
          <w:spacing w:val="1"/>
        </w:rPr>
        <w:t xml:space="preserve"> </w:t>
      </w:r>
      <w:r w:rsidRPr="0007561A">
        <w:rPr>
          <w:rFonts w:asciiTheme="minorHAnsi" w:hAnsiTheme="minorHAnsi"/>
        </w:rPr>
        <w:t>by</w:t>
      </w:r>
      <w:r w:rsidRPr="0007561A">
        <w:rPr>
          <w:rFonts w:asciiTheme="minorHAnsi" w:hAnsiTheme="minorHAnsi"/>
          <w:spacing w:val="1"/>
        </w:rPr>
        <w:t xml:space="preserve"> </w:t>
      </w:r>
      <w:r w:rsidRPr="0007561A">
        <w:rPr>
          <w:rFonts w:asciiTheme="minorHAnsi" w:hAnsiTheme="minorHAnsi"/>
        </w:rPr>
        <w:t xml:space="preserve">a </w:t>
      </w:r>
      <w:r w:rsidRPr="0007561A">
        <w:rPr>
          <w:rFonts w:asciiTheme="minorHAnsi" w:hAnsiTheme="minorHAnsi"/>
          <w:spacing w:val="-1"/>
        </w:rPr>
        <w:t>university</w:t>
      </w:r>
      <w:r w:rsidRPr="0007561A">
        <w:rPr>
          <w:rFonts w:asciiTheme="minorHAnsi" w:hAnsiTheme="minorHAnsi"/>
          <w:spacing w:val="33"/>
        </w:rPr>
        <w:t xml:space="preserve"> </w:t>
      </w:r>
      <w:r w:rsidRPr="0007561A">
        <w:rPr>
          <w:rFonts w:asciiTheme="minorHAnsi" w:hAnsiTheme="minorHAnsi"/>
          <w:spacing w:val="-1"/>
        </w:rPr>
        <w:t>employee</w:t>
      </w:r>
      <w:r w:rsidRPr="0007561A">
        <w:rPr>
          <w:rFonts w:asciiTheme="minorHAnsi" w:hAnsiTheme="minorHAnsi"/>
        </w:rPr>
        <w:t xml:space="preserve"> or</w:t>
      </w:r>
      <w:r w:rsidRPr="0007561A">
        <w:rPr>
          <w:rFonts w:asciiTheme="minorHAnsi" w:hAnsiTheme="minorHAnsi"/>
          <w:spacing w:val="1"/>
        </w:rPr>
        <w:t xml:space="preserve"> </w:t>
      </w:r>
      <w:r w:rsidRPr="0007561A">
        <w:rPr>
          <w:rFonts w:asciiTheme="minorHAnsi" w:hAnsiTheme="minorHAnsi"/>
          <w:spacing w:val="-1"/>
        </w:rPr>
        <w:t xml:space="preserve">non-university </w:t>
      </w:r>
      <w:r w:rsidRPr="0007561A">
        <w:rPr>
          <w:rFonts w:asciiTheme="minorHAnsi" w:hAnsiTheme="minorHAnsi"/>
        </w:rPr>
        <w:t>person</w:t>
      </w:r>
      <w:r w:rsidRPr="0007561A">
        <w:rPr>
          <w:rFonts w:asciiTheme="minorHAnsi" w:hAnsiTheme="minorHAnsi"/>
          <w:spacing w:val="-2"/>
        </w:rPr>
        <w:t xml:space="preserve"> </w:t>
      </w:r>
      <w:r w:rsidRPr="0007561A">
        <w:rPr>
          <w:rFonts w:asciiTheme="minorHAnsi" w:hAnsiTheme="minorHAnsi"/>
          <w:spacing w:val="-1"/>
        </w:rPr>
        <w:t>(ex:</w:t>
      </w:r>
      <w:r w:rsidRPr="0007561A">
        <w:rPr>
          <w:rFonts w:asciiTheme="minorHAnsi" w:hAnsiTheme="minorHAnsi"/>
          <w:spacing w:val="2"/>
        </w:rPr>
        <w:t xml:space="preserve"> </w:t>
      </w:r>
      <w:r w:rsidRPr="0007561A">
        <w:rPr>
          <w:rFonts w:asciiTheme="minorHAnsi" w:hAnsiTheme="minorHAnsi"/>
          <w:spacing w:val="-1"/>
        </w:rPr>
        <w:t>visitor), regardless</w:t>
      </w:r>
      <w:r w:rsidRPr="0007561A">
        <w:rPr>
          <w:rFonts w:asciiTheme="minorHAnsi" w:hAnsiTheme="minorHAnsi"/>
        </w:rPr>
        <w:t xml:space="preserve"> </w:t>
      </w:r>
      <w:r w:rsidRPr="0007561A">
        <w:rPr>
          <w:rFonts w:asciiTheme="minorHAnsi" w:hAnsiTheme="minorHAnsi"/>
          <w:spacing w:val="-2"/>
        </w:rPr>
        <w:t>of</w:t>
      </w:r>
      <w:r w:rsidRPr="0007561A">
        <w:rPr>
          <w:rFonts w:asciiTheme="minorHAnsi" w:hAnsiTheme="minorHAnsi"/>
          <w:spacing w:val="-1"/>
        </w:rPr>
        <w:t xml:space="preserve"> </w:t>
      </w:r>
      <w:r w:rsidRPr="0007561A">
        <w:rPr>
          <w:rFonts w:asciiTheme="minorHAnsi" w:hAnsiTheme="minorHAnsi"/>
        </w:rPr>
        <w:t>the</w:t>
      </w:r>
      <w:r w:rsidRPr="0007561A">
        <w:rPr>
          <w:rFonts w:asciiTheme="minorHAnsi" w:hAnsiTheme="minorHAnsi"/>
          <w:spacing w:val="2"/>
        </w:rPr>
        <w:t xml:space="preserve"> </w:t>
      </w:r>
      <w:r w:rsidRPr="0007561A">
        <w:rPr>
          <w:rFonts w:asciiTheme="minorHAnsi" w:hAnsiTheme="minorHAnsi"/>
          <w:spacing w:val="-1"/>
        </w:rPr>
        <w:t>status</w:t>
      </w:r>
      <w:r w:rsidRPr="0007561A">
        <w:rPr>
          <w:rFonts w:asciiTheme="minorHAnsi" w:hAnsiTheme="minorHAnsi"/>
          <w:spacing w:val="1"/>
        </w:rPr>
        <w:t xml:space="preserve"> </w:t>
      </w:r>
      <w:r w:rsidRPr="0007561A">
        <w:rPr>
          <w:rFonts w:asciiTheme="minorHAnsi" w:hAnsiTheme="minorHAnsi"/>
          <w:spacing w:val="-2"/>
        </w:rPr>
        <w:t>of</w:t>
      </w:r>
      <w:r w:rsidRPr="0007561A">
        <w:rPr>
          <w:rFonts w:asciiTheme="minorHAnsi" w:hAnsiTheme="minorHAnsi"/>
          <w:spacing w:val="-1"/>
        </w:rPr>
        <w:t xml:space="preserve"> </w:t>
      </w:r>
      <w:r w:rsidRPr="0007561A">
        <w:rPr>
          <w:rFonts w:asciiTheme="minorHAnsi" w:hAnsiTheme="minorHAnsi"/>
        </w:rPr>
        <w:t>the</w:t>
      </w:r>
      <w:r w:rsidRPr="0007561A">
        <w:rPr>
          <w:rFonts w:asciiTheme="minorHAnsi" w:hAnsiTheme="minorHAnsi"/>
          <w:spacing w:val="37"/>
        </w:rPr>
        <w:t xml:space="preserve"> </w:t>
      </w:r>
      <w:r w:rsidRPr="0007561A">
        <w:rPr>
          <w:rFonts w:asciiTheme="minorHAnsi" w:hAnsiTheme="minorHAnsi"/>
          <w:spacing w:val="-1"/>
        </w:rPr>
        <w:t>person</w:t>
      </w:r>
      <w:r w:rsidRPr="0007561A">
        <w:rPr>
          <w:rFonts w:asciiTheme="minorHAnsi" w:hAnsiTheme="minorHAnsi"/>
        </w:rPr>
        <w:t xml:space="preserve"> </w:t>
      </w:r>
      <w:r w:rsidRPr="0007561A">
        <w:rPr>
          <w:rFonts w:asciiTheme="minorHAnsi" w:hAnsiTheme="minorHAnsi"/>
          <w:spacing w:val="-1"/>
        </w:rPr>
        <w:t>accused,</w:t>
      </w:r>
      <w:r w:rsidRPr="0007561A">
        <w:rPr>
          <w:rFonts w:asciiTheme="minorHAnsi" w:hAnsiTheme="minorHAnsi"/>
        </w:rPr>
        <w:t xml:space="preserve"> </w:t>
      </w:r>
      <w:r w:rsidRPr="0007561A">
        <w:rPr>
          <w:rFonts w:asciiTheme="minorHAnsi" w:hAnsiTheme="minorHAnsi"/>
          <w:spacing w:val="-1"/>
        </w:rPr>
        <w:t>shall</w:t>
      </w:r>
      <w:r w:rsidRPr="0007561A">
        <w:rPr>
          <w:rFonts w:asciiTheme="minorHAnsi" w:hAnsiTheme="minorHAnsi"/>
        </w:rPr>
        <w:t xml:space="preserve"> be</w:t>
      </w:r>
      <w:r w:rsidRPr="0007561A">
        <w:rPr>
          <w:rFonts w:asciiTheme="minorHAnsi" w:hAnsiTheme="minorHAnsi"/>
          <w:spacing w:val="-2"/>
        </w:rPr>
        <w:t xml:space="preserve"> </w:t>
      </w:r>
      <w:r w:rsidRPr="0007561A">
        <w:rPr>
          <w:rFonts w:asciiTheme="minorHAnsi" w:hAnsiTheme="minorHAnsi"/>
          <w:spacing w:val="-1"/>
        </w:rPr>
        <w:t>investigated</w:t>
      </w:r>
      <w:r w:rsidRPr="0007561A">
        <w:rPr>
          <w:rFonts w:asciiTheme="minorHAnsi" w:hAnsiTheme="minorHAnsi"/>
          <w:spacing w:val="-2"/>
        </w:rPr>
        <w:t xml:space="preserve"> </w:t>
      </w:r>
      <w:r w:rsidRPr="0007561A">
        <w:rPr>
          <w:rFonts w:asciiTheme="minorHAnsi" w:hAnsiTheme="minorHAnsi"/>
        </w:rPr>
        <w:t>by</w:t>
      </w:r>
      <w:r w:rsidRPr="0007561A">
        <w:rPr>
          <w:rFonts w:asciiTheme="minorHAnsi" w:hAnsiTheme="minorHAnsi"/>
          <w:spacing w:val="-1"/>
        </w:rPr>
        <w:t xml:space="preserve"> </w:t>
      </w:r>
      <w:r w:rsidRPr="0007561A">
        <w:rPr>
          <w:rFonts w:asciiTheme="minorHAnsi" w:hAnsiTheme="minorHAnsi"/>
        </w:rPr>
        <w:t>the</w:t>
      </w:r>
    </w:p>
    <w:p w14:paraId="60B83137" w14:textId="77777777" w:rsidR="003F363C" w:rsidRPr="003F363C" w:rsidRDefault="003F363C" w:rsidP="003F363C">
      <w:pPr>
        <w:pStyle w:val="BodyText"/>
        <w:spacing w:before="72"/>
        <w:ind w:right="126"/>
        <w:jc w:val="both"/>
        <w:rPr>
          <w:rFonts w:asciiTheme="minorHAnsi" w:hAnsiTheme="minorHAnsi"/>
        </w:rPr>
      </w:pPr>
      <w:r w:rsidRPr="003F363C">
        <w:rPr>
          <w:rFonts w:asciiTheme="minorHAnsi" w:hAnsiTheme="minorHAnsi"/>
          <w:u w:val="single" w:color="000000"/>
        </w:rPr>
        <w:lastRenderedPageBreak/>
        <w:t>The</w:t>
      </w:r>
      <w:r w:rsidRPr="003F363C">
        <w:rPr>
          <w:rFonts w:asciiTheme="minorHAnsi" w:hAnsiTheme="minorHAnsi"/>
          <w:spacing w:val="-3"/>
          <w:u w:val="single" w:color="000000"/>
        </w:rPr>
        <w:t xml:space="preserve"> </w:t>
      </w:r>
      <w:r w:rsidRPr="003F363C">
        <w:rPr>
          <w:rFonts w:asciiTheme="minorHAnsi" w:hAnsiTheme="minorHAnsi"/>
          <w:spacing w:val="-1"/>
          <w:u w:val="single" w:color="000000"/>
        </w:rPr>
        <w:t>President has</w:t>
      </w:r>
      <w:r w:rsidRPr="003F363C">
        <w:rPr>
          <w:rFonts w:asciiTheme="minorHAnsi" w:hAnsiTheme="minorHAnsi"/>
          <w:spacing w:val="-2"/>
          <w:u w:val="single" w:color="000000"/>
        </w:rPr>
        <w:t xml:space="preserve"> </w:t>
      </w:r>
      <w:r w:rsidRPr="003F363C">
        <w:rPr>
          <w:rFonts w:asciiTheme="minorHAnsi" w:hAnsiTheme="minorHAnsi"/>
          <w:u w:val="single" w:color="000000"/>
        </w:rPr>
        <w:t>the</w:t>
      </w:r>
      <w:r w:rsidRPr="003F363C">
        <w:rPr>
          <w:rFonts w:asciiTheme="minorHAnsi" w:hAnsiTheme="minorHAnsi"/>
          <w:spacing w:val="-3"/>
          <w:u w:val="single" w:color="000000"/>
        </w:rPr>
        <w:t xml:space="preserve"> </w:t>
      </w:r>
      <w:r w:rsidRPr="003F363C">
        <w:rPr>
          <w:rFonts w:asciiTheme="minorHAnsi" w:hAnsiTheme="minorHAnsi"/>
          <w:spacing w:val="-1"/>
          <w:u w:val="single" w:color="000000"/>
        </w:rPr>
        <w:t>authority</w:t>
      </w:r>
      <w:r w:rsidRPr="003F363C">
        <w:rPr>
          <w:rFonts w:asciiTheme="minorHAnsi" w:hAnsiTheme="minorHAnsi"/>
          <w:spacing w:val="-2"/>
          <w:u w:val="single" w:color="000000"/>
        </w:rPr>
        <w:t xml:space="preserve"> </w:t>
      </w:r>
      <w:r w:rsidRPr="003F363C">
        <w:rPr>
          <w:rFonts w:asciiTheme="minorHAnsi" w:hAnsiTheme="minorHAnsi"/>
          <w:u w:val="single" w:color="000000"/>
        </w:rPr>
        <w:t>to</w:t>
      </w:r>
      <w:r w:rsidRPr="003F363C">
        <w:rPr>
          <w:rFonts w:asciiTheme="minorHAnsi" w:hAnsiTheme="minorHAnsi"/>
          <w:spacing w:val="-2"/>
          <w:u w:val="single" w:color="000000"/>
        </w:rPr>
        <w:t xml:space="preserve"> </w:t>
      </w:r>
      <w:r w:rsidRPr="003F363C">
        <w:rPr>
          <w:rFonts w:asciiTheme="minorHAnsi" w:hAnsiTheme="minorHAnsi"/>
          <w:spacing w:val="-1"/>
          <w:u w:val="single" w:color="000000"/>
        </w:rPr>
        <w:t xml:space="preserve">appoint </w:t>
      </w:r>
      <w:r w:rsidRPr="003F363C">
        <w:rPr>
          <w:rFonts w:asciiTheme="minorHAnsi" w:hAnsiTheme="minorHAnsi"/>
          <w:u w:val="single" w:color="000000"/>
        </w:rPr>
        <w:t xml:space="preserve">an </w:t>
      </w:r>
      <w:r w:rsidRPr="003F363C">
        <w:rPr>
          <w:rFonts w:asciiTheme="minorHAnsi" w:hAnsiTheme="minorHAnsi"/>
          <w:spacing w:val="-1"/>
          <w:u w:val="single" w:color="000000"/>
        </w:rPr>
        <w:t>alternate</w:t>
      </w:r>
      <w:r w:rsidRPr="003F363C">
        <w:rPr>
          <w:rFonts w:asciiTheme="minorHAnsi" w:hAnsiTheme="minorHAnsi"/>
          <w:spacing w:val="-2"/>
          <w:u w:val="single" w:color="000000"/>
        </w:rPr>
        <w:t xml:space="preserve"> </w:t>
      </w:r>
      <w:r w:rsidRPr="003F363C">
        <w:rPr>
          <w:rFonts w:asciiTheme="minorHAnsi" w:hAnsiTheme="minorHAnsi"/>
          <w:spacing w:val="-1"/>
          <w:u w:val="single" w:color="000000"/>
        </w:rPr>
        <w:t>investigator</w:t>
      </w:r>
      <w:r w:rsidRPr="003F363C">
        <w:rPr>
          <w:rFonts w:asciiTheme="minorHAnsi" w:hAnsiTheme="minorHAnsi"/>
          <w:spacing w:val="1"/>
          <w:u w:val="single" w:color="000000"/>
        </w:rPr>
        <w:t xml:space="preserve"> </w:t>
      </w:r>
      <w:r w:rsidRPr="003F363C">
        <w:rPr>
          <w:rFonts w:asciiTheme="minorHAnsi" w:hAnsiTheme="minorHAnsi"/>
          <w:spacing w:val="-2"/>
          <w:u w:val="single" w:color="000000"/>
        </w:rPr>
        <w:t>as</w:t>
      </w:r>
      <w:r w:rsidRPr="003F363C">
        <w:rPr>
          <w:rFonts w:asciiTheme="minorHAnsi" w:hAnsiTheme="minorHAnsi"/>
          <w:u w:val="single" w:color="000000"/>
        </w:rPr>
        <w:t xml:space="preserve"> </w:t>
      </w:r>
      <w:r w:rsidRPr="003F363C">
        <w:rPr>
          <w:rFonts w:asciiTheme="minorHAnsi" w:hAnsiTheme="minorHAnsi"/>
          <w:spacing w:val="-1"/>
          <w:u w:val="single" w:color="000000"/>
        </w:rPr>
        <w:t>circumstances</w:t>
      </w:r>
      <w:r w:rsidRPr="003F363C">
        <w:rPr>
          <w:rFonts w:asciiTheme="minorHAnsi" w:hAnsiTheme="minorHAnsi"/>
          <w:spacing w:val="65"/>
        </w:rPr>
        <w:t xml:space="preserve"> </w:t>
      </w:r>
      <w:r w:rsidRPr="003F363C">
        <w:rPr>
          <w:rFonts w:asciiTheme="minorHAnsi" w:hAnsiTheme="minorHAnsi"/>
          <w:spacing w:val="-1"/>
          <w:u w:val="single" w:color="000000"/>
        </w:rPr>
        <w:t>require</w:t>
      </w:r>
      <w:r w:rsidRPr="003F363C">
        <w:rPr>
          <w:rFonts w:asciiTheme="minorHAnsi" w:hAnsiTheme="minorHAnsi"/>
          <w:u w:val="single" w:color="000000"/>
        </w:rPr>
        <w:t xml:space="preserve"> and</w:t>
      </w:r>
      <w:r w:rsidRPr="003F363C">
        <w:rPr>
          <w:rFonts w:asciiTheme="minorHAnsi" w:hAnsiTheme="minorHAnsi"/>
          <w:spacing w:val="-2"/>
          <w:u w:val="single" w:color="000000"/>
        </w:rPr>
        <w:t xml:space="preserve"> </w:t>
      </w:r>
      <w:r w:rsidRPr="003F363C">
        <w:rPr>
          <w:rFonts w:asciiTheme="minorHAnsi" w:hAnsiTheme="minorHAnsi"/>
          <w:u w:val="single" w:color="000000"/>
        </w:rPr>
        <w:t>at</w:t>
      </w:r>
      <w:r w:rsidRPr="003F363C">
        <w:rPr>
          <w:rFonts w:asciiTheme="minorHAnsi" w:hAnsiTheme="minorHAnsi"/>
          <w:spacing w:val="-1"/>
          <w:u w:val="single" w:color="000000"/>
        </w:rPr>
        <w:t xml:space="preserve"> his/her</w:t>
      </w:r>
      <w:r w:rsidRPr="003F363C">
        <w:rPr>
          <w:rFonts w:asciiTheme="minorHAnsi" w:hAnsiTheme="minorHAnsi"/>
          <w:spacing w:val="1"/>
          <w:u w:val="single" w:color="000000"/>
        </w:rPr>
        <w:t xml:space="preserve"> </w:t>
      </w:r>
      <w:r w:rsidRPr="003F363C">
        <w:rPr>
          <w:rFonts w:asciiTheme="minorHAnsi" w:hAnsiTheme="minorHAnsi"/>
          <w:spacing w:val="-1"/>
          <w:u w:val="single" w:color="000000"/>
        </w:rPr>
        <w:t>sole</w:t>
      </w:r>
      <w:r w:rsidRPr="003F363C">
        <w:rPr>
          <w:rFonts w:asciiTheme="minorHAnsi" w:hAnsiTheme="minorHAnsi"/>
          <w:u w:val="single" w:color="000000"/>
        </w:rPr>
        <w:t xml:space="preserve"> </w:t>
      </w:r>
      <w:r w:rsidRPr="003F363C">
        <w:rPr>
          <w:rFonts w:asciiTheme="minorHAnsi" w:hAnsiTheme="minorHAnsi"/>
          <w:spacing w:val="-1"/>
          <w:u w:val="single" w:color="000000"/>
        </w:rPr>
        <w:t>discretion</w:t>
      </w:r>
      <w:r w:rsidRPr="003F363C">
        <w:rPr>
          <w:rFonts w:asciiTheme="minorHAnsi" w:hAnsiTheme="minorHAnsi"/>
          <w:spacing w:val="-1"/>
        </w:rPr>
        <w:t>.</w:t>
      </w:r>
    </w:p>
    <w:p w14:paraId="1544E20D" w14:textId="77777777" w:rsidR="003F363C" w:rsidRPr="003F363C" w:rsidRDefault="003F363C" w:rsidP="003F363C">
      <w:pPr>
        <w:spacing w:before="8"/>
        <w:jc w:val="both"/>
        <w:rPr>
          <w:rFonts w:eastAsia="Arial" w:cs="Arial"/>
          <w:sz w:val="15"/>
          <w:szCs w:val="15"/>
        </w:rPr>
      </w:pPr>
    </w:p>
    <w:p w14:paraId="0EA0C2C0" w14:textId="77777777" w:rsidR="003F363C" w:rsidRPr="003F363C" w:rsidRDefault="003F363C" w:rsidP="00B61388">
      <w:pPr>
        <w:pStyle w:val="BodyText"/>
        <w:widowControl w:val="0"/>
        <w:numPr>
          <w:ilvl w:val="0"/>
          <w:numId w:val="43"/>
        </w:numPr>
        <w:tabs>
          <w:tab w:val="left" w:pos="801"/>
        </w:tabs>
        <w:spacing w:before="72"/>
        <w:ind w:right="210"/>
        <w:jc w:val="both"/>
        <w:rPr>
          <w:rFonts w:asciiTheme="minorHAnsi" w:hAnsiTheme="minorHAnsi"/>
        </w:rPr>
      </w:pPr>
      <w:r w:rsidRPr="003F363C">
        <w:rPr>
          <w:rFonts w:asciiTheme="minorHAnsi" w:hAnsiTheme="minorHAnsi"/>
          <w:spacing w:val="-1"/>
          <w:u w:val="single" w:color="000000"/>
        </w:rPr>
        <w:t>Interviews</w:t>
      </w:r>
      <w:r w:rsidRPr="003F363C">
        <w:rPr>
          <w:rFonts w:asciiTheme="minorHAnsi" w:hAnsiTheme="minorHAnsi"/>
          <w:spacing w:val="-1"/>
        </w:rPr>
        <w:t>:</w:t>
      </w:r>
      <w:r w:rsidRPr="003F363C">
        <w:rPr>
          <w:rFonts w:asciiTheme="minorHAnsi" w:hAnsiTheme="minorHAnsi"/>
          <w:spacing w:val="2"/>
        </w:rPr>
        <w:t xml:space="preserve"> </w:t>
      </w:r>
      <w:r w:rsidRPr="003F363C">
        <w:rPr>
          <w:rFonts w:asciiTheme="minorHAnsi" w:hAnsiTheme="minorHAnsi"/>
          <w:spacing w:val="-1"/>
        </w:rPr>
        <w:t>Upon</w:t>
      </w:r>
      <w:r w:rsidRPr="003F363C">
        <w:rPr>
          <w:rFonts w:asciiTheme="minorHAnsi" w:hAnsiTheme="minorHAnsi"/>
        </w:rPr>
        <w:t xml:space="preserve"> </w:t>
      </w:r>
      <w:r w:rsidRPr="003F363C">
        <w:rPr>
          <w:rFonts w:asciiTheme="minorHAnsi" w:hAnsiTheme="minorHAnsi"/>
          <w:spacing w:val="-1"/>
        </w:rPr>
        <w:t xml:space="preserve">receipt </w:t>
      </w:r>
      <w:r w:rsidRPr="003F363C">
        <w:rPr>
          <w:rFonts w:asciiTheme="minorHAnsi" w:hAnsiTheme="minorHAnsi"/>
          <w:spacing w:val="-2"/>
        </w:rPr>
        <w:t>of</w:t>
      </w:r>
      <w:r w:rsidRPr="003F363C">
        <w:rPr>
          <w:rFonts w:asciiTheme="minorHAnsi" w:hAnsiTheme="minorHAnsi"/>
          <w:spacing w:val="3"/>
        </w:rPr>
        <w:t xml:space="preserve"> </w:t>
      </w:r>
      <w:r w:rsidRPr="003F363C">
        <w:rPr>
          <w:rFonts w:asciiTheme="minorHAnsi" w:hAnsiTheme="minorHAnsi"/>
        </w:rPr>
        <w:t xml:space="preserve">the </w:t>
      </w:r>
      <w:r w:rsidRPr="003F363C">
        <w:rPr>
          <w:rFonts w:asciiTheme="minorHAnsi" w:hAnsiTheme="minorHAnsi"/>
          <w:spacing w:val="-1"/>
        </w:rPr>
        <w:t xml:space="preserve">initial report,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investigator</w:t>
      </w:r>
      <w:r w:rsidRPr="003F363C">
        <w:rPr>
          <w:rFonts w:asciiTheme="minorHAnsi" w:hAnsiTheme="minorHAnsi"/>
          <w:spacing w:val="2"/>
        </w:rPr>
        <w:t xml:space="preserve"> </w:t>
      </w:r>
      <w:r w:rsidRPr="003F363C">
        <w:rPr>
          <w:rFonts w:asciiTheme="minorHAnsi" w:hAnsiTheme="minorHAnsi"/>
          <w:spacing w:val="-2"/>
        </w:rPr>
        <w:t>will</w:t>
      </w:r>
      <w:r w:rsidRPr="003F363C">
        <w:rPr>
          <w:rFonts w:asciiTheme="minorHAnsi" w:hAnsiTheme="minorHAnsi"/>
        </w:rPr>
        <w:t xml:space="preserve"> arrange</w:t>
      </w:r>
      <w:r w:rsidRPr="003F363C">
        <w:rPr>
          <w:rFonts w:asciiTheme="minorHAnsi" w:hAnsiTheme="minorHAnsi"/>
          <w:spacing w:val="-1"/>
        </w:rPr>
        <w:t xml:space="preserve"> </w:t>
      </w:r>
      <w:r w:rsidRPr="003F363C">
        <w:rPr>
          <w:rFonts w:asciiTheme="minorHAnsi" w:hAnsiTheme="minorHAnsi"/>
        </w:rPr>
        <w:t>to</w:t>
      </w:r>
      <w:r w:rsidRPr="003F363C">
        <w:rPr>
          <w:rFonts w:asciiTheme="minorHAnsi" w:hAnsiTheme="minorHAnsi"/>
          <w:spacing w:val="-4"/>
        </w:rPr>
        <w:t xml:space="preserve"> </w:t>
      </w:r>
      <w:r w:rsidRPr="003F363C">
        <w:rPr>
          <w:rFonts w:asciiTheme="minorHAnsi" w:hAnsiTheme="minorHAnsi"/>
          <w:spacing w:val="-1"/>
        </w:rPr>
        <w:t>interview</w:t>
      </w:r>
      <w:r w:rsidRPr="003F363C">
        <w:rPr>
          <w:rFonts w:asciiTheme="minorHAnsi" w:hAnsiTheme="minorHAnsi"/>
          <w:spacing w:val="25"/>
        </w:rPr>
        <w:t xml:space="preserve"> </w:t>
      </w:r>
      <w:r w:rsidRPr="003F363C">
        <w:rPr>
          <w:rFonts w:asciiTheme="minorHAnsi" w:hAnsiTheme="minorHAnsi"/>
        </w:rPr>
        <w:t xml:space="preserve">the </w:t>
      </w:r>
      <w:r w:rsidRPr="003F363C">
        <w:rPr>
          <w:rFonts w:asciiTheme="minorHAnsi" w:hAnsiTheme="minorHAnsi"/>
          <w:spacing w:val="-1"/>
        </w:rPr>
        <w:t>complainant,</w:t>
      </w:r>
      <w:r w:rsidRPr="003F363C">
        <w:rPr>
          <w:rFonts w:asciiTheme="minorHAnsi" w:hAnsiTheme="minorHAnsi"/>
        </w:rPr>
        <w:t xml:space="preserve"> </w:t>
      </w:r>
      <w:r w:rsidRPr="003F363C">
        <w:rPr>
          <w:rFonts w:asciiTheme="minorHAnsi" w:hAnsiTheme="minorHAnsi"/>
          <w:spacing w:val="-1"/>
        </w:rPr>
        <w:t>respondent</w:t>
      </w:r>
      <w:r w:rsidRPr="003F363C">
        <w:rPr>
          <w:rFonts w:asciiTheme="minorHAnsi" w:hAnsiTheme="minorHAnsi"/>
          <w:spacing w:val="1"/>
        </w:rPr>
        <w:t xml:space="preserve"> </w:t>
      </w:r>
      <w:r w:rsidRPr="003F363C">
        <w:rPr>
          <w:rFonts w:asciiTheme="minorHAnsi" w:hAnsiTheme="minorHAnsi"/>
          <w:spacing w:val="-1"/>
        </w:rPr>
        <w:t>and any</w:t>
      </w:r>
      <w:r w:rsidRPr="003F363C">
        <w:rPr>
          <w:rFonts w:asciiTheme="minorHAnsi" w:hAnsiTheme="minorHAnsi"/>
          <w:spacing w:val="-2"/>
        </w:rPr>
        <w:t xml:space="preserve"> </w:t>
      </w:r>
      <w:r w:rsidRPr="003F363C">
        <w:rPr>
          <w:rFonts w:asciiTheme="minorHAnsi" w:hAnsiTheme="minorHAnsi"/>
          <w:spacing w:val="-1"/>
        </w:rPr>
        <w:t>witnesses</w:t>
      </w:r>
      <w:r w:rsidRPr="003F363C">
        <w:rPr>
          <w:rFonts w:asciiTheme="minorHAnsi" w:hAnsiTheme="minorHAnsi"/>
          <w:spacing w:val="1"/>
        </w:rPr>
        <w:t xml:space="preserve"> </w:t>
      </w:r>
      <w:r w:rsidRPr="003F363C">
        <w:rPr>
          <w:rFonts w:asciiTheme="minorHAnsi" w:hAnsiTheme="minorHAnsi"/>
          <w:spacing w:val="-1"/>
        </w:rPr>
        <w:t>identified</w:t>
      </w:r>
      <w:r w:rsidRPr="003F363C">
        <w:rPr>
          <w:rFonts w:asciiTheme="minorHAnsi" w:hAnsiTheme="minorHAnsi"/>
        </w:rPr>
        <w:t xml:space="preserve"> by</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parties</w:t>
      </w:r>
      <w:r w:rsidRPr="003F363C">
        <w:rPr>
          <w:rFonts w:asciiTheme="minorHAnsi" w:hAnsiTheme="minorHAnsi"/>
        </w:rPr>
        <w:t xml:space="preserve"> </w:t>
      </w:r>
      <w:r w:rsidRPr="003F363C">
        <w:rPr>
          <w:rFonts w:asciiTheme="minorHAnsi" w:hAnsiTheme="minorHAnsi"/>
          <w:spacing w:val="-2"/>
        </w:rPr>
        <w:t>as</w:t>
      </w:r>
      <w:r w:rsidRPr="003F363C">
        <w:rPr>
          <w:rFonts w:asciiTheme="minorHAnsi" w:hAnsiTheme="minorHAnsi"/>
          <w:spacing w:val="1"/>
        </w:rPr>
        <w:t xml:space="preserve"> </w:t>
      </w:r>
      <w:r w:rsidRPr="003F363C">
        <w:rPr>
          <w:rFonts w:asciiTheme="minorHAnsi" w:hAnsiTheme="minorHAnsi"/>
          <w:spacing w:val="-1"/>
        </w:rPr>
        <w:t>being</w:t>
      </w:r>
      <w:r w:rsidRPr="003F363C">
        <w:rPr>
          <w:rFonts w:asciiTheme="minorHAnsi" w:hAnsiTheme="minorHAnsi"/>
          <w:spacing w:val="45"/>
        </w:rPr>
        <w:t xml:space="preserve"> </w:t>
      </w:r>
      <w:r w:rsidRPr="003F363C">
        <w:rPr>
          <w:rFonts w:asciiTheme="minorHAnsi" w:hAnsiTheme="minorHAnsi"/>
          <w:spacing w:val="-1"/>
        </w:rPr>
        <w:t>necessary</w:t>
      </w:r>
      <w:r w:rsidRPr="003F363C">
        <w:rPr>
          <w:rFonts w:asciiTheme="minorHAnsi" w:hAnsiTheme="minorHAnsi"/>
          <w:spacing w:val="-2"/>
        </w:rPr>
        <w:t xml:space="preserve"> </w:t>
      </w:r>
      <w:r w:rsidRPr="003F363C">
        <w:rPr>
          <w:rFonts w:asciiTheme="minorHAnsi" w:hAnsiTheme="minorHAnsi"/>
        </w:rPr>
        <w:t>to</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investigation.</w:t>
      </w:r>
    </w:p>
    <w:p w14:paraId="485BF1CD" w14:textId="77777777" w:rsidR="003F363C" w:rsidRPr="003F363C" w:rsidRDefault="003F363C" w:rsidP="003F363C">
      <w:pPr>
        <w:jc w:val="both"/>
        <w:rPr>
          <w:rFonts w:eastAsia="Arial" w:cs="Arial"/>
        </w:rPr>
      </w:pPr>
    </w:p>
    <w:p w14:paraId="0A582C34" w14:textId="77777777" w:rsidR="003F363C" w:rsidRDefault="003F363C" w:rsidP="00B61388">
      <w:pPr>
        <w:pStyle w:val="BodyText"/>
        <w:widowControl w:val="0"/>
        <w:numPr>
          <w:ilvl w:val="0"/>
          <w:numId w:val="43"/>
        </w:numPr>
        <w:tabs>
          <w:tab w:val="left" w:pos="801"/>
        </w:tabs>
        <w:ind w:right="210"/>
        <w:jc w:val="both"/>
        <w:rPr>
          <w:rFonts w:asciiTheme="minorHAnsi" w:hAnsiTheme="minorHAnsi"/>
        </w:rPr>
      </w:pPr>
      <w:r w:rsidRPr="003F363C">
        <w:rPr>
          <w:rFonts w:asciiTheme="minorHAnsi" w:hAnsiTheme="minorHAnsi"/>
          <w:spacing w:val="-1"/>
          <w:u w:val="single" w:color="000000"/>
        </w:rPr>
        <w:t>Retaliation</w:t>
      </w:r>
      <w:r w:rsidRPr="003F363C">
        <w:rPr>
          <w:rFonts w:asciiTheme="minorHAnsi" w:hAnsiTheme="minorHAnsi"/>
          <w:spacing w:val="-1"/>
        </w:rPr>
        <w:t>:</w:t>
      </w:r>
      <w:r w:rsidRPr="003F363C">
        <w:rPr>
          <w:rFonts w:asciiTheme="minorHAnsi" w:hAnsiTheme="minorHAnsi"/>
          <w:spacing w:val="2"/>
        </w:rPr>
        <w:t xml:space="preserve"> </w:t>
      </w:r>
      <w:r w:rsidRPr="003F363C">
        <w:rPr>
          <w:rFonts w:asciiTheme="minorHAnsi" w:hAnsiTheme="minorHAnsi"/>
          <w:spacing w:val="-1"/>
        </w:rPr>
        <w:t>All</w:t>
      </w:r>
      <w:r w:rsidRPr="003F363C">
        <w:rPr>
          <w:rFonts w:asciiTheme="minorHAnsi" w:hAnsiTheme="minorHAnsi"/>
        </w:rPr>
        <w:t xml:space="preserve"> </w:t>
      </w:r>
      <w:r w:rsidRPr="003F363C">
        <w:rPr>
          <w:rFonts w:asciiTheme="minorHAnsi" w:hAnsiTheme="minorHAnsi"/>
          <w:spacing w:val="-1"/>
        </w:rPr>
        <w:t>parties</w:t>
      </w:r>
      <w:r w:rsidRPr="003F363C">
        <w:rPr>
          <w:rFonts w:asciiTheme="minorHAnsi" w:hAnsiTheme="minorHAnsi"/>
        </w:rPr>
        <w:t xml:space="preserve"> </w:t>
      </w:r>
      <w:r w:rsidRPr="003F363C">
        <w:rPr>
          <w:rFonts w:asciiTheme="minorHAnsi" w:hAnsiTheme="minorHAnsi"/>
          <w:spacing w:val="-2"/>
        </w:rPr>
        <w:t>involved</w:t>
      </w:r>
      <w:r w:rsidRPr="003F363C">
        <w:rPr>
          <w:rFonts w:asciiTheme="minorHAnsi" w:hAnsiTheme="minorHAnsi"/>
        </w:rPr>
        <w:t xml:space="preserve"> </w:t>
      </w:r>
      <w:r w:rsidRPr="003F363C">
        <w:rPr>
          <w:rFonts w:asciiTheme="minorHAnsi" w:hAnsiTheme="minorHAnsi"/>
          <w:spacing w:val="-1"/>
        </w:rPr>
        <w:t>in</w:t>
      </w:r>
      <w:r w:rsidRPr="003F363C">
        <w:rPr>
          <w:rFonts w:asciiTheme="minorHAnsi" w:hAnsiTheme="minorHAnsi"/>
        </w:rPr>
        <w:t xml:space="preserve"> the </w:t>
      </w:r>
      <w:r w:rsidRPr="003F363C">
        <w:rPr>
          <w:rFonts w:asciiTheme="minorHAnsi" w:hAnsiTheme="minorHAnsi"/>
          <w:spacing w:val="-1"/>
        </w:rPr>
        <w:t>investigation</w:t>
      </w:r>
      <w:r w:rsidRPr="003F363C">
        <w:rPr>
          <w:rFonts w:asciiTheme="minorHAnsi" w:hAnsiTheme="minorHAnsi"/>
        </w:rPr>
        <w:t xml:space="preserve"> </w:t>
      </w:r>
      <w:r w:rsidRPr="003F363C">
        <w:rPr>
          <w:rFonts w:asciiTheme="minorHAnsi" w:hAnsiTheme="minorHAnsi"/>
          <w:spacing w:val="-2"/>
        </w:rPr>
        <w:t>will</w:t>
      </w:r>
      <w:r w:rsidRPr="003F363C">
        <w:rPr>
          <w:rFonts w:asciiTheme="minorHAnsi" w:hAnsiTheme="minorHAnsi"/>
        </w:rPr>
        <w:t xml:space="preserve"> be</w:t>
      </w:r>
      <w:r w:rsidRPr="003F363C">
        <w:rPr>
          <w:rFonts w:asciiTheme="minorHAnsi" w:hAnsiTheme="minorHAnsi"/>
          <w:spacing w:val="3"/>
        </w:rPr>
        <w:t xml:space="preserve"> </w:t>
      </w:r>
      <w:r w:rsidRPr="003F363C">
        <w:rPr>
          <w:rFonts w:asciiTheme="minorHAnsi" w:hAnsiTheme="minorHAnsi"/>
          <w:spacing w:val="-1"/>
        </w:rPr>
        <w:t>informed</w:t>
      </w:r>
      <w:r w:rsidRPr="003F363C">
        <w:rPr>
          <w:rFonts w:asciiTheme="minorHAnsi" w:hAnsiTheme="minorHAnsi"/>
          <w:spacing w:val="-2"/>
        </w:rPr>
        <w:t xml:space="preserve"> </w:t>
      </w:r>
      <w:r w:rsidRPr="003F363C">
        <w:rPr>
          <w:rFonts w:asciiTheme="minorHAnsi" w:hAnsiTheme="minorHAnsi"/>
          <w:spacing w:val="-1"/>
        </w:rPr>
        <w:t>that retaliation</w:t>
      </w:r>
      <w:r w:rsidRPr="003F363C">
        <w:rPr>
          <w:rFonts w:asciiTheme="minorHAnsi" w:hAnsiTheme="minorHAnsi"/>
        </w:rPr>
        <w:t xml:space="preserve"> is</w:t>
      </w:r>
      <w:r w:rsidRPr="003F363C">
        <w:rPr>
          <w:rFonts w:asciiTheme="minorHAnsi" w:hAnsiTheme="minorHAnsi"/>
          <w:spacing w:val="63"/>
        </w:rPr>
        <w:t xml:space="preserve"> </w:t>
      </w:r>
      <w:r w:rsidRPr="003F363C">
        <w:rPr>
          <w:rFonts w:asciiTheme="minorHAnsi" w:hAnsiTheme="minorHAnsi"/>
          <w:spacing w:val="-1"/>
        </w:rPr>
        <w:t>prohibited</w:t>
      </w:r>
      <w:r w:rsidRPr="003F363C">
        <w:rPr>
          <w:rFonts w:asciiTheme="minorHAnsi" w:hAnsiTheme="minorHAnsi"/>
        </w:rPr>
        <w:t xml:space="preserve"> </w:t>
      </w:r>
      <w:r w:rsidRPr="003F363C">
        <w:rPr>
          <w:rFonts w:asciiTheme="minorHAnsi" w:hAnsiTheme="minorHAnsi"/>
          <w:spacing w:val="-1"/>
        </w:rPr>
        <w:t>against anyone</w:t>
      </w:r>
      <w:r w:rsidRPr="003F363C">
        <w:rPr>
          <w:rFonts w:asciiTheme="minorHAnsi" w:hAnsiTheme="minorHAnsi"/>
        </w:rPr>
        <w:t xml:space="preserve"> </w:t>
      </w:r>
      <w:r w:rsidRPr="003F363C">
        <w:rPr>
          <w:rFonts w:asciiTheme="minorHAnsi" w:hAnsiTheme="minorHAnsi"/>
          <w:spacing w:val="-1"/>
        </w:rPr>
        <w:t>making</w:t>
      </w:r>
      <w:r w:rsidRPr="003F363C">
        <w:rPr>
          <w:rFonts w:asciiTheme="minorHAnsi" w:hAnsiTheme="minorHAnsi"/>
        </w:rPr>
        <w:t xml:space="preserve"> or</w:t>
      </w:r>
      <w:r w:rsidRPr="003F363C">
        <w:rPr>
          <w:rFonts w:asciiTheme="minorHAnsi" w:hAnsiTheme="minorHAnsi"/>
          <w:spacing w:val="-1"/>
        </w:rPr>
        <w:t xml:space="preserve"> participating</w:t>
      </w:r>
      <w:r w:rsidRPr="003F363C">
        <w:rPr>
          <w:rFonts w:asciiTheme="minorHAnsi" w:hAnsiTheme="minorHAnsi"/>
        </w:rPr>
        <w:t xml:space="preserve"> </w:t>
      </w:r>
      <w:r w:rsidRPr="003F363C">
        <w:rPr>
          <w:rFonts w:asciiTheme="minorHAnsi" w:hAnsiTheme="minorHAnsi"/>
          <w:spacing w:val="-1"/>
        </w:rPr>
        <w:t>in</w:t>
      </w:r>
      <w:r w:rsidRPr="003F363C">
        <w:rPr>
          <w:rFonts w:asciiTheme="minorHAnsi" w:hAnsiTheme="minorHAnsi"/>
        </w:rPr>
        <w:t xml:space="preserve"> the</w:t>
      </w:r>
      <w:r w:rsidRPr="003F363C">
        <w:rPr>
          <w:rFonts w:asciiTheme="minorHAnsi" w:hAnsiTheme="minorHAnsi"/>
          <w:spacing w:val="-2"/>
        </w:rPr>
        <w:t xml:space="preserve"> </w:t>
      </w:r>
      <w:r w:rsidRPr="003F363C">
        <w:rPr>
          <w:rFonts w:asciiTheme="minorHAnsi" w:hAnsiTheme="minorHAnsi"/>
          <w:spacing w:val="-1"/>
        </w:rPr>
        <w:t>investigation</w:t>
      </w:r>
      <w:r w:rsidRPr="003F363C">
        <w:rPr>
          <w:rFonts w:asciiTheme="minorHAnsi" w:hAnsiTheme="minorHAnsi"/>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complaint.</w:t>
      </w:r>
      <w:r w:rsidRPr="003F363C">
        <w:rPr>
          <w:rFonts w:asciiTheme="minorHAnsi" w:hAnsiTheme="minorHAnsi"/>
          <w:spacing w:val="55"/>
        </w:rPr>
        <w:t xml:space="preserve"> </w:t>
      </w:r>
      <w:r w:rsidRPr="003F363C">
        <w:rPr>
          <w:rFonts w:asciiTheme="minorHAnsi" w:hAnsiTheme="minorHAnsi"/>
          <w:spacing w:val="-1"/>
        </w:rPr>
        <w:t>If</w:t>
      </w:r>
      <w:r w:rsidRPr="003F363C">
        <w:rPr>
          <w:rFonts w:asciiTheme="minorHAnsi" w:hAnsiTheme="minorHAnsi"/>
          <w:spacing w:val="2"/>
        </w:rPr>
        <w:t xml:space="preserve"> </w:t>
      </w:r>
      <w:r w:rsidRPr="003F363C">
        <w:rPr>
          <w:rFonts w:asciiTheme="minorHAnsi" w:hAnsiTheme="minorHAnsi"/>
          <w:spacing w:val="-1"/>
        </w:rPr>
        <w:t>retaliation</w:t>
      </w:r>
      <w:r w:rsidRPr="003F363C">
        <w:rPr>
          <w:rFonts w:asciiTheme="minorHAnsi" w:hAnsiTheme="minorHAnsi"/>
        </w:rPr>
        <w:t xml:space="preserve"> is</w:t>
      </w:r>
      <w:r w:rsidRPr="003F363C">
        <w:rPr>
          <w:rFonts w:asciiTheme="minorHAnsi" w:hAnsiTheme="minorHAnsi"/>
          <w:spacing w:val="-2"/>
        </w:rPr>
        <w:t xml:space="preserve"> </w:t>
      </w:r>
      <w:r w:rsidRPr="003F363C">
        <w:rPr>
          <w:rFonts w:asciiTheme="minorHAnsi" w:hAnsiTheme="minorHAnsi"/>
          <w:spacing w:val="-1"/>
        </w:rPr>
        <w:t>found</w:t>
      </w:r>
      <w:r w:rsidRPr="003F363C">
        <w:rPr>
          <w:rFonts w:asciiTheme="minorHAnsi" w:hAnsiTheme="minorHAnsi"/>
          <w:spacing w:val="-2"/>
        </w:rPr>
        <w:t xml:space="preserve"> </w:t>
      </w:r>
      <w:r w:rsidRPr="003F363C">
        <w:rPr>
          <w:rFonts w:asciiTheme="minorHAnsi" w:hAnsiTheme="minorHAnsi"/>
        </w:rPr>
        <w:t xml:space="preserve">to </w:t>
      </w:r>
      <w:r w:rsidRPr="003F363C">
        <w:rPr>
          <w:rFonts w:asciiTheme="minorHAnsi" w:hAnsiTheme="minorHAnsi"/>
          <w:spacing w:val="-2"/>
        </w:rPr>
        <w:t>have</w:t>
      </w:r>
      <w:r w:rsidRPr="003F363C">
        <w:rPr>
          <w:rFonts w:asciiTheme="minorHAnsi" w:hAnsiTheme="minorHAnsi"/>
        </w:rPr>
        <w:t xml:space="preserve"> </w:t>
      </w:r>
      <w:r w:rsidRPr="003F363C">
        <w:rPr>
          <w:rFonts w:asciiTheme="minorHAnsi" w:hAnsiTheme="minorHAnsi"/>
          <w:spacing w:val="-1"/>
        </w:rPr>
        <w:t xml:space="preserve">occurred, that </w:t>
      </w:r>
      <w:r w:rsidRPr="003F363C">
        <w:rPr>
          <w:rFonts w:asciiTheme="minorHAnsi" w:hAnsiTheme="minorHAnsi"/>
        </w:rPr>
        <w:t>may</w:t>
      </w:r>
      <w:r w:rsidRPr="003F363C">
        <w:rPr>
          <w:rFonts w:asciiTheme="minorHAnsi" w:hAnsiTheme="minorHAnsi"/>
          <w:spacing w:val="-2"/>
        </w:rPr>
        <w:t xml:space="preserve"> be </w:t>
      </w:r>
      <w:r w:rsidRPr="003F363C">
        <w:rPr>
          <w:rFonts w:asciiTheme="minorHAnsi" w:hAnsiTheme="minorHAnsi"/>
          <w:spacing w:val="-1"/>
        </w:rPr>
        <w:t>grounds</w:t>
      </w:r>
      <w:r w:rsidRPr="003F363C">
        <w:rPr>
          <w:rFonts w:asciiTheme="minorHAnsi" w:hAnsiTheme="minorHAnsi"/>
          <w:spacing w:val="-4"/>
        </w:rPr>
        <w:t xml:space="preserve"> </w:t>
      </w:r>
      <w:r w:rsidRPr="003F363C">
        <w:rPr>
          <w:rFonts w:asciiTheme="minorHAnsi" w:hAnsiTheme="minorHAnsi"/>
        </w:rPr>
        <w:t>for</w:t>
      </w:r>
      <w:r w:rsidRPr="003F363C">
        <w:rPr>
          <w:rFonts w:asciiTheme="minorHAnsi" w:hAnsiTheme="minorHAnsi"/>
          <w:spacing w:val="1"/>
        </w:rPr>
        <w:t xml:space="preserve"> </w:t>
      </w:r>
      <w:r w:rsidRPr="003F363C">
        <w:rPr>
          <w:rFonts w:asciiTheme="minorHAnsi" w:hAnsiTheme="minorHAnsi"/>
          <w:spacing w:val="-1"/>
        </w:rPr>
        <w:t>immediate</w:t>
      </w:r>
      <w:r w:rsidRPr="003F363C">
        <w:rPr>
          <w:rFonts w:asciiTheme="minorHAnsi" w:hAnsiTheme="minorHAnsi"/>
          <w:spacing w:val="53"/>
        </w:rPr>
        <w:t xml:space="preserve"> </w:t>
      </w:r>
      <w:r w:rsidRPr="003F363C">
        <w:rPr>
          <w:rFonts w:asciiTheme="minorHAnsi" w:hAnsiTheme="minorHAnsi"/>
          <w:spacing w:val="-1"/>
        </w:rPr>
        <w:t>termination</w:t>
      </w:r>
      <w:r w:rsidRPr="003F363C">
        <w:rPr>
          <w:rFonts w:asciiTheme="minorHAnsi" w:hAnsiTheme="minorHAnsi"/>
          <w:spacing w:val="1"/>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spacing w:val="-1"/>
        </w:rPr>
        <w:t>employment</w:t>
      </w:r>
      <w:r w:rsidRPr="003F363C">
        <w:rPr>
          <w:rFonts w:asciiTheme="minorHAnsi" w:hAnsiTheme="minorHAnsi"/>
          <w:spacing w:val="3"/>
        </w:rPr>
        <w:t xml:space="preserve"> </w:t>
      </w:r>
      <w:r w:rsidRPr="003F363C">
        <w:rPr>
          <w:rFonts w:asciiTheme="minorHAnsi" w:hAnsiTheme="minorHAnsi"/>
          <w:spacing w:val="-2"/>
        </w:rPr>
        <w:t>or</w:t>
      </w:r>
      <w:r w:rsidRPr="003F363C">
        <w:rPr>
          <w:rFonts w:asciiTheme="minorHAnsi" w:hAnsiTheme="minorHAnsi"/>
          <w:spacing w:val="1"/>
        </w:rPr>
        <w:t xml:space="preserve"> </w:t>
      </w:r>
      <w:r w:rsidRPr="003F363C">
        <w:rPr>
          <w:rFonts w:asciiTheme="minorHAnsi" w:hAnsiTheme="minorHAnsi"/>
          <w:spacing w:val="-1"/>
        </w:rPr>
        <w:t>expulsion</w:t>
      </w:r>
      <w:r w:rsidRPr="003F363C">
        <w:rPr>
          <w:rFonts w:asciiTheme="minorHAnsi" w:hAnsiTheme="minorHAnsi"/>
          <w:spacing w:val="-2"/>
        </w:rPr>
        <w:t xml:space="preserve"> </w:t>
      </w:r>
      <w:r w:rsidRPr="003F363C">
        <w:rPr>
          <w:rFonts w:asciiTheme="minorHAnsi" w:hAnsiTheme="minorHAnsi"/>
        </w:rPr>
        <w:t>from</w:t>
      </w:r>
      <w:r w:rsidRPr="003F363C">
        <w:rPr>
          <w:rFonts w:asciiTheme="minorHAnsi" w:hAnsiTheme="minorHAnsi"/>
          <w:spacing w:val="-1"/>
        </w:rPr>
        <w:t xml:space="preserve"> </w:t>
      </w:r>
      <w:r w:rsidRPr="003F363C">
        <w:rPr>
          <w:rFonts w:asciiTheme="minorHAnsi" w:hAnsiTheme="minorHAnsi"/>
        </w:rPr>
        <w:t>the</w:t>
      </w:r>
      <w:r w:rsidRPr="003F363C">
        <w:rPr>
          <w:rFonts w:asciiTheme="minorHAnsi" w:hAnsiTheme="minorHAnsi"/>
          <w:spacing w:val="-5"/>
        </w:rPr>
        <w:t xml:space="preserve"> </w:t>
      </w:r>
      <w:r w:rsidRPr="003F363C">
        <w:rPr>
          <w:rFonts w:asciiTheme="minorHAnsi" w:hAnsiTheme="minorHAnsi"/>
          <w:spacing w:val="-1"/>
        </w:rPr>
        <w:t>university</w:t>
      </w:r>
      <w:r w:rsidRPr="003F363C">
        <w:rPr>
          <w:rFonts w:asciiTheme="minorHAnsi" w:hAnsiTheme="minorHAnsi"/>
        </w:rPr>
        <w:t xml:space="preserve"> </w:t>
      </w:r>
      <w:r w:rsidRPr="003F363C">
        <w:rPr>
          <w:rFonts w:asciiTheme="minorHAnsi" w:hAnsiTheme="minorHAnsi"/>
          <w:spacing w:val="-1"/>
        </w:rPr>
        <w:t>even</w:t>
      </w:r>
      <w:r w:rsidRPr="003F363C">
        <w:rPr>
          <w:rFonts w:asciiTheme="minorHAnsi" w:hAnsiTheme="minorHAnsi"/>
        </w:rPr>
        <w:t xml:space="preserve"> </w:t>
      </w:r>
      <w:r w:rsidRPr="003F363C">
        <w:rPr>
          <w:rFonts w:asciiTheme="minorHAnsi" w:hAnsiTheme="minorHAnsi"/>
          <w:spacing w:val="-1"/>
        </w:rPr>
        <w:t>in</w:t>
      </w:r>
      <w:r w:rsidRPr="003F363C">
        <w:rPr>
          <w:rFonts w:asciiTheme="minorHAnsi" w:hAnsiTheme="minorHAnsi"/>
        </w:rPr>
        <w:t xml:space="preserve"> the </w:t>
      </w:r>
      <w:r w:rsidRPr="003F363C">
        <w:rPr>
          <w:rFonts w:asciiTheme="minorHAnsi" w:hAnsiTheme="minorHAnsi"/>
          <w:spacing w:val="-1"/>
        </w:rPr>
        <w:t>absence</w:t>
      </w:r>
      <w:r w:rsidRPr="003F363C">
        <w:rPr>
          <w:rFonts w:asciiTheme="minorHAnsi" w:hAnsiTheme="minorHAnsi"/>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41"/>
        </w:rPr>
        <w:t xml:space="preserve"> </w:t>
      </w:r>
      <w:r w:rsidRPr="003F363C">
        <w:rPr>
          <w:rFonts w:asciiTheme="minorHAnsi" w:hAnsiTheme="minorHAnsi"/>
          <w:spacing w:val="-1"/>
        </w:rPr>
        <w:t>finding</w:t>
      </w:r>
      <w:r w:rsidRPr="003F363C">
        <w:rPr>
          <w:rFonts w:asciiTheme="minorHAnsi" w:hAnsiTheme="minorHAnsi"/>
          <w:spacing w:val="2"/>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spacing w:val="-2"/>
        </w:rPr>
        <w:t>discrimination.</w:t>
      </w:r>
    </w:p>
    <w:p w14:paraId="73A47B7D" w14:textId="77777777" w:rsidR="003F363C" w:rsidRDefault="003F363C" w:rsidP="003F363C">
      <w:pPr>
        <w:pStyle w:val="ListParagraph"/>
        <w:rPr>
          <w:spacing w:val="-1"/>
          <w:u w:val="single" w:color="000000"/>
        </w:rPr>
      </w:pPr>
    </w:p>
    <w:p w14:paraId="082257E2" w14:textId="77777777" w:rsidR="003F363C" w:rsidRPr="003F363C" w:rsidRDefault="003F363C" w:rsidP="00B61388">
      <w:pPr>
        <w:pStyle w:val="BodyText"/>
        <w:widowControl w:val="0"/>
        <w:numPr>
          <w:ilvl w:val="0"/>
          <w:numId w:val="43"/>
        </w:numPr>
        <w:tabs>
          <w:tab w:val="left" w:pos="801"/>
        </w:tabs>
        <w:ind w:right="210"/>
        <w:jc w:val="both"/>
        <w:rPr>
          <w:rFonts w:asciiTheme="minorHAnsi" w:hAnsiTheme="minorHAnsi"/>
        </w:rPr>
      </w:pPr>
      <w:r w:rsidRPr="003F363C">
        <w:rPr>
          <w:rFonts w:asciiTheme="minorHAnsi" w:hAnsiTheme="minorHAnsi"/>
          <w:spacing w:val="-1"/>
          <w:u w:val="single" w:color="000000"/>
        </w:rPr>
        <w:t>Determination</w:t>
      </w:r>
      <w:r w:rsidRPr="003F363C">
        <w:rPr>
          <w:rFonts w:asciiTheme="minorHAnsi" w:hAnsiTheme="minorHAnsi"/>
          <w:spacing w:val="-1"/>
        </w:rPr>
        <w:t>:</w:t>
      </w:r>
      <w:r w:rsidRPr="003F363C">
        <w:rPr>
          <w:rFonts w:asciiTheme="minorHAnsi" w:hAnsiTheme="minorHAnsi"/>
        </w:rPr>
        <w:t xml:space="preserve"> In </w:t>
      </w:r>
      <w:r w:rsidRPr="003F363C">
        <w:rPr>
          <w:rFonts w:asciiTheme="minorHAnsi" w:hAnsiTheme="minorHAnsi"/>
          <w:spacing w:val="-2"/>
        </w:rPr>
        <w:t>determining</w:t>
      </w:r>
      <w:r w:rsidRPr="003F363C">
        <w:rPr>
          <w:rFonts w:asciiTheme="minorHAnsi" w:hAnsiTheme="minorHAnsi"/>
          <w:spacing w:val="2"/>
        </w:rPr>
        <w:t xml:space="preserve"> </w:t>
      </w:r>
      <w:r w:rsidRPr="003F363C">
        <w:rPr>
          <w:rFonts w:asciiTheme="minorHAnsi" w:hAnsiTheme="minorHAnsi"/>
          <w:spacing w:val="-1"/>
        </w:rPr>
        <w:t>whether</w:t>
      </w:r>
      <w:r w:rsidRPr="003F363C">
        <w:rPr>
          <w:rFonts w:asciiTheme="minorHAnsi" w:hAnsiTheme="minorHAnsi"/>
          <w:spacing w:val="1"/>
        </w:rPr>
        <w:t xml:space="preserve"> </w:t>
      </w:r>
      <w:r w:rsidRPr="003F363C">
        <w:rPr>
          <w:rFonts w:asciiTheme="minorHAnsi" w:hAnsiTheme="minorHAnsi"/>
          <w:spacing w:val="-1"/>
        </w:rPr>
        <w:t>alleged</w:t>
      </w:r>
      <w:r w:rsidRPr="003F363C">
        <w:rPr>
          <w:rFonts w:asciiTheme="minorHAnsi" w:hAnsiTheme="minorHAnsi"/>
        </w:rPr>
        <w:t xml:space="preserve"> </w:t>
      </w:r>
      <w:r w:rsidRPr="003F363C">
        <w:rPr>
          <w:rFonts w:asciiTheme="minorHAnsi" w:hAnsiTheme="minorHAnsi"/>
          <w:spacing w:val="-1"/>
        </w:rPr>
        <w:t>conduct</w:t>
      </w:r>
      <w:r w:rsidRPr="003F363C">
        <w:rPr>
          <w:rFonts w:asciiTheme="minorHAnsi" w:hAnsiTheme="minorHAnsi"/>
          <w:spacing w:val="1"/>
        </w:rPr>
        <w:t xml:space="preserve"> </w:t>
      </w:r>
      <w:r w:rsidRPr="003F363C">
        <w:rPr>
          <w:rFonts w:asciiTheme="minorHAnsi" w:hAnsiTheme="minorHAnsi"/>
          <w:spacing w:val="-1"/>
        </w:rPr>
        <w:t>constitutes</w:t>
      </w:r>
      <w:r w:rsidRPr="003F363C">
        <w:rPr>
          <w:rFonts w:asciiTheme="minorHAnsi" w:hAnsiTheme="minorHAnsi"/>
          <w:spacing w:val="1"/>
        </w:rPr>
        <w:t xml:space="preserve"> </w:t>
      </w:r>
      <w:r w:rsidRPr="003F363C">
        <w:rPr>
          <w:rFonts w:asciiTheme="minorHAnsi" w:hAnsiTheme="minorHAnsi"/>
        </w:rPr>
        <w:t xml:space="preserve">a </w:t>
      </w:r>
      <w:r w:rsidRPr="003F363C">
        <w:rPr>
          <w:rFonts w:asciiTheme="minorHAnsi" w:hAnsiTheme="minorHAnsi"/>
          <w:spacing w:val="-1"/>
        </w:rPr>
        <w:t>violation</w:t>
      </w:r>
      <w:r w:rsidRPr="003F363C">
        <w:rPr>
          <w:rFonts w:asciiTheme="minorHAnsi" w:hAnsiTheme="minorHAnsi"/>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spacing w:val="-1"/>
        </w:rPr>
        <w:t>this</w:t>
      </w:r>
      <w:r w:rsidRPr="003F363C">
        <w:rPr>
          <w:rFonts w:asciiTheme="minorHAnsi" w:hAnsiTheme="minorHAnsi"/>
          <w:spacing w:val="53"/>
        </w:rPr>
        <w:t xml:space="preserve"> </w:t>
      </w:r>
      <w:r w:rsidRPr="003F363C">
        <w:rPr>
          <w:rFonts w:asciiTheme="minorHAnsi" w:hAnsiTheme="minorHAnsi"/>
          <w:spacing w:val="-2"/>
        </w:rPr>
        <w:t>policy,</w:t>
      </w:r>
      <w:r w:rsidRPr="003F363C">
        <w:rPr>
          <w:rFonts w:asciiTheme="minorHAnsi" w:hAnsiTheme="minorHAnsi"/>
          <w:spacing w:val="2"/>
        </w:rPr>
        <w:t xml:space="preserve"> </w:t>
      </w:r>
      <w:r w:rsidRPr="003F363C">
        <w:rPr>
          <w:rFonts w:asciiTheme="minorHAnsi" w:hAnsiTheme="minorHAnsi"/>
        </w:rPr>
        <w:t xml:space="preserve">the </w:t>
      </w:r>
      <w:proofErr w:type="gramStart"/>
      <w:r w:rsidRPr="003F363C">
        <w:rPr>
          <w:rFonts w:asciiTheme="minorHAnsi" w:hAnsiTheme="minorHAnsi"/>
          <w:spacing w:val="-1"/>
        </w:rPr>
        <w:t>record</w:t>
      </w:r>
      <w:proofErr w:type="gramEnd"/>
      <w:r w:rsidRPr="003F363C">
        <w:rPr>
          <w:rFonts w:asciiTheme="minorHAnsi" w:hAnsiTheme="minorHAnsi"/>
        </w:rPr>
        <w:t xml:space="preserve"> </w:t>
      </w:r>
      <w:r w:rsidRPr="003F363C">
        <w:rPr>
          <w:rFonts w:asciiTheme="minorHAnsi" w:hAnsiTheme="minorHAnsi"/>
          <w:spacing w:val="-2"/>
        </w:rPr>
        <w:t>as</w:t>
      </w:r>
      <w:r w:rsidRPr="003F363C">
        <w:rPr>
          <w:rFonts w:asciiTheme="minorHAnsi" w:hAnsiTheme="minorHAnsi"/>
          <w:spacing w:val="1"/>
        </w:rPr>
        <w:t xml:space="preserve"> </w:t>
      </w:r>
      <w:r w:rsidRPr="003F363C">
        <w:rPr>
          <w:rFonts w:asciiTheme="minorHAnsi" w:hAnsiTheme="minorHAnsi"/>
        </w:rPr>
        <w:t>a</w:t>
      </w:r>
      <w:r w:rsidRPr="003F363C">
        <w:rPr>
          <w:rFonts w:asciiTheme="minorHAnsi" w:hAnsiTheme="minorHAnsi"/>
          <w:spacing w:val="-2"/>
        </w:rPr>
        <w:t xml:space="preserve"> whole</w:t>
      </w:r>
      <w:r w:rsidRPr="003F363C">
        <w:rPr>
          <w:rFonts w:asciiTheme="minorHAnsi" w:hAnsiTheme="minorHAnsi"/>
        </w:rPr>
        <w:t xml:space="preserve"> </w:t>
      </w:r>
      <w:r w:rsidRPr="003F363C">
        <w:rPr>
          <w:rFonts w:asciiTheme="minorHAnsi" w:hAnsiTheme="minorHAnsi"/>
          <w:spacing w:val="-1"/>
        </w:rPr>
        <w:t>will</w:t>
      </w:r>
      <w:r w:rsidRPr="003F363C">
        <w:rPr>
          <w:rFonts w:asciiTheme="minorHAnsi" w:hAnsiTheme="minorHAnsi"/>
        </w:rPr>
        <w:t xml:space="preserve"> be </w:t>
      </w:r>
      <w:r w:rsidRPr="003F363C">
        <w:rPr>
          <w:rFonts w:asciiTheme="minorHAnsi" w:hAnsiTheme="minorHAnsi"/>
          <w:spacing w:val="-1"/>
        </w:rPr>
        <w:t>considered,</w:t>
      </w:r>
      <w:r w:rsidRPr="003F363C">
        <w:rPr>
          <w:rFonts w:asciiTheme="minorHAnsi" w:hAnsiTheme="minorHAnsi"/>
          <w:spacing w:val="-3"/>
        </w:rPr>
        <w:t xml:space="preserve"> </w:t>
      </w:r>
      <w:r w:rsidRPr="003F363C">
        <w:rPr>
          <w:rFonts w:asciiTheme="minorHAnsi" w:hAnsiTheme="minorHAnsi"/>
        </w:rPr>
        <w:t xml:space="preserve">as </w:t>
      </w:r>
      <w:r w:rsidRPr="003F363C">
        <w:rPr>
          <w:rFonts w:asciiTheme="minorHAnsi" w:hAnsiTheme="minorHAnsi"/>
          <w:spacing w:val="-2"/>
        </w:rPr>
        <w:t>well</w:t>
      </w:r>
      <w:r w:rsidRPr="003F363C">
        <w:rPr>
          <w:rFonts w:asciiTheme="minorHAnsi" w:hAnsiTheme="minorHAnsi"/>
        </w:rPr>
        <w:t xml:space="preserve"> as the</w:t>
      </w:r>
      <w:r w:rsidRPr="003F363C">
        <w:rPr>
          <w:rFonts w:asciiTheme="minorHAnsi" w:hAnsiTheme="minorHAnsi"/>
          <w:spacing w:val="-2"/>
        </w:rPr>
        <w:t xml:space="preserve"> </w:t>
      </w:r>
      <w:r w:rsidRPr="003F363C">
        <w:rPr>
          <w:rFonts w:asciiTheme="minorHAnsi" w:hAnsiTheme="minorHAnsi"/>
          <w:spacing w:val="-1"/>
        </w:rPr>
        <w:t>totality</w:t>
      </w:r>
      <w:r w:rsidRPr="003F363C">
        <w:rPr>
          <w:rFonts w:asciiTheme="minorHAnsi" w:hAnsiTheme="minorHAnsi"/>
          <w:spacing w:val="-2"/>
        </w:rPr>
        <w:t xml:space="preserve"> of</w:t>
      </w:r>
      <w:r w:rsidRPr="003F363C">
        <w:rPr>
          <w:rFonts w:asciiTheme="minorHAnsi" w:hAnsiTheme="minorHAnsi"/>
          <w:spacing w:val="2"/>
        </w:rPr>
        <w:t xml:space="preserve"> </w:t>
      </w:r>
      <w:r w:rsidRPr="003F363C">
        <w:rPr>
          <w:rFonts w:asciiTheme="minorHAnsi" w:hAnsiTheme="minorHAnsi"/>
          <w:spacing w:val="-1"/>
        </w:rPr>
        <w:t>the</w:t>
      </w:r>
      <w:r w:rsidRPr="003F363C">
        <w:rPr>
          <w:rFonts w:asciiTheme="minorHAnsi" w:hAnsiTheme="minorHAnsi"/>
          <w:spacing w:val="59"/>
        </w:rPr>
        <w:t xml:space="preserve"> </w:t>
      </w:r>
      <w:r w:rsidRPr="003F363C">
        <w:rPr>
          <w:rFonts w:asciiTheme="minorHAnsi" w:hAnsiTheme="minorHAnsi"/>
          <w:spacing w:val="-1"/>
        </w:rPr>
        <w:t>circumstances. This</w:t>
      </w:r>
      <w:r w:rsidRPr="003F363C">
        <w:rPr>
          <w:rFonts w:asciiTheme="minorHAnsi" w:hAnsiTheme="minorHAnsi"/>
          <w:spacing w:val="-2"/>
        </w:rPr>
        <w:t xml:space="preserve"> </w:t>
      </w:r>
      <w:r w:rsidRPr="003F363C">
        <w:rPr>
          <w:rFonts w:asciiTheme="minorHAnsi" w:hAnsiTheme="minorHAnsi"/>
          <w:spacing w:val="-1"/>
        </w:rPr>
        <w:t>means</w:t>
      </w:r>
      <w:r w:rsidRPr="003F363C">
        <w:rPr>
          <w:rFonts w:asciiTheme="minorHAnsi" w:hAnsiTheme="minorHAnsi"/>
        </w:rPr>
        <w:t xml:space="preserve"> </w:t>
      </w:r>
      <w:r w:rsidRPr="003F363C">
        <w:rPr>
          <w:rFonts w:asciiTheme="minorHAnsi" w:hAnsiTheme="minorHAnsi"/>
          <w:spacing w:val="-1"/>
        </w:rPr>
        <w:t xml:space="preserve">that </w:t>
      </w:r>
      <w:r w:rsidRPr="003F363C">
        <w:rPr>
          <w:rFonts w:asciiTheme="minorHAnsi" w:hAnsiTheme="minorHAnsi"/>
        </w:rPr>
        <w:t xml:space="preserve">the </w:t>
      </w:r>
      <w:r w:rsidRPr="003F363C">
        <w:rPr>
          <w:rFonts w:asciiTheme="minorHAnsi" w:hAnsiTheme="minorHAnsi"/>
          <w:spacing w:val="-1"/>
        </w:rPr>
        <w:t>nature</w:t>
      </w:r>
      <w:r w:rsidRPr="003F363C">
        <w:rPr>
          <w:rFonts w:asciiTheme="minorHAnsi" w:hAnsiTheme="minorHAnsi"/>
          <w:spacing w:val="1"/>
        </w:rPr>
        <w:t xml:space="preserve"> </w:t>
      </w:r>
      <w:r w:rsidRPr="003F363C">
        <w:rPr>
          <w:rFonts w:asciiTheme="minorHAnsi" w:hAnsiTheme="minorHAnsi"/>
          <w:spacing w:val="-2"/>
        </w:rPr>
        <w:t>of</w:t>
      </w:r>
      <w:r w:rsidRPr="003F363C">
        <w:rPr>
          <w:rFonts w:asciiTheme="minorHAnsi" w:hAnsiTheme="minorHAnsi"/>
          <w:spacing w:val="-1"/>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alleged</w:t>
      </w:r>
      <w:r w:rsidRPr="003F363C">
        <w:rPr>
          <w:rFonts w:asciiTheme="minorHAnsi" w:hAnsiTheme="minorHAnsi"/>
        </w:rPr>
        <w:t xml:space="preserve"> </w:t>
      </w:r>
      <w:r w:rsidRPr="003F363C">
        <w:rPr>
          <w:rFonts w:asciiTheme="minorHAnsi" w:hAnsiTheme="minorHAnsi"/>
          <w:spacing w:val="-1"/>
        </w:rPr>
        <w:t>conduct</w:t>
      </w:r>
      <w:r w:rsidRPr="003F363C">
        <w:rPr>
          <w:rFonts w:asciiTheme="minorHAnsi" w:hAnsiTheme="minorHAnsi"/>
          <w:spacing w:val="2"/>
        </w:rPr>
        <w:t xml:space="preserve"> </w:t>
      </w:r>
      <w:r w:rsidRPr="003F363C">
        <w:rPr>
          <w:rFonts w:asciiTheme="minorHAnsi" w:hAnsiTheme="minorHAnsi"/>
          <w:spacing w:val="-1"/>
        </w:rPr>
        <w:t>and</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5"/>
        </w:rPr>
        <w:t xml:space="preserve"> </w:t>
      </w:r>
      <w:r w:rsidRPr="003F363C">
        <w:rPr>
          <w:rFonts w:asciiTheme="minorHAnsi" w:hAnsiTheme="minorHAnsi"/>
          <w:spacing w:val="-1"/>
        </w:rPr>
        <w:t>context</w:t>
      </w:r>
      <w:r w:rsidRPr="003F363C">
        <w:rPr>
          <w:rFonts w:asciiTheme="minorHAnsi" w:hAnsiTheme="minorHAnsi"/>
          <w:spacing w:val="2"/>
        </w:rPr>
        <w:t xml:space="preserve"> </w:t>
      </w:r>
      <w:r w:rsidRPr="003F363C">
        <w:rPr>
          <w:rFonts w:asciiTheme="minorHAnsi" w:hAnsiTheme="minorHAnsi"/>
          <w:spacing w:val="-1"/>
        </w:rPr>
        <w:t>in</w:t>
      </w:r>
      <w:r w:rsidRPr="003F363C">
        <w:rPr>
          <w:rFonts w:asciiTheme="minorHAnsi" w:hAnsiTheme="minorHAnsi"/>
          <w:spacing w:val="51"/>
        </w:rPr>
        <w:t xml:space="preserve"> </w:t>
      </w:r>
      <w:r w:rsidRPr="003F363C">
        <w:rPr>
          <w:rFonts w:asciiTheme="minorHAnsi" w:hAnsiTheme="minorHAnsi"/>
          <w:spacing w:val="-1"/>
        </w:rPr>
        <w:t>which</w:t>
      </w:r>
      <w:r w:rsidRPr="003F363C">
        <w:rPr>
          <w:rFonts w:asciiTheme="minorHAnsi" w:hAnsiTheme="minorHAnsi"/>
        </w:rPr>
        <w:t xml:space="preserve"> the </w:t>
      </w:r>
      <w:r w:rsidRPr="003F363C">
        <w:rPr>
          <w:rFonts w:asciiTheme="minorHAnsi" w:hAnsiTheme="minorHAnsi"/>
          <w:spacing w:val="-1"/>
        </w:rPr>
        <w:t>alleged</w:t>
      </w:r>
      <w:r w:rsidRPr="003F363C">
        <w:rPr>
          <w:rFonts w:asciiTheme="minorHAnsi" w:hAnsiTheme="minorHAnsi"/>
        </w:rPr>
        <w:t xml:space="preserve"> </w:t>
      </w:r>
      <w:r w:rsidRPr="003F363C">
        <w:rPr>
          <w:rFonts w:asciiTheme="minorHAnsi" w:hAnsiTheme="minorHAnsi"/>
          <w:spacing w:val="-1"/>
        </w:rPr>
        <w:t>conduct</w:t>
      </w:r>
      <w:r w:rsidRPr="003F363C">
        <w:rPr>
          <w:rFonts w:asciiTheme="minorHAnsi" w:hAnsiTheme="minorHAnsi"/>
          <w:spacing w:val="2"/>
        </w:rPr>
        <w:t xml:space="preserve"> </w:t>
      </w:r>
      <w:r w:rsidRPr="003F363C">
        <w:rPr>
          <w:rFonts w:asciiTheme="minorHAnsi" w:hAnsiTheme="minorHAnsi"/>
          <w:spacing w:val="-1"/>
        </w:rPr>
        <w:t>occurred</w:t>
      </w:r>
      <w:r w:rsidRPr="003F363C">
        <w:rPr>
          <w:rFonts w:asciiTheme="minorHAnsi" w:hAnsiTheme="minorHAnsi"/>
        </w:rPr>
        <w:t xml:space="preserve"> </w:t>
      </w:r>
      <w:r w:rsidRPr="003F363C">
        <w:rPr>
          <w:rFonts w:asciiTheme="minorHAnsi" w:hAnsiTheme="minorHAnsi"/>
          <w:spacing w:val="-2"/>
        </w:rPr>
        <w:t>will</w:t>
      </w:r>
      <w:r w:rsidRPr="003F363C">
        <w:rPr>
          <w:rFonts w:asciiTheme="minorHAnsi" w:hAnsiTheme="minorHAnsi"/>
        </w:rPr>
        <w:t xml:space="preserve"> be </w:t>
      </w:r>
      <w:r w:rsidRPr="003F363C">
        <w:rPr>
          <w:rFonts w:asciiTheme="minorHAnsi" w:hAnsiTheme="minorHAnsi"/>
          <w:spacing w:val="-1"/>
        </w:rPr>
        <w:t>examined</w:t>
      </w:r>
      <w:r w:rsidRPr="003F363C">
        <w:rPr>
          <w:rFonts w:asciiTheme="minorHAnsi" w:hAnsiTheme="minorHAnsi"/>
        </w:rPr>
        <w:t xml:space="preserve"> and </w:t>
      </w:r>
      <w:r w:rsidRPr="003F363C">
        <w:rPr>
          <w:rFonts w:asciiTheme="minorHAnsi" w:hAnsiTheme="minorHAnsi"/>
          <w:spacing w:val="-1"/>
        </w:rPr>
        <w:t>evaluated</w:t>
      </w:r>
      <w:r w:rsidRPr="003F363C">
        <w:rPr>
          <w:rFonts w:asciiTheme="minorHAnsi" w:hAnsiTheme="minorHAnsi"/>
          <w:spacing w:val="-2"/>
        </w:rPr>
        <w:t xml:space="preserve"> </w:t>
      </w:r>
      <w:r w:rsidRPr="003F363C">
        <w:rPr>
          <w:rFonts w:asciiTheme="minorHAnsi" w:hAnsiTheme="minorHAnsi"/>
        </w:rPr>
        <w:t xml:space="preserve">to </w:t>
      </w:r>
      <w:r w:rsidRPr="003F363C">
        <w:rPr>
          <w:rFonts w:asciiTheme="minorHAnsi" w:hAnsiTheme="minorHAnsi"/>
          <w:spacing w:val="-1"/>
        </w:rPr>
        <w:t>determine</w:t>
      </w:r>
      <w:r w:rsidRPr="003F363C">
        <w:rPr>
          <w:rFonts w:asciiTheme="minorHAnsi" w:hAnsiTheme="minorHAnsi"/>
          <w:spacing w:val="37"/>
        </w:rPr>
        <w:t xml:space="preserve"> </w:t>
      </w:r>
      <w:r w:rsidRPr="003F363C">
        <w:rPr>
          <w:rFonts w:asciiTheme="minorHAnsi" w:hAnsiTheme="minorHAnsi"/>
          <w:spacing w:val="-1"/>
        </w:rPr>
        <w:t>whether</w:t>
      </w:r>
      <w:r w:rsidRPr="003F363C">
        <w:rPr>
          <w:rFonts w:asciiTheme="minorHAnsi" w:hAnsiTheme="minorHAnsi"/>
          <w:spacing w:val="1"/>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totality</w:t>
      </w:r>
      <w:r w:rsidRPr="003F363C">
        <w:rPr>
          <w:rFonts w:asciiTheme="minorHAnsi" w:hAnsiTheme="minorHAnsi"/>
          <w:spacing w:val="-2"/>
        </w:rPr>
        <w:t xml:space="preserve"> of</w:t>
      </w:r>
      <w:r w:rsidRPr="003F363C">
        <w:rPr>
          <w:rFonts w:asciiTheme="minorHAnsi" w:hAnsiTheme="minorHAnsi"/>
          <w:spacing w:val="2"/>
        </w:rPr>
        <w:t xml:space="preserve"> </w:t>
      </w:r>
      <w:r w:rsidRPr="003F363C">
        <w:rPr>
          <w:rFonts w:asciiTheme="minorHAnsi" w:hAnsiTheme="minorHAnsi"/>
          <w:spacing w:val="-1"/>
        </w:rPr>
        <w:t>the</w:t>
      </w:r>
      <w:r w:rsidRPr="003F363C">
        <w:rPr>
          <w:rFonts w:asciiTheme="minorHAnsi" w:hAnsiTheme="minorHAnsi"/>
        </w:rPr>
        <w:t xml:space="preserve"> </w:t>
      </w:r>
      <w:r w:rsidRPr="003F363C">
        <w:rPr>
          <w:rFonts w:asciiTheme="minorHAnsi" w:hAnsiTheme="minorHAnsi"/>
          <w:spacing w:val="-1"/>
        </w:rPr>
        <w:t>evidence</w:t>
      </w:r>
      <w:r w:rsidRPr="003F363C">
        <w:rPr>
          <w:rFonts w:asciiTheme="minorHAnsi" w:hAnsiTheme="minorHAnsi"/>
        </w:rPr>
        <w:t xml:space="preserve"> creates</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violation</w:t>
      </w:r>
      <w:r w:rsidRPr="003F363C">
        <w:rPr>
          <w:rFonts w:asciiTheme="minorHAnsi" w:hAnsiTheme="minorHAnsi"/>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spacing w:val="-1"/>
        </w:rPr>
        <w:t xml:space="preserve">University </w:t>
      </w:r>
      <w:r w:rsidRPr="003F363C">
        <w:rPr>
          <w:rFonts w:asciiTheme="minorHAnsi" w:hAnsiTheme="minorHAnsi"/>
          <w:spacing w:val="-2"/>
        </w:rPr>
        <w:t>policy.</w:t>
      </w:r>
    </w:p>
    <w:p w14:paraId="28923B1D" w14:textId="77777777" w:rsidR="003F363C" w:rsidRPr="003F363C" w:rsidRDefault="003F363C" w:rsidP="003F363C">
      <w:pPr>
        <w:jc w:val="both"/>
        <w:rPr>
          <w:rFonts w:eastAsia="Arial" w:cs="Arial"/>
        </w:rPr>
      </w:pPr>
    </w:p>
    <w:p w14:paraId="0CF2A25A" w14:textId="77777777" w:rsidR="003F363C" w:rsidRPr="003F363C" w:rsidRDefault="003F363C" w:rsidP="00863625">
      <w:pPr>
        <w:pStyle w:val="BodyText"/>
        <w:widowControl w:val="0"/>
        <w:numPr>
          <w:ilvl w:val="0"/>
          <w:numId w:val="21"/>
        </w:numPr>
        <w:tabs>
          <w:tab w:val="left" w:pos="801"/>
        </w:tabs>
        <w:ind w:right="283"/>
        <w:jc w:val="both"/>
        <w:rPr>
          <w:rFonts w:asciiTheme="minorHAnsi" w:hAnsiTheme="minorHAnsi"/>
        </w:rPr>
      </w:pPr>
      <w:r w:rsidRPr="003F363C">
        <w:rPr>
          <w:rFonts w:asciiTheme="minorHAnsi" w:hAnsiTheme="minorHAnsi"/>
          <w:spacing w:val="-1"/>
          <w:u w:val="single" w:color="000000"/>
        </w:rPr>
        <w:t>Time</w:t>
      </w:r>
      <w:r w:rsidRPr="003F363C">
        <w:rPr>
          <w:rFonts w:asciiTheme="minorHAnsi" w:hAnsiTheme="minorHAnsi"/>
          <w:spacing w:val="-2"/>
          <w:u w:val="single" w:color="000000"/>
        </w:rPr>
        <w:t xml:space="preserve"> </w:t>
      </w:r>
      <w:r w:rsidRPr="003F363C">
        <w:rPr>
          <w:rFonts w:asciiTheme="minorHAnsi" w:hAnsiTheme="minorHAnsi"/>
          <w:spacing w:val="-1"/>
          <w:u w:val="single" w:color="000000"/>
        </w:rPr>
        <w:t>Frame</w:t>
      </w:r>
      <w:r w:rsidRPr="003F363C">
        <w:rPr>
          <w:rFonts w:asciiTheme="minorHAnsi" w:hAnsiTheme="minorHAnsi"/>
          <w:spacing w:val="-1"/>
        </w:rPr>
        <w:t>:</w:t>
      </w:r>
      <w:r w:rsidRPr="003F363C">
        <w:rPr>
          <w:rFonts w:asciiTheme="minorHAnsi" w:hAnsiTheme="minorHAnsi"/>
          <w:spacing w:val="-3"/>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investigator</w:t>
      </w:r>
      <w:r w:rsidRPr="003F363C">
        <w:rPr>
          <w:rFonts w:asciiTheme="minorHAnsi" w:hAnsiTheme="minorHAnsi"/>
        </w:rPr>
        <w:t xml:space="preserve"> </w:t>
      </w:r>
      <w:r w:rsidRPr="003F363C">
        <w:rPr>
          <w:rFonts w:asciiTheme="minorHAnsi" w:hAnsiTheme="minorHAnsi"/>
          <w:spacing w:val="-1"/>
        </w:rPr>
        <w:t>shall</w:t>
      </w:r>
      <w:r w:rsidRPr="003F363C">
        <w:rPr>
          <w:rFonts w:asciiTheme="minorHAnsi" w:hAnsiTheme="minorHAnsi"/>
        </w:rPr>
        <w:t xml:space="preserve"> </w:t>
      </w:r>
      <w:r w:rsidRPr="003F363C">
        <w:rPr>
          <w:rFonts w:asciiTheme="minorHAnsi" w:hAnsiTheme="minorHAnsi"/>
          <w:spacing w:val="-1"/>
        </w:rPr>
        <w:t>make</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good</w:t>
      </w:r>
      <w:r w:rsidRPr="003F363C">
        <w:rPr>
          <w:rFonts w:asciiTheme="minorHAnsi" w:hAnsiTheme="minorHAnsi"/>
          <w:spacing w:val="-2"/>
        </w:rPr>
        <w:t xml:space="preserve"> </w:t>
      </w:r>
      <w:r w:rsidRPr="003F363C">
        <w:rPr>
          <w:rFonts w:asciiTheme="minorHAnsi" w:hAnsiTheme="minorHAnsi"/>
          <w:spacing w:val="-1"/>
        </w:rPr>
        <w:t>faith</w:t>
      </w:r>
      <w:r w:rsidRPr="003F363C">
        <w:rPr>
          <w:rFonts w:asciiTheme="minorHAnsi" w:hAnsiTheme="minorHAnsi"/>
        </w:rPr>
        <w:t xml:space="preserve"> </w:t>
      </w:r>
      <w:r w:rsidRPr="003F363C">
        <w:rPr>
          <w:rFonts w:asciiTheme="minorHAnsi" w:hAnsiTheme="minorHAnsi"/>
          <w:spacing w:val="-1"/>
        </w:rPr>
        <w:t xml:space="preserve">effort </w:t>
      </w:r>
      <w:r w:rsidRPr="003F363C">
        <w:rPr>
          <w:rFonts w:asciiTheme="minorHAnsi" w:hAnsiTheme="minorHAnsi"/>
        </w:rPr>
        <w:t xml:space="preserve">to </w:t>
      </w:r>
      <w:r w:rsidRPr="003F363C">
        <w:rPr>
          <w:rFonts w:asciiTheme="minorHAnsi" w:hAnsiTheme="minorHAnsi"/>
          <w:spacing w:val="-1"/>
        </w:rPr>
        <w:t>complete</w:t>
      </w:r>
      <w:r w:rsidRPr="003F363C">
        <w:rPr>
          <w:rFonts w:asciiTheme="minorHAnsi" w:hAnsiTheme="minorHAnsi"/>
        </w:rPr>
        <w:t xml:space="preserve"> </w:t>
      </w:r>
      <w:r w:rsidRPr="003F363C">
        <w:rPr>
          <w:rFonts w:asciiTheme="minorHAnsi" w:hAnsiTheme="minorHAnsi"/>
          <w:spacing w:val="-1"/>
        </w:rPr>
        <w:t>the</w:t>
      </w:r>
      <w:r w:rsidRPr="003F363C">
        <w:rPr>
          <w:rFonts w:asciiTheme="minorHAnsi" w:hAnsiTheme="minorHAnsi"/>
          <w:spacing w:val="53"/>
        </w:rPr>
        <w:t xml:space="preserve"> </w:t>
      </w:r>
      <w:r w:rsidRPr="003F363C">
        <w:rPr>
          <w:rFonts w:asciiTheme="minorHAnsi" w:hAnsiTheme="minorHAnsi"/>
          <w:spacing w:val="-1"/>
        </w:rPr>
        <w:t>investigation</w:t>
      </w:r>
      <w:r w:rsidRPr="003F363C">
        <w:rPr>
          <w:rFonts w:asciiTheme="minorHAnsi" w:hAnsiTheme="minorHAnsi"/>
          <w:spacing w:val="1"/>
        </w:rPr>
        <w:t xml:space="preserve"> </w:t>
      </w:r>
      <w:r w:rsidRPr="003F363C">
        <w:rPr>
          <w:rFonts w:asciiTheme="minorHAnsi" w:hAnsiTheme="minorHAnsi"/>
          <w:spacing w:val="-2"/>
        </w:rPr>
        <w:t>within</w:t>
      </w:r>
      <w:r w:rsidRPr="003F363C">
        <w:rPr>
          <w:rFonts w:asciiTheme="minorHAnsi" w:hAnsiTheme="minorHAnsi"/>
          <w:spacing w:val="1"/>
        </w:rPr>
        <w:t xml:space="preserve"> </w:t>
      </w:r>
      <w:proofErr w:type="gramStart"/>
      <w:r w:rsidRPr="003F363C">
        <w:rPr>
          <w:rFonts w:asciiTheme="minorHAnsi" w:hAnsiTheme="minorHAnsi"/>
          <w:spacing w:val="-1"/>
        </w:rPr>
        <w:t>sixty</w:t>
      </w:r>
      <w:r w:rsidRPr="003F363C">
        <w:rPr>
          <w:rFonts w:asciiTheme="minorHAnsi" w:hAnsiTheme="minorHAnsi"/>
        </w:rPr>
        <w:t xml:space="preserve"> </w:t>
      </w:r>
      <w:r w:rsidRPr="003F363C">
        <w:rPr>
          <w:rFonts w:asciiTheme="minorHAnsi" w:hAnsiTheme="minorHAnsi"/>
          <w:spacing w:val="-1"/>
        </w:rPr>
        <w:t>(60)</w:t>
      </w:r>
      <w:r w:rsidRPr="003F363C">
        <w:rPr>
          <w:rFonts w:asciiTheme="minorHAnsi" w:hAnsiTheme="minorHAnsi"/>
        </w:rPr>
        <w:t xml:space="preserve"> </w:t>
      </w:r>
      <w:r w:rsidRPr="003F363C">
        <w:rPr>
          <w:rFonts w:asciiTheme="minorHAnsi" w:hAnsiTheme="minorHAnsi"/>
          <w:spacing w:val="-1"/>
        </w:rPr>
        <w:t>days</w:t>
      </w:r>
      <w:proofErr w:type="gramEnd"/>
      <w:r w:rsidRPr="003F363C">
        <w:rPr>
          <w:rFonts w:asciiTheme="minorHAnsi" w:hAnsiTheme="minorHAnsi"/>
          <w:spacing w:val="1"/>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complaint</w:t>
      </w:r>
      <w:r w:rsidRPr="003F363C">
        <w:rPr>
          <w:rFonts w:asciiTheme="minorHAnsi" w:hAnsiTheme="minorHAnsi"/>
          <w:spacing w:val="2"/>
        </w:rPr>
        <w:t xml:space="preserve"> </w:t>
      </w:r>
      <w:r w:rsidRPr="003F363C">
        <w:rPr>
          <w:rFonts w:asciiTheme="minorHAnsi" w:hAnsiTheme="minorHAnsi"/>
          <w:spacing w:val="-2"/>
        </w:rPr>
        <w:t>being</w:t>
      </w:r>
      <w:r w:rsidRPr="003F363C">
        <w:rPr>
          <w:rFonts w:asciiTheme="minorHAnsi" w:hAnsiTheme="minorHAnsi"/>
        </w:rPr>
        <w:t xml:space="preserve"> </w:t>
      </w:r>
      <w:r w:rsidRPr="003F363C">
        <w:rPr>
          <w:rFonts w:asciiTheme="minorHAnsi" w:hAnsiTheme="minorHAnsi"/>
          <w:spacing w:val="-1"/>
        </w:rPr>
        <w:t>filed</w:t>
      </w:r>
      <w:r w:rsidRPr="003F363C">
        <w:rPr>
          <w:rFonts w:asciiTheme="minorHAnsi" w:hAnsiTheme="minorHAnsi"/>
          <w:spacing w:val="-2"/>
        </w:rPr>
        <w:t xml:space="preserve"> with</w:t>
      </w:r>
      <w:r w:rsidRPr="003F363C">
        <w:rPr>
          <w:rFonts w:asciiTheme="minorHAnsi" w:hAnsiTheme="minorHAnsi"/>
        </w:rPr>
        <w:t xml:space="preserve"> the </w:t>
      </w:r>
      <w:r w:rsidRPr="003F363C">
        <w:rPr>
          <w:rFonts w:asciiTheme="minorHAnsi" w:hAnsiTheme="minorHAnsi"/>
          <w:spacing w:val="-1"/>
        </w:rPr>
        <w:t>investigator.</w:t>
      </w:r>
      <w:r w:rsidRPr="003F363C">
        <w:rPr>
          <w:rFonts w:asciiTheme="minorHAnsi" w:hAnsiTheme="minorHAnsi"/>
          <w:spacing w:val="75"/>
        </w:rPr>
        <w:t xml:space="preserve"> </w:t>
      </w:r>
      <w:r w:rsidRPr="003F363C">
        <w:rPr>
          <w:rFonts w:asciiTheme="minorHAnsi" w:hAnsiTheme="minorHAnsi"/>
          <w:spacing w:val="-1"/>
        </w:rPr>
        <w:t>However,</w:t>
      </w:r>
      <w:r w:rsidRPr="003F363C">
        <w:rPr>
          <w:rFonts w:asciiTheme="minorHAnsi" w:hAnsiTheme="minorHAnsi"/>
          <w:spacing w:val="2"/>
        </w:rPr>
        <w:t xml:space="preserve"> </w:t>
      </w:r>
      <w:r w:rsidRPr="003F363C">
        <w:rPr>
          <w:rFonts w:asciiTheme="minorHAnsi" w:hAnsiTheme="minorHAnsi"/>
        </w:rPr>
        <w:t xml:space="preserve">the </w:t>
      </w:r>
      <w:r w:rsidRPr="003F363C">
        <w:rPr>
          <w:rFonts w:asciiTheme="minorHAnsi" w:hAnsiTheme="minorHAnsi"/>
          <w:spacing w:val="-1"/>
        </w:rPr>
        <w:t>investigation</w:t>
      </w:r>
      <w:r w:rsidRPr="003F363C">
        <w:rPr>
          <w:rFonts w:asciiTheme="minorHAnsi" w:hAnsiTheme="minorHAnsi"/>
        </w:rPr>
        <w:t xml:space="preserve"> </w:t>
      </w:r>
      <w:r w:rsidRPr="003F363C">
        <w:rPr>
          <w:rFonts w:asciiTheme="minorHAnsi" w:hAnsiTheme="minorHAnsi"/>
          <w:spacing w:val="-1"/>
        </w:rPr>
        <w:t>period</w:t>
      </w:r>
      <w:r w:rsidRPr="003F363C">
        <w:rPr>
          <w:rFonts w:asciiTheme="minorHAnsi" w:hAnsiTheme="minorHAnsi"/>
          <w:spacing w:val="-2"/>
        </w:rPr>
        <w:t xml:space="preserve"> </w:t>
      </w:r>
      <w:r w:rsidRPr="003F363C">
        <w:rPr>
          <w:rFonts w:asciiTheme="minorHAnsi" w:hAnsiTheme="minorHAnsi"/>
        </w:rPr>
        <w:t>may</w:t>
      </w:r>
      <w:r w:rsidRPr="003F363C">
        <w:rPr>
          <w:rFonts w:asciiTheme="minorHAnsi" w:hAnsiTheme="minorHAnsi"/>
          <w:spacing w:val="-2"/>
        </w:rPr>
        <w:t xml:space="preserve"> </w:t>
      </w:r>
      <w:r w:rsidRPr="003F363C">
        <w:rPr>
          <w:rFonts w:asciiTheme="minorHAnsi" w:hAnsiTheme="minorHAnsi"/>
        </w:rPr>
        <w:t xml:space="preserve">be </w:t>
      </w:r>
      <w:r w:rsidRPr="003F363C">
        <w:rPr>
          <w:rFonts w:asciiTheme="minorHAnsi" w:hAnsiTheme="minorHAnsi"/>
          <w:spacing w:val="-1"/>
        </w:rPr>
        <w:t>extended</w:t>
      </w:r>
      <w:r w:rsidRPr="003F363C">
        <w:rPr>
          <w:rFonts w:asciiTheme="minorHAnsi" w:hAnsiTheme="minorHAnsi"/>
        </w:rPr>
        <w:t xml:space="preserve"> </w:t>
      </w:r>
      <w:r w:rsidRPr="003F363C">
        <w:rPr>
          <w:rFonts w:asciiTheme="minorHAnsi" w:hAnsiTheme="minorHAnsi"/>
          <w:spacing w:val="-2"/>
        </w:rPr>
        <w:t>if</w:t>
      </w:r>
      <w:r w:rsidRPr="003F363C">
        <w:rPr>
          <w:rFonts w:asciiTheme="minorHAnsi" w:hAnsiTheme="minorHAnsi"/>
          <w:spacing w:val="2"/>
        </w:rPr>
        <w:t xml:space="preserve"> </w:t>
      </w:r>
      <w:r w:rsidRPr="003F363C">
        <w:rPr>
          <w:rFonts w:asciiTheme="minorHAnsi" w:hAnsiTheme="minorHAnsi"/>
        </w:rPr>
        <w:t xml:space="preserve">the </w:t>
      </w:r>
      <w:r w:rsidRPr="003F363C">
        <w:rPr>
          <w:rFonts w:asciiTheme="minorHAnsi" w:hAnsiTheme="minorHAnsi"/>
          <w:spacing w:val="-1"/>
        </w:rPr>
        <w:t>investigator</w:t>
      </w:r>
      <w:r w:rsidRPr="003F363C">
        <w:rPr>
          <w:rFonts w:asciiTheme="minorHAnsi" w:hAnsiTheme="minorHAnsi"/>
          <w:spacing w:val="3"/>
        </w:rPr>
        <w:t xml:space="preserve"> </w:t>
      </w:r>
      <w:r w:rsidRPr="003F363C">
        <w:rPr>
          <w:rFonts w:asciiTheme="minorHAnsi" w:hAnsiTheme="minorHAnsi"/>
          <w:spacing w:val="-1"/>
        </w:rPr>
        <w:t>believes</w:t>
      </w:r>
      <w:r w:rsidRPr="003F363C">
        <w:rPr>
          <w:rFonts w:asciiTheme="minorHAnsi" w:hAnsiTheme="minorHAnsi"/>
        </w:rPr>
        <w:t xml:space="preserve"> it</w:t>
      </w:r>
      <w:r w:rsidRPr="003F363C">
        <w:rPr>
          <w:rFonts w:asciiTheme="minorHAnsi" w:hAnsiTheme="minorHAnsi"/>
          <w:spacing w:val="25"/>
        </w:rPr>
        <w:t xml:space="preserve"> </w:t>
      </w:r>
      <w:r w:rsidRPr="003F363C">
        <w:rPr>
          <w:rFonts w:asciiTheme="minorHAnsi" w:hAnsiTheme="minorHAnsi"/>
          <w:spacing w:val="-1"/>
        </w:rPr>
        <w:t>necessary</w:t>
      </w:r>
      <w:r w:rsidRPr="003F363C">
        <w:rPr>
          <w:rFonts w:asciiTheme="minorHAnsi" w:hAnsiTheme="minorHAnsi"/>
          <w:spacing w:val="-4"/>
        </w:rPr>
        <w:t xml:space="preserve"> </w:t>
      </w:r>
      <w:r w:rsidRPr="003F363C">
        <w:rPr>
          <w:rFonts w:asciiTheme="minorHAnsi" w:hAnsiTheme="minorHAnsi"/>
        </w:rPr>
        <w:t>for</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4"/>
        </w:rPr>
        <w:t xml:space="preserve"> </w:t>
      </w:r>
      <w:r w:rsidRPr="003F363C">
        <w:rPr>
          <w:rFonts w:asciiTheme="minorHAnsi" w:hAnsiTheme="minorHAnsi"/>
        </w:rPr>
        <w:t xml:space="preserve">full </w:t>
      </w:r>
      <w:r w:rsidRPr="003F363C">
        <w:rPr>
          <w:rFonts w:asciiTheme="minorHAnsi" w:hAnsiTheme="minorHAnsi"/>
          <w:spacing w:val="-1"/>
        </w:rPr>
        <w:t>and</w:t>
      </w:r>
      <w:r w:rsidRPr="003F363C">
        <w:rPr>
          <w:rFonts w:asciiTheme="minorHAnsi" w:hAnsiTheme="minorHAnsi"/>
          <w:spacing w:val="-2"/>
        </w:rPr>
        <w:t xml:space="preserve"> </w:t>
      </w:r>
      <w:r w:rsidRPr="003F363C">
        <w:rPr>
          <w:rFonts w:asciiTheme="minorHAnsi" w:hAnsiTheme="minorHAnsi"/>
          <w:spacing w:val="-1"/>
        </w:rPr>
        <w:t>complete</w:t>
      </w:r>
      <w:r w:rsidRPr="003F363C">
        <w:rPr>
          <w:rFonts w:asciiTheme="minorHAnsi" w:hAnsiTheme="minorHAnsi"/>
          <w:spacing w:val="1"/>
        </w:rPr>
        <w:t xml:space="preserve"> </w:t>
      </w:r>
      <w:r w:rsidRPr="003F363C">
        <w:rPr>
          <w:rFonts w:asciiTheme="minorHAnsi" w:hAnsiTheme="minorHAnsi"/>
          <w:spacing w:val="-1"/>
        </w:rPr>
        <w:t>investigation.</w:t>
      </w:r>
    </w:p>
    <w:p w14:paraId="534B0FDD" w14:textId="77777777" w:rsidR="003F363C" w:rsidRPr="008A043A" w:rsidRDefault="003F363C" w:rsidP="003F363C">
      <w:pPr>
        <w:jc w:val="both"/>
        <w:rPr>
          <w:rFonts w:eastAsia="Arial" w:cs="Arial"/>
          <w:sz w:val="16"/>
          <w:szCs w:val="16"/>
        </w:rPr>
      </w:pPr>
    </w:p>
    <w:p w14:paraId="01AC81D5" w14:textId="77777777" w:rsidR="003F363C" w:rsidRPr="003F363C" w:rsidRDefault="003F363C" w:rsidP="00863625">
      <w:pPr>
        <w:pStyle w:val="BodyText"/>
        <w:widowControl w:val="0"/>
        <w:numPr>
          <w:ilvl w:val="0"/>
          <w:numId w:val="21"/>
        </w:numPr>
        <w:tabs>
          <w:tab w:val="left" w:pos="801"/>
        </w:tabs>
        <w:ind w:right="210"/>
        <w:jc w:val="both"/>
        <w:rPr>
          <w:rFonts w:asciiTheme="minorHAnsi" w:hAnsiTheme="minorHAnsi"/>
        </w:rPr>
      </w:pPr>
      <w:r w:rsidRPr="003F363C">
        <w:rPr>
          <w:rFonts w:asciiTheme="minorHAnsi" w:hAnsiTheme="minorHAnsi"/>
          <w:spacing w:val="-1"/>
          <w:u w:val="single" w:color="000000"/>
        </w:rPr>
        <w:t>Standard</w:t>
      </w:r>
      <w:r w:rsidRPr="003F363C">
        <w:rPr>
          <w:rFonts w:asciiTheme="minorHAnsi" w:hAnsiTheme="minorHAnsi"/>
          <w:spacing w:val="-1"/>
        </w:rPr>
        <w:t>:</w:t>
      </w:r>
      <w:r w:rsidRPr="003F363C">
        <w:rPr>
          <w:rFonts w:asciiTheme="minorHAnsi" w:hAnsiTheme="minorHAnsi"/>
          <w:spacing w:val="-3"/>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investigator</w:t>
      </w:r>
      <w:r w:rsidRPr="003F363C">
        <w:rPr>
          <w:rFonts w:asciiTheme="minorHAnsi" w:hAnsiTheme="minorHAnsi"/>
          <w:spacing w:val="1"/>
        </w:rPr>
        <w:t xml:space="preserve"> </w:t>
      </w:r>
      <w:r w:rsidRPr="003F363C">
        <w:rPr>
          <w:rFonts w:asciiTheme="minorHAnsi" w:hAnsiTheme="minorHAnsi"/>
          <w:spacing w:val="-2"/>
        </w:rPr>
        <w:t>will</w:t>
      </w:r>
      <w:r w:rsidRPr="003F363C">
        <w:rPr>
          <w:rFonts w:asciiTheme="minorHAnsi" w:hAnsiTheme="minorHAnsi"/>
        </w:rPr>
        <w:t xml:space="preserve"> </w:t>
      </w:r>
      <w:r w:rsidRPr="003F363C">
        <w:rPr>
          <w:rFonts w:asciiTheme="minorHAnsi" w:hAnsiTheme="minorHAnsi"/>
          <w:spacing w:val="-1"/>
        </w:rPr>
        <w:t>review</w:t>
      </w:r>
      <w:r w:rsidRPr="003F363C">
        <w:rPr>
          <w:rFonts w:asciiTheme="minorHAnsi" w:hAnsiTheme="minorHAnsi"/>
          <w:spacing w:val="-3"/>
        </w:rPr>
        <w:t xml:space="preserve"> </w:t>
      </w:r>
      <w:r w:rsidRPr="003F363C">
        <w:rPr>
          <w:rFonts w:asciiTheme="minorHAnsi" w:hAnsiTheme="minorHAnsi"/>
        </w:rPr>
        <w:t xml:space="preserve">the </w:t>
      </w:r>
      <w:r w:rsidRPr="003F363C">
        <w:rPr>
          <w:rFonts w:asciiTheme="minorHAnsi" w:hAnsiTheme="minorHAnsi"/>
          <w:spacing w:val="-1"/>
        </w:rPr>
        <w:t>information,</w:t>
      </w:r>
      <w:r w:rsidRPr="003F363C">
        <w:rPr>
          <w:rFonts w:asciiTheme="minorHAnsi" w:hAnsiTheme="minorHAnsi"/>
          <w:spacing w:val="2"/>
        </w:rPr>
        <w:t xml:space="preserve"> </w:t>
      </w:r>
      <w:r w:rsidRPr="003F363C">
        <w:rPr>
          <w:rFonts w:asciiTheme="minorHAnsi" w:hAnsiTheme="minorHAnsi"/>
          <w:spacing w:val="-1"/>
        </w:rPr>
        <w:t>using</w:t>
      </w:r>
      <w:r w:rsidRPr="003F363C">
        <w:rPr>
          <w:rFonts w:asciiTheme="minorHAnsi" w:hAnsiTheme="minorHAnsi"/>
        </w:rPr>
        <w:t xml:space="preserve"> a</w:t>
      </w:r>
      <w:r w:rsidRPr="003F363C">
        <w:rPr>
          <w:rFonts w:asciiTheme="minorHAnsi" w:hAnsiTheme="minorHAnsi"/>
          <w:spacing w:val="5"/>
        </w:rPr>
        <w:t xml:space="preserve"> </w:t>
      </w:r>
      <w:r w:rsidRPr="003F363C">
        <w:rPr>
          <w:rFonts w:asciiTheme="minorHAnsi" w:hAnsiTheme="minorHAnsi"/>
          <w:i/>
          <w:spacing w:val="-1"/>
        </w:rPr>
        <w:t>preponderance</w:t>
      </w:r>
      <w:r w:rsidRPr="003F363C">
        <w:rPr>
          <w:rFonts w:asciiTheme="minorHAnsi" w:hAnsiTheme="minorHAnsi"/>
          <w:i/>
        </w:rPr>
        <w:t xml:space="preserve"> of</w:t>
      </w:r>
      <w:r w:rsidRPr="003F363C">
        <w:rPr>
          <w:rFonts w:asciiTheme="minorHAnsi" w:hAnsiTheme="minorHAnsi"/>
          <w:i/>
          <w:spacing w:val="-1"/>
        </w:rPr>
        <w:t xml:space="preserve"> </w:t>
      </w:r>
      <w:r w:rsidRPr="003F363C">
        <w:rPr>
          <w:rFonts w:asciiTheme="minorHAnsi" w:hAnsiTheme="minorHAnsi"/>
          <w:i/>
        </w:rPr>
        <w:t>the</w:t>
      </w:r>
      <w:r w:rsidRPr="003F363C">
        <w:rPr>
          <w:rFonts w:asciiTheme="minorHAnsi" w:hAnsiTheme="minorHAnsi"/>
          <w:i/>
          <w:spacing w:val="43"/>
        </w:rPr>
        <w:t xml:space="preserve"> </w:t>
      </w:r>
      <w:r w:rsidRPr="003F363C">
        <w:rPr>
          <w:rFonts w:asciiTheme="minorHAnsi" w:hAnsiTheme="minorHAnsi"/>
          <w:i/>
          <w:spacing w:val="-1"/>
        </w:rPr>
        <w:t>evidence</w:t>
      </w:r>
      <w:r w:rsidRPr="003F363C">
        <w:rPr>
          <w:rFonts w:asciiTheme="minorHAnsi" w:hAnsiTheme="minorHAnsi"/>
          <w:i/>
        </w:rPr>
        <w:t xml:space="preserve"> </w:t>
      </w:r>
      <w:r w:rsidRPr="003F363C">
        <w:rPr>
          <w:rFonts w:asciiTheme="minorHAnsi" w:hAnsiTheme="minorHAnsi"/>
          <w:spacing w:val="-1"/>
        </w:rPr>
        <w:t>standard</w:t>
      </w:r>
      <w:r w:rsidRPr="003F363C">
        <w:rPr>
          <w:rFonts w:asciiTheme="minorHAnsi" w:hAnsiTheme="minorHAnsi"/>
          <w:spacing w:val="-2"/>
        </w:rPr>
        <w:t xml:space="preserve"> </w:t>
      </w:r>
      <w:r w:rsidRPr="003F363C">
        <w:rPr>
          <w:rFonts w:asciiTheme="minorHAnsi" w:hAnsiTheme="minorHAnsi"/>
          <w:spacing w:val="-1"/>
        </w:rPr>
        <w:t xml:space="preserve">(i.e. </w:t>
      </w:r>
      <w:r w:rsidRPr="003F363C">
        <w:rPr>
          <w:rFonts w:asciiTheme="minorHAnsi" w:hAnsiTheme="minorHAnsi"/>
        </w:rPr>
        <w:t>more</w:t>
      </w:r>
      <w:r w:rsidRPr="003F363C">
        <w:rPr>
          <w:rFonts w:asciiTheme="minorHAnsi" w:hAnsiTheme="minorHAnsi"/>
          <w:spacing w:val="-2"/>
        </w:rPr>
        <w:t xml:space="preserve"> </w:t>
      </w:r>
      <w:r w:rsidRPr="003F363C">
        <w:rPr>
          <w:rFonts w:asciiTheme="minorHAnsi" w:hAnsiTheme="minorHAnsi"/>
          <w:spacing w:val="-1"/>
        </w:rPr>
        <w:t>likely</w:t>
      </w:r>
      <w:r w:rsidRPr="003F363C">
        <w:rPr>
          <w:rFonts w:asciiTheme="minorHAnsi" w:hAnsiTheme="minorHAnsi"/>
          <w:spacing w:val="-2"/>
        </w:rPr>
        <w:t xml:space="preserve"> </w:t>
      </w:r>
      <w:r w:rsidRPr="003F363C">
        <w:rPr>
          <w:rFonts w:asciiTheme="minorHAnsi" w:hAnsiTheme="minorHAnsi"/>
          <w:spacing w:val="-1"/>
        </w:rPr>
        <w:t>than</w:t>
      </w:r>
      <w:r w:rsidRPr="003F363C">
        <w:rPr>
          <w:rFonts w:asciiTheme="minorHAnsi" w:hAnsiTheme="minorHAnsi"/>
          <w:spacing w:val="-2"/>
        </w:rPr>
        <w:t xml:space="preserve"> </w:t>
      </w:r>
      <w:r w:rsidRPr="003F363C">
        <w:rPr>
          <w:rFonts w:asciiTheme="minorHAnsi" w:hAnsiTheme="minorHAnsi"/>
          <w:spacing w:val="-1"/>
        </w:rPr>
        <w:t xml:space="preserve">not) </w:t>
      </w:r>
      <w:r w:rsidRPr="003F363C">
        <w:rPr>
          <w:rFonts w:asciiTheme="minorHAnsi" w:hAnsiTheme="minorHAnsi"/>
        </w:rPr>
        <w:t xml:space="preserve">to </w:t>
      </w:r>
      <w:r w:rsidRPr="003F363C">
        <w:rPr>
          <w:rFonts w:asciiTheme="minorHAnsi" w:hAnsiTheme="minorHAnsi"/>
          <w:spacing w:val="-1"/>
        </w:rPr>
        <w:t>determine</w:t>
      </w:r>
      <w:r w:rsidRPr="003F363C">
        <w:rPr>
          <w:rFonts w:asciiTheme="minorHAnsi" w:hAnsiTheme="minorHAnsi"/>
        </w:rPr>
        <w:t xml:space="preserve"> </w:t>
      </w:r>
      <w:r w:rsidRPr="003F363C">
        <w:rPr>
          <w:rFonts w:asciiTheme="minorHAnsi" w:hAnsiTheme="minorHAnsi"/>
          <w:spacing w:val="-1"/>
        </w:rPr>
        <w:t>whether</w:t>
      </w:r>
      <w:r w:rsidRPr="003F363C">
        <w:rPr>
          <w:rFonts w:asciiTheme="minorHAnsi" w:hAnsiTheme="minorHAnsi"/>
          <w:spacing w:val="1"/>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violation</w:t>
      </w:r>
      <w:r w:rsidRPr="003F363C">
        <w:rPr>
          <w:rFonts w:asciiTheme="minorHAnsi" w:hAnsiTheme="minorHAnsi"/>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39"/>
        </w:rPr>
        <w:t xml:space="preserve"> </w:t>
      </w:r>
      <w:r w:rsidRPr="003F363C">
        <w:rPr>
          <w:rFonts w:asciiTheme="minorHAnsi" w:hAnsiTheme="minorHAnsi"/>
          <w:spacing w:val="-1"/>
        </w:rPr>
        <w:t>policy</w:t>
      </w:r>
      <w:r w:rsidRPr="003F363C">
        <w:rPr>
          <w:rFonts w:asciiTheme="minorHAnsi" w:hAnsiTheme="minorHAnsi"/>
          <w:spacing w:val="-2"/>
        </w:rPr>
        <w:t xml:space="preserve"> </w:t>
      </w:r>
      <w:r w:rsidRPr="003F363C">
        <w:rPr>
          <w:rFonts w:asciiTheme="minorHAnsi" w:hAnsiTheme="minorHAnsi"/>
          <w:spacing w:val="-1"/>
        </w:rPr>
        <w:t>has</w:t>
      </w:r>
      <w:r w:rsidRPr="003F363C">
        <w:rPr>
          <w:rFonts w:asciiTheme="minorHAnsi" w:hAnsiTheme="minorHAnsi"/>
          <w:spacing w:val="1"/>
        </w:rPr>
        <w:t xml:space="preserve"> </w:t>
      </w:r>
      <w:r w:rsidRPr="003F363C">
        <w:rPr>
          <w:rFonts w:asciiTheme="minorHAnsi" w:hAnsiTheme="minorHAnsi"/>
          <w:spacing w:val="-1"/>
        </w:rPr>
        <w:t>occurred.</w:t>
      </w:r>
    </w:p>
    <w:p w14:paraId="03829DE0" w14:textId="77777777" w:rsidR="003F363C" w:rsidRPr="003F363C" w:rsidRDefault="003F363C" w:rsidP="003F363C">
      <w:pPr>
        <w:pStyle w:val="BodyText"/>
        <w:widowControl w:val="0"/>
        <w:tabs>
          <w:tab w:val="left" w:pos="801"/>
        </w:tabs>
        <w:jc w:val="both"/>
        <w:rPr>
          <w:rFonts w:asciiTheme="minorHAnsi" w:hAnsiTheme="minorHAnsi"/>
        </w:rPr>
      </w:pPr>
      <w:r w:rsidRPr="003F363C">
        <w:rPr>
          <w:rFonts w:asciiTheme="minorHAnsi" w:hAnsiTheme="minorHAnsi"/>
          <w:u w:val="single" w:color="000000"/>
        </w:rPr>
        <w:lastRenderedPageBreak/>
        <w:t>Stage</w:t>
      </w:r>
      <w:r w:rsidRPr="003F363C">
        <w:rPr>
          <w:rFonts w:asciiTheme="minorHAnsi" w:hAnsiTheme="minorHAnsi"/>
          <w:spacing w:val="-2"/>
          <w:u w:val="single" w:color="000000"/>
        </w:rPr>
        <w:t xml:space="preserve"> </w:t>
      </w:r>
      <w:r w:rsidRPr="003F363C">
        <w:rPr>
          <w:rFonts w:asciiTheme="minorHAnsi" w:hAnsiTheme="minorHAnsi"/>
          <w:u w:val="single" w:color="000000"/>
        </w:rPr>
        <w:t>3</w:t>
      </w:r>
      <w:r w:rsidRPr="003F363C">
        <w:rPr>
          <w:rFonts w:asciiTheme="minorHAnsi" w:hAnsiTheme="minorHAnsi"/>
          <w:spacing w:val="-2"/>
          <w:u w:val="single" w:color="000000"/>
        </w:rPr>
        <w:t xml:space="preserve"> </w:t>
      </w:r>
      <w:r w:rsidRPr="003F363C">
        <w:rPr>
          <w:rFonts w:asciiTheme="minorHAnsi" w:hAnsiTheme="minorHAnsi"/>
          <w:u w:val="single" w:color="000000"/>
        </w:rPr>
        <w:t>/</w:t>
      </w:r>
      <w:r w:rsidRPr="003F363C">
        <w:rPr>
          <w:rFonts w:asciiTheme="minorHAnsi" w:hAnsiTheme="minorHAnsi"/>
          <w:spacing w:val="-1"/>
          <w:u w:val="single" w:color="000000"/>
        </w:rPr>
        <w:t xml:space="preserve"> Findings</w:t>
      </w:r>
      <w:r w:rsidRPr="003F363C">
        <w:rPr>
          <w:rFonts w:asciiTheme="minorHAnsi" w:hAnsiTheme="minorHAnsi"/>
          <w:spacing w:val="-2"/>
          <w:u w:val="single" w:color="000000"/>
        </w:rPr>
        <w:t xml:space="preserve"> </w:t>
      </w:r>
      <w:r w:rsidRPr="003F363C">
        <w:rPr>
          <w:rFonts w:asciiTheme="minorHAnsi" w:hAnsiTheme="minorHAnsi"/>
          <w:spacing w:val="-1"/>
          <w:u w:val="single" w:color="000000"/>
        </w:rPr>
        <w:t>and</w:t>
      </w:r>
      <w:r w:rsidRPr="003F363C">
        <w:rPr>
          <w:rFonts w:asciiTheme="minorHAnsi" w:hAnsiTheme="minorHAnsi"/>
          <w:u w:val="single" w:color="000000"/>
        </w:rPr>
        <w:t xml:space="preserve"> </w:t>
      </w:r>
      <w:r w:rsidRPr="003F363C">
        <w:rPr>
          <w:rFonts w:asciiTheme="minorHAnsi" w:hAnsiTheme="minorHAnsi"/>
          <w:spacing w:val="-1"/>
          <w:u w:val="single" w:color="000000"/>
        </w:rPr>
        <w:t>Resolution</w:t>
      </w:r>
    </w:p>
    <w:p w14:paraId="44EF57AB" w14:textId="77777777" w:rsidR="003F363C" w:rsidRPr="003F363C" w:rsidRDefault="003F363C" w:rsidP="003F363C">
      <w:pPr>
        <w:spacing w:before="8"/>
        <w:jc w:val="both"/>
        <w:rPr>
          <w:rFonts w:eastAsia="Arial" w:cs="Arial"/>
          <w:sz w:val="15"/>
          <w:szCs w:val="15"/>
        </w:rPr>
      </w:pPr>
    </w:p>
    <w:p w14:paraId="2D0304ED" w14:textId="77777777" w:rsidR="003F363C" w:rsidRPr="003F363C" w:rsidRDefault="003F363C" w:rsidP="00B61388">
      <w:pPr>
        <w:pStyle w:val="BodyText"/>
        <w:widowControl w:val="0"/>
        <w:numPr>
          <w:ilvl w:val="0"/>
          <w:numId w:val="44"/>
        </w:numPr>
        <w:tabs>
          <w:tab w:val="left" w:pos="801"/>
        </w:tabs>
        <w:spacing w:before="72"/>
        <w:ind w:right="273"/>
        <w:jc w:val="both"/>
        <w:rPr>
          <w:rFonts w:asciiTheme="minorHAnsi" w:hAnsiTheme="minorHAnsi"/>
        </w:rPr>
      </w:pPr>
      <w:r w:rsidRPr="003F363C">
        <w:rPr>
          <w:rFonts w:asciiTheme="minorHAnsi" w:hAnsiTheme="minorHAnsi"/>
          <w:spacing w:val="-1"/>
          <w:u w:val="single" w:color="000000"/>
        </w:rPr>
        <w:t>Finding</w:t>
      </w:r>
      <w:r w:rsidRPr="003F363C">
        <w:rPr>
          <w:rFonts w:asciiTheme="minorHAnsi" w:hAnsiTheme="minorHAnsi"/>
          <w:spacing w:val="2"/>
          <w:u w:val="single" w:color="000000"/>
        </w:rPr>
        <w:t xml:space="preserve"> </w:t>
      </w:r>
      <w:r w:rsidRPr="003F363C">
        <w:rPr>
          <w:rFonts w:asciiTheme="minorHAnsi" w:hAnsiTheme="minorHAnsi"/>
          <w:spacing w:val="-2"/>
          <w:u w:val="single" w:color="000000"/>
        </w:rPr>
        <w:t>of</w:t>
      </w:r>
      <w:r w:rsidRPr="003F363C">
        <w:rPr>
          <w:rFonts w:asciiTheme="minorHAnsi" w:hAnsiTheme="minorHAnsi"/>
          <w:spacing w:val="1"/>
          <w:u w:val="single" w:color="000000"/>
        </w:rPr>
        <w:t xml:space="preserve"> </w:t>
      </w:r>
      <w:r w:rsidRPr="003F363C">
        <w:rPr>
          <w:rFonts w:asciiTheme="minorHAnsi" w:hAnsiTheme="minorHAnsi"/>
          <w:spacing w:val="-1"/>
          <w:u w:val="single" w:color="000000"/>
        </w:rPr>
        <w:t>No</w:t>
      </w:r>
      <w:r w:rsidRPr="003F363C">
        <w:rPr>
          <w:rFonts w:asciiTheme="minorHAnsi" w:hAnsiTheme="minorHAnsi"/>
          <w:u w:val="single" w:color="000000"/>
        </w:rPr>
        <w:t xml:space="preserve"> </w:t>
      </w:r>
      <w:r w:rsidRPr="003F363C">
        <w:rPr>
          <w:rFonts w:asciiTheme="minorHAnsi" w:hAnsiTheme="minorHAnsi"/>
          <w:spacing w:val="-1"/>
          <w:u w:val="single" w:color="000000"/>
        </w:rPr>
        <w:t>Violation</w:t>
      </w:r>
      <w:r w:rsidRPr="003F363C">
        <w:rPr>
          <w:rFonts w:asciiTheme="minorHAnsi" w:hAnsiTheme="minorHAnsi"/>
          <w:spacing w:val="-1"/>
        </w:rPr>
        <w:t xml:space="preserve">: If </w:t>
      </w:r>
      <w:r w:rsidRPr="003F363C">
        <w:rPr>
          <w:rFonts w:asciiTheme="minorHAnsi" w:hAnsiTheme="minorHAnsi"/>
        </w:rPr>
        <w:t xml:space="preserve">the </w:t>
      </w:r>
      <w:r w:rsidRPr="003F363C">
        <w:rPr>
          <w:rFonts w:asciiTheme="minorHAnsi" w:hAnsiTheme="minorHAnsi"/>
          <w:spacing w:val="-1"/>
        </w:rPr>
        <w:t>investigator</w:t>
      </w:r>
      <w:r w:rsidRPr="003F363C">
        <w:rPr>
          <w:rFonts w:asciiTheme="minorHAnsi" w:hAnsiTheme="minorHAnsi"/>
          <w:spacing w:val="-3"/>
        </w:rPr>
        <w:t xml:space="preserve"> </w:t>
      </w:r>
      <w:r w:rsidRPr="003F363C">
        <w:rPr>
          <w:rFonts w:asciiTheme="minorHAnsi" w:hAnsiTheme="minorHAnsi"/>
        </w:rPr>
        <w:t>finds</w:t>
      </w:r>
      <w:r w:rsidRPr="003F363C">
        <w:rPr>
          <w:rFonts w:asciiTheme="minorHAnsi" w:hAnsiTheme="minorHAnsi"/>
          <w:spacing w:val="-2"/>
        </w:rPr>
        <w:t xml:space="preserve"> </w:t>
      </w:r>
      <w:r w:rsidRPr="003F363C">
        <w:rPr>
          <w:rFonts w:asciiTheme="minorHAnsi" w:hAnsiTheme="minorHAnsi"/>
          <w:spacing w:val="-1"/>
        </w:rPr>
        <w:t>that</w:t>
      </w:r>
      <w:r w:rsidRPr="003F363C">
        <w:rPr>
          <w:rFonts w:asciiTheme="minorHAnsi" w:hAnsiTheme="minorHAnsi"/>
          <w:spacing w:val="1"/>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violation</w:t>
      </w:r>
      <w:r w:rsidRPr="003F363C">
        <w:rPr>
          <w:rFonts w:asciiTheme="minorHAnsi" w:hAnsiTheme="minorHAnsi"/>
        </w:rPr>
        <w:t xml:space="preserve"> of</w:t>
      </w:r>
      <w:r w:rsidRPr="003F363C">
        <w:rPr>
          <w:rFonts w:asciiTheme="minorHAnsi" w:hAnsiTheme="minorHAnsi"/>
          <w:spacing w:val="2"/>
        </w:rPr>
        <w:t xml:space="preserve"> </w:t>
      </w:r>
      <w:r w:rsidRPr="003F363C">
        <w:rPr>
          <w:rFonts w:asciiTheme="minorHAnsi" w:hAnsiTheme="minorHAnsi"/>
          <w:spacing w:val="-1"/>
        </w:rPr>
        <w:t>this</w:t>
      </w:r>
      <w:r w:rsidRPr="003F363C">
        <w:rPr>
          <w:rFonts w:asciiTheme="minorHAnsi" w:hAnsiTheme="minorHAnsi"/>
        </w:rPr>
        <w:t xml:space="preserve"> </w:t>
      </w:r>
      <w:r w:rsidRPr="003F363C">
        <w:rPr>
          <w:rFonts w:asciiTheme="minorHAnsi" w:hAnsiTheme="minorHAnsi"/>
          <w:spacing w:val="-1"/>
        </w:rPr>
        <w:t>policy</w:t>
      </w:r>
      <w:r w:rsidRPr="003F363C">
        <w:rPr>
          <w:rFonts w:asciiTheme="minorHAnsi" w:hAnsiTheme="minorHAnsi"/>
          <w:spacing w:val="-2"/>
        </w:rPr>
        <w:t xml:space="preserve"> </w:t>
      </w:r>
      <w:r w:rsidRPr="003F363C">
        <w:rPr>
          <w:rFonts w:asciiTheme="minorHAnsi" w:hAnsiTheme="minorHAnsi"/>
          <w:spacing w:val="-1"/>
          <w:u w:val="single" w:color="000000"/>
        </w:rPr>
        <w:t>has</w:t>
      </w:r>
      <w:r w:rsidRPr="003F363C">
        <w:rPr>
          <w:rFonts w:asciiTheme="minorHAnsi" w:hAnsiTheme="minorHAnsi"/>
          <w:u w:val="single" w:color="000000"/>
        </w:rPr>
        <w:t xml:space="preserve"> </w:t>
      </w:r>
      <w:r w:rsidRPr="003F363C">
        <w:rPr>
          <w:rFonts w:asciiTheme="minorHAnsi" w:hAnsiTheme="minorHAnsi"/>
          <w:spacing w:val="-1"/>
          <w:u w:val="single" w:color="000000"/>
        </w:rPr>
        <w:t>not</w:t>
      </w:r>
      <w:r w:rsidRPr="003F363C">
        <w:rPr>
          <w:rFonts w:asciiTheme="minorHAnsi" w:hAnsiTheme="minorHAnsi"/>
          <w:spacing w:val="40"/>
        </w:rPr>
        <w:t xml:space="preserve"> </w:t>
      </w:r>
      <w:r w:rsidRPr="003F363C">
        <w:rPr>
          <w:rFonts w:asciiTheme="minorHAnsi" w:hAnsiTheme="minorHAnsi"/>
          <w:spacing w:val="-1"/>
        </w:rPr>
        <w:t xml:space="preserve">occurred, </w:t>
      </w:r>
      <w:r w:rsidRPr="003F363C">
        <w:rPr>
          <w:rFonts w:asciiTheme="minorHAnsi" w:hAnsiTheme="minorHAnsi"/>
        </w:rPr>
        <w:t>the</w:t>
      </w:r>
      <w:r w:rsidRPr="003F363C">
        <w:rPr>
          <w:rFonts w:asciiTheme="minorHAnsi" w:hAnsiTheme="minorHAnsi"/>
          <w:spacing w:val="1"/>
        </w:rPr>
        <w:t xml:space="preserve"> </w:t>
      </w:r>
      <w:r w:rsidRPr="003F363C">
        <w:rPr>
          <w:rFonts w:asciiTheme="minorHAnsi" w:hAnsiTheme="minorHAnsi"/>
          <w:spacing w:val="-1"/>
        </w:rPr>
        <w:t>investigator</w:t>
      </w:r>
      <w:r w:rsidRPr="003F363C">
        <w:rPr>
          <w:rFonts w:asciiTheme="minorHAnsi" w:hAnsiTheme="minorHAnsi"/>
          <w:spacing w:val="3"/>
        </w:rPr>
        <w:t xml:space="preserve"> </w:t>
      </w:r>
      <w:r w:rsidRPr="003F363C">
        <w:rPr>
          <w:rFonts w:asciiTheme="minorHAnsi" w:hAnsiTheme="minorHAnsi"/>
          <w:spacing w:val="-2"/>
        </w:rPr>
        <w:t>will</w:t>
      </w:r>
      <w:r w:rsidRPr="003F363C">
        <w:rPr>
          <w:rFonts w:asciiTheme="minorHAnsi" w:hAnsiTheme="minorHAnsi"/>
        </w:rPr>
        <w:t xml:space="preserve"> notify</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complainant</w:t>
      </w:r>
      <w:r w:rsidRPr="003F363C">
        <w:rPr>
          <w:rFonts w:asciiTheme="minorHAnsi" w:hAnsiTheme="minorHAnsi"/>
          <w:spacing w:val="1"/>
        </w:rPr>
        <w:t xml:space="preserve"> </w:t>
      </w:r>
      <w:r w:rsidRPr="003F363C">
        <w:rPr>
          <w:rFonts w:asciiTheme="minorHAnsi" w:hAnsiTheme="minorHAnsi"/>
          <w:spacing w:val="-1"/>
        </w:rPr>
        <w:t>and</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alleged</w:t>
      </w:r>
      <w:r w:rsidRPr="003F363C">
        <w:rPr>
          <w:rFonts w:asciiTheme="minorHAnsi" w:hAnsiTheme="minorHAnsi"/>
          <w:spacing w:val="-2"/>
        </w:rPr>
        <w:t xml:space="preserve"> </w:t>
      </w:r>
      <w:r w:rsidRPr="003F363C">
        <w:rPr>
          <w:rFonts w:asciiTheme="minorHAnsi" w:hAnsiTheme="minorHAnsi"/>
          <w:spacing w:val="-1"/>
        </w:rPr>
        <w:t>offender</w:t>
      </w:r>
      <w:r w:rsidRPr="003F363C">
        <w:rPr>
          <w:rFonts w:asciiTheme="minorHAnsi" w:hAnsiTheme="minorHAnsi"/>
          <w:spacing w:val="1"/>
        </w:rPr>
        <w:t xml:space="preserve"> </w:t>
      </w:r>
      <w:r w:rsidRPr="003F363C">
        <w:rPr>
          <w:rFonts w:asciiTheme="minorHAnsi" w:hAnsiTheme="minorHAnsi"/>
          <w:spacing w:val="-2"/>
        </w:rPr>
        <w:t>of</w:t>
      </w:r>
      <w:r w:rsidRPr="003F363C">
        <w:rPr>
          <w:rFonts w:asciiTheme="minorHAnsi" w:hAnsiTheme="minorHAnsi"/>
          <w:spacing w:val="-1"/>
        </w:rPr>
        <w:t xml:space="preserve"> </w:t>
      </w:r>
      <w:r w:rsidRPr="003F363C">
        <w:rPr>
          <w:rFonts w:asciiTheme="minorHAnsi" w:hAnsiTheme="minorHAnsi"/>
        </w:rPr>
        <w:t>the</w:t>
      </w:r>
      <w:r w:rsidRPr="003F363C">
        <w:rPr>
          <w:rFonts w:asciiTheme="minorHAnsi" w:hAnsiTheme="minorHAnsi"/>
          <w:spacing w:val="33"/>
        </w:rPr>
        <w:t xml:space="preserve"> </w:t>
      </w:r>
      <w:r w:rsidRPr="003F363C">
        <w:rPr>
          <w:rFonts w:asciiTheme="minorHAnsi" w:hAnsiTheme="minorHAnsi"/>
          <w:spacing w:val="-1"/>
        </w:rPr>
        <w:t>finding</w:t>
      </w:r>
      <w:r w:rsidRPr="003F363C">
        <w:rPr>
          <w:rFonts w:asciiTheme="minorHAnsi" w:hAnsiTheme="minorHAnsi"/>
          <w:spacing w:val="2"/>
        </w:rPr>
        <w:t xml:space="preserve"> </w:t>
      </w:r>
      <w:r w:rsidRPr="003F363C">
        <w:rPr>
          <w:rFonts w:asciiTheme="minorHAnsi" w:hAnsiTheme="minorHAnsi"/>
          <w:spacing w:val="-1"/>
        </w:rPr>
        <w:t>in</w:t>
      </w:r>
      <w:r w:rsidRPr="003F363C">
        <w:rPr>
          <w:rFonts w:asciiTheme="minorHAnsi" w:hAnsiTheme="minorHAnsi"/>
          <w:spacing w:val="-2"/>
        </w:rPr>
        <w:t xml:space="preserve"> </w:t>
      </w:r>
      <w:r w:rsidRPr="003F363C">
        <w:rPr>
          <w:rFonts w:asciiTheme="minorHAnsi" w:hAnsiTheme="minorHAnsi"/>
          <w:spacing w:val="-1"/>
        </w:rPr>
        <w:t>writing.</w:t>
      </w:r>
      <w:r w:rsidRPr="003F363C">
        <w:rPr>
          <w:rFonts w:asciiTheme="minorHAnsi" w:hAnsiTheme="minorHAnsi"/>
          <w:spacing w:val="2"/>
        </w:rPr>
        <w:t xml:space="preserve"> </w:t>
      </w:r>
      <w:r w:rsidRPr="003F363C">
        <w:rPr>
          <w:rFonts w:asciiTheme="minorHAnsi" w:hAnsiTheme="minorHAnsi"/>
          <w:spacing w:val="-1"/>
        </w:rPr>
        <w:t>Other parties</w:t>
      </w:r>
      <w:r w:rsidRPr="003F363C">
        <w:rPr>
          <w:rFonts w:asciiTheme="minorHAnsi" w:hAnsiTheme="minorHAnsi"/>
        </w:rPr>
        <w:t xml:space="preserve"> </w:t>
      </w:r>
      <w:r w:rsidRPr="003F363C">
        <w:rPr>
          <w:rFonts w:asciiTheme="minorHAnsi" w:hAnsiTheme="minorHAnsi"/>
          <w:spacing w:val="-2"/>
        </w:rPr>
        <w:t>will</w:t>
      </w:r>
      <w:r w:rsidRPr="003F363C">
        <w:rPr>
          <w:rFonts w:asciiTheme="minorHAnsi" w:hAnsiTheme="minorHAnsi"/>
        </w:rPr>
        <w:t xml:space="preserve"> be </w:t>
      </w:r>
      <w:r w:rsidRPr="003F363C">
        <w:rPr>
          <w:rFonts w:asciiTheme="minorHAnsi" w:hAnsiTheme="minorHAnsi"/>
          <w:spacing w:val="-1"/>
        </w:rPr>
        <w:t>notified</w:t>
      </w:r>
      <w:r w:rsidRPr="003F363C">
        <w:rPr>
          <w:rFonts w:asciiTheme="minorHAnsi" w:hAnsiTheme="minorHAnsi"/>
        </w:rPr>
        <w:t xml:space="preserve"> as</w:t>
      </w:r>
      <w:r w:rsidRPr="003F363C">
        <w:rPr>
          <w:rFonts w:asciiTheme="minorHAnsi" w:hAnsiTheme="minorHAnsi"/>
          <w:spacing w:val="-4"/>
        </w:rPr>
        <w:t xml:space="preserve"> </w:t>
      </w:r>
      <w:r w:rsidRPr="003F363C">
        <w:rPr>
          <w:rFonts w:asciiTheme="minorHAnsi" w:hAnsiTheme="minorHAnsi"/>
          <w:spacing w:val="-1"/>
        </w:rPr>
        <w:t>follows:</w:t>
      </w:r>
    </w:p>
    <w:p w14:paraId="67E0CEB6" w14:textId="77777777" w:rsidR="003F363C" w:rsidRPr="003F363C" w:rsidRDefault="003F363C" w:rsidP="003F363C">
      <w:pPr>
        <w:jc w:val="both"/>
        <w:rPr>
          <w:rFonts w:eastAsia="Arial" w:cs="Arial"/>
        </w:rPr>
      </w:pPr>
    </w:p>
    <w:p w14:paraId="36671B6C" w14:textId="77777777" w:rsidR="003F363C" w:rsidRPr="003F363C" w:rsidRDefault="003F363C" w:rsidP="00B61388">
      <w:pPr>
        <w:pStyle w:val="BodyText"/>
        <w:widowControl w:val="0"/>
        <w:numPr>
          <w:ilvl w:val="1"/>
          <w:numId w:val="44"/>
        </w:numPr>
        <w:tabs>
          <w:tab w:val="left" w:pos="1581"/>
        </w:tabs>
        <w:ind w:right="420"/>
        <w:jc w:val="both"/>
        <w:rPr>
          <w:rFonts w:asciiTheme="minorHAnsi" w:hAnsiTheme="minorHAnsi"/>
        </w:rPr>
      </w:pPr>
      <w:r w:rsidRPr="003F363C">
        <w:rPr>
          <w:rFonts w:asciiTheme="minorHAnsi" w:hAnsiTheme="minorHAnsi"/>
          <w:spacing w:val="-1"/>
          <w:u w:val="single" w:color="000000"/>
        </w:rPr>
        <w:t xml:space="preserve">Student </w:t>
      </w:r>
      <w:r w:rsidRPr="003F363C">
        <w:rPr>
          <w:rFonts w:asciiTheme="minorHAnsi" w:hAnsiTheme="minorHAnsi"/>
          <w:u w:val="single" w:color="000000"/>
        </w:rPr>
        <w:t>to</w:t>
      </w:r>
      <w:r w:rsidRPr="003F363C">
        <w:rPr>
          <w:rFonts w:asciiTheme="minorHAnsi" w:hAnsiTheme="minorHAnsi"/>
          <w:spacing w:val="-2"/>
          <w:u w:val="single" w:color="000000"/>
        </w:rPr>
        <w:t xml:space="preserve"> </w:t>
      </w:r>
      <w:r w:rsidRPr="003F363C">
        <w:rPr>
          <w:rFonts w:asciiTheme="minorHAnsi" w:hAnsiTheme="minorHAnsi"/>
          <w:spacing w:val="-1"/>
          <w:u w:val="single" w:color="000000"/>
        </w:rPr>
        <w:t>student</w:t>
      </w:r>
      <w:r w:rsidRPr="003F363C">
        <w:rPr>
          <w:rFonts w:asciiTheme="minorHAnsi" w:hAnsiTheme="minorHAnsi"/>
          <w:spacing w:val="1"/>
          <w:u w:val="single" w:color="000000"/>
        </w:rPr>
        <w:t xml:space="preserve"> </w:t>
      </w:r>
      <w:r w:rsidRPr="003F363C">
        <w:rPr>
          <w:rFonts w:asciiTheme="minorHAnsi" w:hAnsiTheme="minorHAnsi"/>
          <w:spacing w:val="-1"/>
          <w:u w:val="single" w:color="000000"/>
        </w:rPr>
        <w:t>violation</w:t>
      </w:r>
      <w:r w:rsidRPr="003F363C">
        <w:rPr>
          <w:rFonts w:asciiTheme="minorHAnsi" w:hAnsiTheme="minorHAnsi"/>
          <w:spacing w:val="-1"/>
        </w:rPr>
        <w:t>: If</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complainant</w:t>
      </w:r>
      <w:r w:rsidRPr="003F363C">
        <w:rPr>
          <w:rFonts w:asciiTheme="minorHAnsi" w:hAnsiTheme="minorHAnsi"/>
          <w:spacing w:val="1"/>
        </w:rPr>
        <w:t xml:space="preserve"> </w:t>
      </w:r>
      <w:r w:rsidRPr="003F363C">
        <w:rPr>
          <w:rFonts w:asciiTheme="minorHAnsi" w:hAnsiTheme="minorHAnsi"/>
          <w:spacing w:val="-2"/>
        </w:rPr>
        <w:t>and</w:t>
      </w:r>
      <w:r w:rsidRPr="003F363C">
        <w:rPr>
          <w:rFonts w:asciiTheme="minorHAnsi" w:hAnsiTheme="minorHAnsi"/>
        </w:rPr>
        <w:t xml:space="preserve"> accused</w:t>
      </w:r>
      <w:r w:rsidRPr="003F363C">
        <w:rPr>
          <w:rFonts w:asciiTheme="minorHAnsi" w:hAnsiTheme="minorHAnsi"/>
          <w:spacing w:val="-3"/>
        </w:rPr>
        <w:t xml:space="preserve"> </w:t>
      </w:r>
      <w:r w:rsidRPr="003F363C">
        <w:rPr>
          <w:rFonts w:asciiTheme="minorHAnsi" w:hAnsiTheme="minorHAnsi"/>
        </w:rPr>
        <w:t>are</w:t>
      </w:r>
      <w:r w:rsidRPr="003F363C">
        <w:rPr>
          <w:rFonts w:asciiTheme="minorHAnsi" w:hAnsiTheme="minorHAnsi"/>
          <w:spacing w:val="-2"/>
        </w:rPr>
        <w:t xml:space="preserve"> </w:t>
      </w:r>
      <w:r w:rsidRPr="003F363C">
        <w:rPr>
          <w:rFonts w:asciiTheme="minorHAnsi" w:hAnsiTheme="minorHAnsi"/>
          <w:spacing w:val="-1"/>
        </w:rPr>
        <w:t>students,</w:t>
      </w:r>
      <w:r w:rsidRPr="003F363C">
        <w:rPr>
          <w:rFonts w:asciiTheme="minorHAnsi" w:hAnsiTheme="minorHAnsi"/>
          <w:spacing w:val="35"/>
        </w:rPr>
        <w:t xml:space="preserve"> </w:t>
      </w:r>
      <w:r w:rsidRPr="003F363C">
        <w:rPr>
          <w:rFonts w:asciiTheme="minorHAnsi" w:hAnsiTheme="minorHAnsi"/>
        </w:rPr>
        <w:t xml:space="preserve">the </w:t>
      </w:r>
      <w:r w:rsidRPr="003F363C">
        <w:rPr>
          <w:rFonts w:asciiTheme="minorHAnsi" w:hAnsiTheme="minorHAnsi"/>
          <w:spacing w:val="-1"/>
        </w:rPr>
        <w:t xml:space="preserve">investigator </w:t>
      </w:r>
      <w:r w:rsidRPr="003F363C">
        <w:rPr>
          <w:rFonts w:asciiTheme="minorHAnsi" w:hAnsiTheme="minorHAnsi"/>
        </w:rPr>
        <w:t>may</w:t>
      </w:r>
      <w:r w:rsidRPr="003F363C">
        <w:rPr>
          <w:rFonts w:asciiTheme="minorHAnsi" w:hAnsiTheme="minorHAnsi"/>
          <w:spacing w:val="-2"/>
        </w:rPr>
        <w:t xml:space="preserve"> </w:t>
      </w:r>
      <w:r w:rsidRPr="003F363C">
        <w:rPr>
          <w:rFonts w:asciiTheme="minorHAnsi" w:hAnsiTheme="minorHAnsi"/>
          <w:spacing w:val="-1"/>
        </w:rPr>
        <w:t>also</w:t>
      </w:r>
      <w:r w:rsidRPr="003F363C">
        <w:rPr>
          <w:rFonts w:asciiTheme="minorHAnsi" w:hAnsiTheme="minorHAnsi"/>
          <w:spacing w:val="-2"/>
        </w:rPr>
        <w:t xml:space="preserve"> </w:t>
      </w:r>
      <w:r w:rsidRPr="003F363C">
        <w:rPr>
          <w:rFonts w:asciiTheme="minorHAnsi" w:hAnsiTheme="minorHAnsi"/>
          <w:spacing w:val="-1"/>
        </w:rPr>
        <w:t>inform</w:t>
      </w:r>
      <w:r w:rsidRPr="003F363C">
        <w:rPr>
          <w:rFonts w:asciiTheme="minorHAnsi" w:hAnsiTheme="minorHAnsi"/>
          <w:spacing w:val="1"/>
        </w:rPr>
        <w:t xml:space="preserve"> </w:t>
      </w:r>
      <w:r w:rsidRPr="003F363C">
        <w:rPr>
          <w:rFonts w:asciiTheme="minorHAnsi" w:hAnsiTheme="minorHAnsi"/>
          <w:spacing w:val="-1"/>
        </w:rPr>
        <w:t>other administrators</w:t>
      </w:r>
      <w:r w:rsidRPr="003F363C">
        <w:rPr>
          <w:rFonts w:asciiTheme="minorHAnsi" w:hAnsiTheme="minorHAnsi"/>
          <w:spacing w:val="1"/>
        </w:rPr>
        <w:t xml:space="preserve"> </w:t>
      </w:r>
      <w:r w:rsidRPr="003F363C">
        <w:rPr>
          <w:rFonts w:asciiTheme="minorHAnsi" w:hAnsiTheme="minorHAnsi"/>
        </w:rPr>
        <w:t>as</w:t>
      </w:r>
      <w:r w:rsidRPr="003F363C">
        <w:rPr>
          <w:rFonts w:asciiTheme="minorHAnsi" w:hAnsiTheme="minorHAnsi"/>
          <w:spacing w:val="-2"/>
        </w:rPr>
        <w:t xml:space="preserve"> </w:t>
      </w:r>
      <w:r w:rsidRPr="003F363C">
        <w:rPr>
          <w:rFonts w:asciiTheme="minorHAnsi" w:hAnsiTheme="minorHAnsi"/>
          <w:spacing w:val="-1"/>
        </w:rPr>
        <w:t>appropriate.</w:t>
      </w:r>
    </w:p>
    <w:p w14:paraId="2C93C904" w14:textId="77777777" w:rsidR="003F363C" w:rsidRPr="008A043A" w:rsidRDefault="003F363C" w:rsidP="003F363C">
      <w:pPr>
        <w:pStyle w:val="BodyText"/>
        <w:widowControl w:val="0"/>
        <w:tabs>
          <w:tab w:val="left" w:pos="1581"/>
        </w:tabs>
        <w:ind w:left="1580" w:right="420"/>
        <w:jc w:val="both"/>
        <w:rPr>
          <w:rFonts w:asciiTheme="minorHAnsi" w:hAnsiTheme="minorHAnsi"/>
          <w:sz w:val="16"/>
          <w:szCs w:val="16"/>
        </w:rPr>
      </w:pPr>
    </w:p>
    <w:p w14:paraId="3C935C92" w14:textId="77777777" w:rsidR="003F363C" w:rsidRPr="00853448" w:rsidRDefault="003F363C" w:rsidP="00B61388">
      <w:pPr>
        <w:pStyle w:val="BodyText"/>
        <w:widowControl w:val="0"/>
        <w:numPr>
          <w:ilvl w:val="1"/>
          <w:numId w:val="44"/>
        </w:numPr>
        <w:tabs>
          <w:tab w:val="left" w:pos="1581"/>
        </w:tabs>
        <w:ind w:right="420"/>
        <w:jc w:val="both"/>
        <w:rPr>
          <w:rFonts w:asciiTheme="minorHAnsi" w:hAnsiTheme="minorHAnsi"/>
        </w:rPr>
      </w:pPr>
      <w:r w:rsidRPr="003F363C">
        <w:rPr>
          <w:rFonts w:asciiTheme="minorHAnsi" w:hAnsiTheme="minorHAnsi"/>
          <w:spacing w:val="-1"/>
          <w:u w:val="single" w:color="000000"/>
        </w:rPr>
        <w:t>Employee</w:t>
      </w:r>
      <w:r w:rsidRPr="003F363C">
        <w:rPr>
          <w:rFonts w:asciiTheme="minorHAnsi" w:hAnsiTheme="minorHAnsi"/>
          <w:u w:val="single" w:color="000000"/>
        </w:rPr>
        <w:t xml:space="preserve"> to </w:t>
      </w:r>
      <w:r w:rsidRPr="003F363C">
        <w:rPr>
          <w:rFonts w:asciiTheme="minorHAnsi" w:hAnsiTheme="minorHAnsi"/>
          <w:spacing w:val="-1"/>
          <w:u w:val="single" w:color="000000"/>
        </w:rPr>
        <w:t>student</w:t>
      </w:r>
      <w:r w:rsidRPr="003F363C">
        <w:rPr>
          <w:rFonts w:asciiTheme="minorHAnsi" w:hAnsiTheme="minorHAnsi"/>
          <w:u w:val="single" w:color="000000"/>
        </w:rPr>
        <w:t xml:space="preserve"> </w:t>
      </w:r>
      <w:r w:rsidRPr="003F363C">
        <w:rPr>
          <w:rFonts w:asciiTheme="minorHAnsi" w:hAnsiTheme="minorHAnsi"/>
          <w:spacing w:val="-1"/>
          <w:u w:val="single" w:color="000000"/>
        </w:rPr>
        <w:t>or employee</w:t>
      </w:r>
      <w:r w:rsidRPr="003F363C">
        <w:rPr>
          <w:rFonts w:asciiTheme="minorHAnsi" w:hAnsiTheme="minorHAnsi"/>
          <w:u w:val="single" w:color="000000"/>
        </w:rPr>
        <w:t xml:space="preserve"> </w:t>
      </w:r>
      <w:r w:rsidRPr="003F363C">
        <w:rPr>
          <w:rFonts w:asciiTheme="minorHAnsi" w:hAnsiTheme="minorHAnsi"/>
          <w:spacing w:val="-1"/>
          <w:u w:val="single" w:color="000000"/>
        </w:rPr>
        <w:t>violation</w:t>
      </w:r>
      <w:r w:rsidRPr="003F363C">
        <w:rPr>
          <w:rFonts w:asciiTheme="minorHAnsi" w:hAnsiTheme="minorHAnsi"/>
          <w:spacing w:val="-1"/>
        </w:rPr>
        <w:t>:</w:t>
      </w:r>
      <w:r w:rsidRPr="003F363C">
        <w:rPr>
          <w:rFonts w:asciiTheme="minorHAnsi" w:hAnsiTheme="minorHAnsi"/>
          <w:spacing w:val="2"/>
        </w:rPr>
        <w:t xml:space="preserve"> </w:t>
      </w:r>
      <w:r w:rsidRPr="003F363C">
        <w:rPr>
          <w:rFonts w:asciiTheme="minorHAnsi" w:hAnsiTheme="minorHAnsi"/>
          <w:spacing w:val="-1"/>
        </w:rPr>
        <w:t xml:space="preserve">If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complainant</w:t>
      </w:r>
      <w:r w:rsidRPr="003F363C">
        <w:rPr>
          <w:rFonts w:asciiTheme="minorHAnsi" w:hAnsiTheme="minorHAnsi"/>
          <w:spacing w:val="1"/>
        </w:rPr>
        <w:t xml:space="preserve"> </w:t>
      </w:r>
      <w:r w:rsidRPr="003F363C">
        <w:rPr>
          <w:rFonts w:asciiTheme="minorHAnsi" w:hAnsiTheme="minorHAnsi"/>
          <w:spacing w:val="-1"/>
        </w:rPr>
        <w:t>is</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1"/>
        </w:rPr>
        <w:t xml:space="preserve"> </w:t>
      </w:r>
      <w:r w:rsidRPr="003F363C">
        <w:rPr>
          <w:rFonts w:asciiTheme="minorHAnsi" w:hAnsiTheme="minorHAnsi"/>
          <w:spacing w:val="-1"/>
        </w:rPr>
        <w:t>student</w:t>
      </w:r>
      <w:r w:rsidRPr="003F363C">
        <w:rPr>
          <w:rFonts w:asciiTheme="minorHAnsi" w:hAnsiTheme="minorHAnsi"/>
          <w:spacing w:val="-3"/>
        </w:rPr>
        <w:t xml:space="preserve"> </w:t>
      </w:r>
      <w:r w:rsidRPr="003F363C">
        <w:rPr>
          <w:rFonts w:asciiTheme="minorHAnsi" w:hAnsiTheme="minorHAnsi"/>
        </w:rPr>
        <w:t>or</w:t>
      </w:r>
      <w:r w:rsidRPr="003F363C">
        <w:rPr>
          <w:rFonts w:asciiTheme="minorHAnsi" w:hAnsiTheme="minorHAnsi"/>
          <w:spacing w:val="35"/>
        </w:rPr>
        <w:t xml:space="preserve"> </w:t>
      </w:r>
      <w:r w:rsidRPr="003F363C">
        <w:rPr>
          <w:rFonts w:asciiTheme="minorHAnsi" w:hAnsiTheme="minorHAnsi"/>
          <w:spacing w:val="-1"/>
        </w:rPr>
        <w:t>university employee</w:t>
      </w:r>
      <w:r w:rsidRPr="003F363C">
        <w:rPr>
          <w:rFonts w:asciiTheme="minorHAnsi" w:hAnsiTheme="minorHAnsi"/>
          <w:spacing w:val="1"/>
        </w:rPr>
        <w:t xml:space="preserve"> </w:t>
      </w:r>
      <w:r w:rsidRPr="003F363C">
        <w:rPr>
          <w:rFonts w:asciiTheme="minorHAnsi" w:hAnsiTheme="minorHAnsi"/>
          <w:spacing w:val="-1"/>
        </w:rPr>
        <w:t>and</w:t>
      </w:r>
      <w:r w:rsidRPr="003F363C">
        <w:rPr>
          <w:rFonts w:asciiTheme="minorHAnsi" w:hAnsiTheme="minorHAnsi"/>
        </w:rPr>
        <w:t xml:space="preserve"> the </w:t>
      </w:r>
      <w:r w:rsidRPr="003F363C">
        <w:rPr>
          <w:rFonts w:asciiTheme="minorHAnsi" w:hAnsiTheme="minorHAnsi"/>
          <w:spacing w:val="-1"/>
        </w:rPr>
        <w:t>accused</w:t>
      </w:r>
      <w:r w:rsidRPr="003F363C">
        <w:rPr>
          <w:rFonts w:asciiTheme="minorHAnsi" w:hAnsiTheme="minorHAnsi"/>
        </w:rPr>
        <w:t xml:space="preserve"> </w:t>
      </w:r>
      <w:r w:rsidRPr="003F363C">
        <w:rPr>
          <w:rFonts w:asciiTheme="minorHAnsi" w:hAnsiTheme="minorHAnsi"/>
          <w:spacing w:val="-1"/>
        </w:rPr>
        <w:t>is</w:t>
      </w:r>
      <w:r w:rsidRPr="003F363C">
        <w:rPr>
          <w:rFonts w:asciiTheme="minorHAnsi" w:hAnsiTheme="minorHAnsi"/>
          <w:spacing w:val="-2"/>
        </w:rPr>
        <w:t xml:space="preserve"> </w:t>
      </w:r>
      <w:r w:rsidRPr="003F363C">
        <w:rPr>
          <w:rFonts w:asciiTheme="minorHAnsi" w:hAnsiTheme="minorHAnsi"/>
        </w:rPr>
        <w:t xml:space="preserve">a </w:t>
      </w:r>
      <w:r w:rsidRPr="003F363C">
        <w:rPr>
          <w:rFonts w:asciiTheme="minorHAnsi" w:hAnsiTheme="minorHAnsi"/>
          <w:spacing w:val="-1"/>
        </w:rPr>
        <w:t>university employee,</w:t>
      </w:r>
      <w:r w:rsidRPr="003F363C">
        <w:rPr>
          <w:rFonts w:asciiTheme="minorHAnsi" w:hAnsiTheme="minorHAnsi"/>
          <w:spacing w:val="2"/>
        </w:rPr>
        <w:t xml:space="preserve"> </w:t>
      </w:r>
      <w:r w:rsidRPr="003F363C">
        <w:rPr>
          <w:rFonts w:asciiTheme="minorHAnsi" w:hAnsiTheme="minorHAnsi"/>
        </w:rPr>
        <w:t xml:space="preserve">a </w:t>
      </w:r>
      <w:r w:rsidRPr="003F363C">
        <w:rPr>
          <w:rFonts w:asciiTheme="minorHAnsi" w:hAnsiTheme="minorHAnsi"/>
          <w:spacing w:val="-1"/>
        </w:rPr>
        <w:t>copy</w:t>
      </w:r>
      <w:r w:rsidRPr="003F363C">
        <w:rPr>
          <w:rFonts w:asciiTheme="minorHAnsi" w:hAnsiTheme="minorHAnsi"/>
          <w:spacing w:val="-2"/>
        </w:rPr>
        <w:t xml:space="preserve"> of</w:t>
      </w:r>
      <w:r w:rsidRPr="003F363C">
        <w:rPr>
          <w:rFonts w:asciiTheme="minorHAnsi" w:hAnsiTheme="minorHAnsi"/>
          <w:spacing w:val="2"/>
        </w:rPr>
        <w:t xml:space="preserve"> </w:t>
      </w:r>
      <w:r w:rsidRPr="003F363C">
        <w:rPr>
          <w:rFonts w:asciiTheme="minorHAnsi" w:hAnsiTheme="minorHAnsi"/>
          <w:spacing w:val="-1"/>
        </w:rPr>
        <w:t>the</w:t>
      </w:r>
      <w:r w:rsidRPr="003F363C">
        <w:rPr>
          <w:rFonts w:asciiTheme="minorHAnsi" w:hAnsiTheme="minorHAnsi"/>
          <w:spacing w:val="51"/>
        </w:rPr>
        <w:t xml:space="preserve"> </w:t>
      </w:r>
      <w:r w:rsidRPr="003F363C">
        <w:rPr>
          <w:rFonts w:asciiTheme="minorHAnsi" w:hAnsiTheme="minorHAnsi"/>
          <w:spacing w:val="-1"/>
        </w:rPr>
        <w:t>finding</w:t>
      </w:r>
      <w:r w:rsidRPr="003F363C">
        <w:rPr>
          <w:rFonts w:asciiTheme="minorHAnsi" w:hAnsiTheme="minorHAnsi"/>
          <w:spacing w:val="2"/>
        </w:rPr>
        <w:t xml:space="preserve"> </w:t>
      </w:r>
      <w:r w:rsidRPr="003F363C">
        <w:rPr>
          <w:rFonts w:asciiTheme="minorHAnsi" w:hAnsiTheme="minorHAnsi"/>
          <w:spacing w:val="-2"/>
        </w:rPr>
        <w:t>will</w:t>
      </w:r>
      <w:r w:rsidRPr="003F363C">
        <w:rPr>
          <w:rFonts w:asciiTheme="minorHAnsi" w:hAnsiTheme="minorHAnsi"/>
        </w:rPr>
        <w:t xml:space="preserve"> be </w:t>
      </w:r>
      <w:r w:rsidRPr="003F363C">
        <w:rPr>
          <w:rFonts w:asciiTheme="minorHAnsi" w:hAnsiTheme="minorHAnsi"/>
          <w:spacing w:val="-1"/>
        </w:rPr>
        <w:t>provided</w:t>
      </w:r>
      <w:r w:rsidRPr="003F363C">
        <w:rPr>
          <w:rFonts w:asciiTheme="minorHAnsi" w:hAnsiTheme="minorHAnsi"/>
        </w:rPr>
        <w:t xml:space="preserve"> </w:t>
      </w:r>
      <w:r w:rsidRPr="003F363C">
        <w:rPr>
          <w:rFonts w:asciiTheme="minorHAnsi" w:hAnsiTheme="minorHAnsi"/>
          <w:spacing w:val="-1"/>
        </w:rPr>
        <w:t>to</w:t>
      </w:r>
      <w:r w:rsidRPr="003F363C">
        <w:rPr>
          <w:rFonts w:asciiTheme="minorHAnsi" w:hAnsiTheme="minorHAnsi"/>
        </w:rPr>
        <w:t xml:space="preserve"> the</w:t>
      </w:r>
      <w:r w:rsidRPr="003F363C">
        <w:rPr>
          <w:rFonts w:asciiTheme="minorHAnsi" w:hAnsiTheme="minorHAnsi"/>
          <w:spacing w:val="-2"/>
        </w:rPr>
        <w:t xml:space="preserve"> </w:t>
      </w:r>
      <w:r w:rsidRPr="003F363C">
        <w:rPr>
          <w:rFonts w:asciiTheme="minorHAnsi" w:hAnsiTheme="minorHAnsi"/>
          <w:spacing w:val="-1"/>
        </w:rPr>
        <w:t>alleged</w:t>
      </w:r>
      <w:r w:rsidRPr="003F363C">
        <w:rPr>
          <w:rFonts w:asciiTheme="minorHAnsi" w:hAnsiTheme="minorHAnsi"/>
        </w:rPr>
        <w:t xml:space="preserve"> </w:t>
      </w:r>
      <w:r w:rsidRPr="003F363C">
        <w:rPr>
          <w:rFonts w:asciiTheme="minorHAnsi" w:hAnsiTheme="minorHAnsi"/>
          <w:spacing w:val="-1"/>
        </w:rPr>
        <w:t>offender's department/unit head</w:t>
      </w:r>
      <w:r w:rsidRPr="003F363C">
        <w:rPr>
          <w:rFonts w:asciiTheme="minorHAnsi" w:hAnsiTheme="minorHAnsi"/>
        </w:rPr>
        <w:t xml:space="preserve"> </w:t>
      </w:r>
      <w:r w:rsidRPr="003F363C">
        <w:rPr>
          <w:rFonts w:asciiTheme="minorHAnsi" w:hAnsiTheme="minorHAnsi"/>
          <w:spacing w:val="-2"/>
        </w:rPr>
        <w:t>and</w:t>
      </w:r>
      <w:r w:rsidRPr="003F363C">
        <w:rPr>
          <w:rFonts w:asciiTheme="minorHAnsi" w:hAnsiTheme="minorHAnsi"/>
          <w:spacing w:val="47"/>
        </w:rPr>
        <w:t xml:space="preserve"> </w:t>
      </w:r>
      <w:r w:rsidRPr="003F363C">
        <w:rPr>
          <w:rFonts w:asciiTheme="minorHAnsi" w:hAnsiTheme="minorHAnsi"/>
          <w:spacing w:val="-1"/>
        </w:rPr>
        <w:t>immediate</w:t>
      </w:r>
      <w:r w:rsidRPr="003F363C">
        <w:rPr>
          <w:rFonts w:asciiTheme="minorHAnsi" w:hAnsiTheme="minorHAnsi"/>
          <w:spacing w:val="-2"/>
        </w:rPr>
        <w:t xml:space="preserve"> </w:t>
      </w:r>
      <w:r w:rsidRPr="003F363C">
        <w:rPr>
          <w:rFonts w:asciiTheme="minorHAnsi" w:hAnsiTheme="minorHAnsi"/>
          <w:spacing w:val="-1"/>
        </w:rPr>
        <w:t>supervisor,</w:t>
      </w:r>
      <w:r w:rsidRPr="003F363C">
        <w:rPr>
          <w:rFonts w:asciiTheme="minorHAnsi" w:hAnsiTheme="minorHAnsi"/>
        </w:rPr>
        <w:t xml:space="preserve"> </w:t>
      </w:r>
      <w:r w:rsidRPr="003F363C">
        <w:rPr>
          <w:rFonts w:asciiTheme="minorHAnsi" w:hAnsiTheme="minorHAnsi"/>
          <w:spacing w:val="-1"/>
        </w:rPr>
        <w:t>and</w:t>
      </w:r>
      <w:r w:rsidRPr="003F363C">
        <w:rPr>
          <w:rFonts w:asciiTheme="minorHAnsi" w:hAnsiTheme="minorHAnsi"/>
        </w:rPr>
        <w:t xml:space="preserve"> the</w:t>
      </w:r>
      <w:r w:rsidRPr="003F363C">
        <w:rPr>
          <w:rFonts w:asciiTheme="minorHAnsi" w:hAnsiTheme="minorHAnsi"/>
          <w:spacing w:val="-2"/>
        </w:rPr>
        <w:t xml:space="preserve"> </w:t>
      </w:r>
      <w:r w:rsidRPr="003F363C">
        <w:rPr>
          <w:rFonts w:asciiTheme="minorHAnsi" w:hAnsiTheme="minorHAnsi"/>
          <w:spacing w:val="-1"/>
        </w:rPr>
        <w:t>Vice</w:t>
      </w:r>
      <w:r w:rsidRPr="003F363C">
        <w:rPr>
          <w:rFonts w:asciiTheme="minorHAnsi" w:hAnsiTheme="minorHAnsi"/>
        </w:rPr>
        <w:t xml:space="preserve"> Provost</w:t>
      </w:r>
      <w:r w:rsidRPr="003F363C">
        <w:rPr>
          <w:rFonts w:asciiTheme="minorHAnsi" w:hAnsiTheme="minorHAnsi"/>
          <w:spacing w:val="-1"/>
        </w:rPr>
        <w:t xml:space="preserve"> </w:t>
      </w:r>
      <w:r w:rsidRPr="003F363C">
        <w:rPr>
          <w:rFonts w:asciiTheme="minorHAnsi" w:hAnsiTheme="minorHAnsi"/>
          <w:spacing w:val="-2"/>
        </w:rPr>
        <w:t>(if</w:t>
      </w:r>
      <w:r w:rsidRPr="003F363C">
        <w:rPr>
          <w:rFonts w:asciiTheme="minorHAnsi" w:hAnsiTheme="minorHAnsi"/>
          <w:spacing w:val="2"/>
        </w:rPr>
        <w:t xml:space="preserve"> </w:t>
      </w:r>
      <w:r w:rsidRPr="003F363C">
        <w:rPr>
          <w:rFonts w:asciiTheme="minorHAnsi" w:hAnsiTheme="minorHAnsi"/>
          <w:spacing w:val="-1"/>
        </w:rPr>
        <w:t>the</w:t>
      </w:r>
      <w:r w:rsidRPr="003F363C">
        <w:rPr>
          <w:rFonts w:asciiTheme="minorHAnsi" w:hAnsiTheme="minorHAnsi"/>
        </w:rPr>
        <w:t xml:space="preserve"> accused</w:t>
      </w:r>
      <w:r w:rsidRPr="003F363C">
        <w:rPr>
          <w:rFonts w:asciiTheme="minorHAnsi" w:hAnsiTheme="minorHAnsi"/>
          <w:spacing w:val="-3"/>
        </w:rPr>
        <w:t xml:space="preserve"> </w:t>
      </w:r>
      <w:r w:rsidRPr="003F363C">
        <w:rPr>
          <w:rFonts w:asciiTheme="minorHAnsi" w:hAnsiTheme="minorHAnsi"/>
          <w:spacing w:val="-1"/>
        </w:rPr>
        <w:t>is</w:t>
      </w:r>
      <w:r w:rsidRPr="003F363C">
        <w:rPr>
          <w:rFonts w:asciiTheme="minorHAnsi" w:hAnsiTheme="minorHAnsi"/>
          <w:spacing w:val="1"/>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faculty</w:t>
      </w:r>
      <w:r w:rsidRPr="003F363C">
        <w:rPr>
          <w:rFonts w:asciiTheme="minorHAnsi" w:hAnsiTheme="minorHAnsi"/>
          <w:spacing w:val="35"/>
        </w:rPr>
        <w:t xml:space="preserve"> </w:t>
      </w:r>
      <w:r w:rsidRPr="003F363C">
        <w:rPr>
          <w:rFonts w:asciiTheme="minorHAnsi" w:hAnsiTheme="minorHAnsi"/>
          <w:spacing w:val="-1"/>
        </w:rPr>
        <w:t xml:space="preserve">member) </w:t>
      </w:r>
      <w:r w:rsidRPr="003F363C">
        <w:rPr>
          <w:rFonts w:asciiTheme="minorHAnsi" w:hAnsiTheme="minorHAnsi"/>
        </w:rPr>
        <w:t>or</w:t>
      </w:r>
      <w:r w:rsidRPr="003F363C">
        <w:rPr>
          <w:rFonts w:asciiTheme="minorHAnsi" w:hAnsiTheme="minorHAnsi"/>
          <w:spacing w:val="-1"/>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Director</w:t>
      </w:r>
      <w:r w:rsidRPr="003F363C">
        <w:rPr>
          <w:rFonts w:asciiTheme="minorHAnsi" w:hAnsiTheme="minorHAnsi"/>
          <w:spacing w:val="-4"/>
        </w:rPr>
        <w:t xml:space="preserve"> </w:t>
      </w:r>
      <w:r w:rsidRPr="003F363C">
        <w:rPr>
          <w:rFonts w:asciiTheme="minorHAnsi" w:hAnsiTheme="minorHAnsi"/>
          <w:spacing w:val="-2"/>
        </w:rPr>
        <w:t>of</w:t>
      </w:r>
      <w:r w:rsidRPr="003F363C">
        <w:rPr>
          <w:rFonts w:asciiTheme="minorHAnsi" w:hAnsiTheme="minorHAnsi"/>
          <w:spacing w:val="4"/>
        </w:rPr>
        <w:t xml:space="preserve"> </w:t>
      </w:r>
      <w:r w:rsidRPr="003F363C">
        <w:rPr>
          <w:rFonts w:asciiTheme="minorHAnsi" w:hAnsiTheme="minorHAnsi"/>
          <w:spacing w:val="-1"/>
        </w:rPr>
        <w:t>Human</w:t>
      </w:r>
      <w:r w:rsidRPr="003F363C">
        <w:rPr>
          <w:rFonts w:asciiTheme="minorHAnsi" w:hAnsiTheme="minorHAnsi"/>
        </w:rPr>
        <w:t xml:space="preserve"> </w:t>
      </w:r>
      <w:r w:rsidRPr="003F363C">
        <w:rPr>
          <w:rFonts w:asciiTheme="minorHAnsi" w:hAnsiTheme="minorHAnsi"/>
          <w:spacing w:val="-1"/>
        </w:rPr>
        <w:t>Resources</w:t>
      </w:r>
      <w:r w:rsidRPr="003F363C">
        <w:rPr>
          <w:rFonts w:asciiTheme="minorHAnsi" w:hAnsiTheme="minorHAnsi"/>
          <w:spacing w:val="-2"/>
        </w:rPr>
        <w:t xml:space="preserve"> (if</w:t>
      </w:r>
      <w:r w:rsidRPr="003F363C">
        <w:rPr>
          <w:rFonts w:asciiTheme="minorHAnsi" w:hAnsiTheme="minorHAnsi"/>
          <w:spacing w:val="2"/>
        </w:rPr>
        <w:t xml:space="preserve"> </w:t>
      </w:r>
      <w:r w:rsidRPr="003F363C">
        <w:rPr>
          <w:rFonts w:asciiTheme="minorHAnsi" w:hAnsiTheme="minorHAnsi"/>
          <w:spacing w:val="-1"/>
        </w:rPr>
        <w:t>the</w:t>
      </w:r>
      <w:r w:rsidRPr="003F363C">
        <w:rPr>
          <w:rFonts w:asciiTheme="minorHAnsi" w:hAnsiTheme="minorHAnsi"/>
        </w:rPr>
        <w:t xml:space="preserve"> </w:t>
      </w:r>
      <w:r w:rsidRPr="003F363C">
        <w:rPr>
          <w:rFonts w:asciiTheme="minorHAnsi" w:hAnsiTheme="minorHAnsi"/>
          <w:spacing w:val="-1"/>
        </w:rPr>
        <w:t>accused</w:t>
      </w:r>
      <w:r w:rsidRPr="003F363C">
        <w:rPr>
          <w:rFonts w:asciiTheme="minorHAnsi" w:hAnsiTheme="minorHAnsi"/>
          <w:spacing w:val="-2"/>
        </w:rPr>
        <w:t xml:space="preserve"> </w:t>
      </w:r>
      <w:r w:rsidRPr="003F363C">
        <w:rPr>
          <w:rFonts w:asciiTheme="minorHAnsi" w:hAnsiTheme="minorHAnsi"/>
          <w:spacing w:val="-1"/>
        </w:rPr>
        <w:t>is</w:t>
      </w:r>
      <w:r w:rsidRPr="003F363C">
        <w:rPr>
          <w:rFonts w:asciiTheme="minorHAnsi" w:hAnsiTheme="minorHAnsi"/>
          <w:spacing w:val="1"/>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staff</w:t>
      </w:r>
      <w:r w:rsidRPr="003F363C">
        <w:rPr>
          <w:rFonts w:asciiTheme="minorHAnsi" w:hAnsiTheme="minorHAnsi"/>
          <w:spacing w:val="41"/>
        </w:rPr>
        <w:t xml:space="preserve"> </w:t>
      </w:r>
      <w:r w:rsidRPr="003F363C">
        <w:rPr>
          <w:rFonts w:asciiTheme="minorHAnsi" w:hAnsiTheme="minorHAnsi"/>
          <w:spacing w:val="-1"/>
        </w:rPr>
        <w:t xml:space="preserve">member). </w:t>
      </w:r>
      <w:r w:rsidRPr="003F363C">
        <w:rPr>
          <w:rFonts w:asciiTheme="minorHAnsi" w:hAnsiTheme="minorHAnsi"/>
        </w:rPr>
        <w:t>The</w:t>
      </w:r>
      <w:r w:rsidRPr="003F363C">
        <w:rPr>
          <w:rFonts w:asciiTheme="minorHAnsi" w:hAnsiTheme="minorHAnsi"/>
          <w:spacing w:val="-1"/>
        </w:rPr>
        <w:t xml:space="preserve"> investigator </w:t>
      </w:r>
      <w:r w:rsidRPr="003F363C">
        <w:rPr>
          <w:rFonts w:asciiTheme="minorHAnsi" w:hAnsiTheme="minorHAnsi"/>
        </w:rPr>
        <w:t>may</w:t>
      </w:r>
      <w:r w:rsidRPr="003F363C">
        <w:rPr>
          <w:rFonts w:asciiTheme="minorHAnsi" w:hAnsiTheme="minorHAnsi"/>
          <w:spacing w:val="-2"/>
        </w:rPr>
        <w:t xml:space="preserve"> </w:t>
      </w:r>
      <w:r w:rsidRPr="003F363C">
        <w:rPr>
          <w:rFonts w:asciiTheme="minorHAnsi" w:hAnsiTheme="minorHAnsi"/>
          <w:spacing w:val="-1"/>
        </w:rPr>
        <w:t>also</w:t>
      </w:r>
      <w:r w:rsidRPr="003F363C">
        <w:rPr>
          <w:rFonts w:asciiTheme="minorHAnsi" w:hAnsiTheme="minorHAnsi"/>
        </w:rPr>
        <w:t xml:space="preserve"> </w:t>
      </w:r>
      <w:r w:rsidRPr="003F363C">
        <w:rPr>
          <w:rFonts w:asciiTheme="minorHAnsi" w:hAnsiTheme="minorHAnsi"/>
          <w:spacing w:val="-1"/>
        </w:rPr>
        <w:t xml:space="preserve">inform other administrators </w:t>
      </w:r>
      <w:r w:rsidRPr="003F363C">
        <w:rPr>
          <w:rFonts w:asciiTheme="minorHAnsi" w:hAnsiTheme="minorHAnsi"/>
        </w:rPr>
        <w:t>as</w:t>
      </w:r>
      <w:r w:rsidRPr="003F363C">
        <w:rPr>
          <w:rFonts w:asciiTheme="minorHAnsi" w:hAnsiTheme="minorHAnsi"/>
          <w:spacing w:val="41"/>
        </w:rPr>
        <w:t xml:space="preserve"> </w:t>
      </w:r>
      <w:r w:rsidRPr="003F363C">
        <w:rPr>
          <w:rFonts w:asciiTheme="minorHAnsi" w:hAnsiTheme="minorHAnsi"/>
          <w:spacing w:val="-1"/>
        </w:rPr>
        <w:t>appropriate</w:t>
      </w:r>
      <w:r>
        <w:rPr>
          <w:rFonts w:asciiTheme="minorHAnsi" w:hAnsiTheme="minorHAnsi"/>
          <w:spacing w:val="-1"/>
        </w:rPr>
        <w:t>.</w:t>
      </w:r>
    </w:p>
    <w:p w14:paraId="7C5316C4" w14:textId="77777777" w:rsidR="003F363C" w:rsidRPr="00C960D7" w:rsidRDefault="003F363C" w:rsidP="00B61388">
      <w:pPr>
        <w:pStyle w:val="BodyText"/>
        <w:widowControl w:val="0"/>
        <w:numPr>
          <w:ilvl w:val="1"/>
          <w:numId w:val="44"/>
        </w:numPr>
        <w:tabs>
          <w:tab w:val="left" w:pos="1581"/>
        </w:tabs>
        <w:spacing w:before="72"/>
        <w:ind w:right="180"/>
        <w:jc w:val="both"/>
      </w:pPr>
      <w:r w:rsidRPr="003F363C">
        <w:rPr>
          <w:rFonts w:asciiTheme="minorHAnsi" w:hAnsiTheme="minorHAnsi"/>
          <w:spacing w:val="-1"/>
          <w:u w:val="single" w:color="000000"/>
        </w:rPr>
        <w:t>Non-university</w:t>
      </w:r>
      <w:r w:rsidRPr="003F363C">
        <w:rPr>
          <w:rFonts w:asciiTheme="minorHAnsi" w:hAnsiTheme="minorHAnsi"/>
          <w:spacing w:val="-2"/>
          <w:u w:val="single" w:color="000000"/>
        </w:rPr>
        <w:t xml:space="preserve"> </w:t>
      </w:r>
      <w:r w:rsidRPr="003F363C">
        <w:rPr>
          <w:rFonts w:asciiTheme="minorHAnsi" w:hAnsiTheme="minorHAnsi"/>
          <w:spacing w:val="-1"/>
          <w:u w:val="single" w:color="000000"/>
        </w:rPr>
        <w:t>person</w:t>
      </w:r>
      <w:r w:rsidRPr="003F363C">
        <w:rPr>
          <w:rFonts w:asciiTheme="minorHAnsi" w:hAnsiTheme="minorHAnsi"/>
          <w:u w:val="single" w:color="000000"/>
        </w:rPr>
        <w:t xml:space="preserve"> to</w:t>
      </w:r>
      <w:r w:rsidRPr="003F363C">
        <w:rPr>
          <w:rFonts w:asciiTheme="minorHAnsi" w:hAnsiTheme="minorHAnsi"/>
          <w:spacing w:val="-5"/>
          <w:u w:val="single" w:color="000000"/>
        </w:rPr>
        <w:t xml:space="preserve"> </w:t>
      </w:r>
      <w:r w:rsidRPr="003F363C">
        <w:rPr>
          <w:rFonts w:asciiTheme="minorHAnsi" w:hAnsiTheme="minorHAnsi"/>
          <w:spacing w:val="-1"/>
          <w:u w:val="single" w:color="000000"/>
        </w:rPr>
        <w:t xml:space="preserve">student </w:t>
      </w:r>
      <w:r w:rsidRPr="003F363C">
        <w:rPr>
          <w:rFonts w:asciiTheme="minorHAnsi" w:hAnsiTheme="minorHAnsi"/>
          <w:u w:val="single" w:color="000000"/>
        </w:rPr>
        <w:t>/</w:t>
      </w:r>
      <w:r w:rsidRPr="003F363C">
        <w:rPr>
          <w:rFonts w:asciiTheme="minorHAnsi" w:hAnsiTheme="minorHAnsi"/>
          <w:spacing w:val="-1"/>
          <w:u w:val="single" w:color="000000"/>
        </w:rPr>
        <w:t xml:space="preserve"> employee</w:t>
      </w:r>
      <w:r w:rsidRPr="003F363C">
        <w:rPr>
          <w:rFonts w:asciiTheme="minorHAnsi" w:hAnsiTheme="minorHAnsi"/>
          <w:spacing w:val="-1"/>
        </w:rPr>
        <w:t>:</w:t>
      </w:r>
      <w:r w:rsidRPr="003F363C">
        <w:rPr>
          <w:rFonts w:asciiTheme="minorHAnsi" w:hAnsiTheme="minorHAnsi"/>
          <w:spacing w:val="2"/>
        </w:rPr>
        <w:t xml:space="preserve"> </w:t>
      </w:r>
      <w:r w:rsidRPr="003F363C">
        <w:rPr>
          <w:rFonts w:asciiTheme="minorHAnsi" w:hAnsiTheme="minorHAnsi"/>
          <w:spacing w:val="-1"/>
        </w:rPr>
        <w:t>If the</w:t>
      </w:r>
      <w:r w:rsidRPr="003F363C">
        <w:rPr>
          <w:rFonts w:asciiTheme="minorHAnsi" w:hAnsiTheme="minorHAnsi"/>
        </w:rPr>
        <w:t xml:space="preserve"> </w:t>
      </w:r>
      <w:r w:rsidRPr="003F363C">
        <w:rPr>
          <w:rFonts w:asciiTheme="minorHAnsi" w:hAnsiTheme="minorHAnsi"/>
          <w:spacing w:val="-1"/>
        </w:rPr>
        <w:t>complainant is</w:t>
      </w:r>
      <w:r w:rsidRPr="003F363C">
        <w:rPr>
          <w:rFonts w:asciiTheme="minorHAnsi" w:hAnsiTheme="minorHAnsi"/>
          <w:spacing w:val="1"/>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student</w:t>
      </w:r>
      <w:r w:rsidRPr="003F363C">
        <w:rPr>
          <w:rFonts w:asciiTheme="minorHAnsi" w:hAnsiTheme="minorHAnsi"/>
          <w:spacing w:val="53"/>
        </w:rPr>
        <w:t xml:space="preserve"> </w:t>
      </w:r>
      <w:r w:rsidRPr="003F363C">
        <w:rPr>
          <w:rFonts w:asciiTheme="minorHAnsi" w:hAnsiTheme="minorHAnsi"/>
        </w:rPr>
        <w:t>or</w:t>
      </w:r>
      <w:r w:rsidRPr="003F363C">
        <w:rPr>
          <w:rFonts w:asciiTheme="minorHAnsi" w:hAnsiTheme="minorHAnsi"/>
          <w:spacing w:val="1"/>
        </w:rPr>
        <w:t xml:space="preserve"> </w:t>
      </w:r>
      <w:r w:rsidRPr="003F363C">
        <w:rPr>
          <w:rFonts w:asciiTheme="minorHAnsi" w:hAnsiTheme="minorHAnsi"/>
          <w:spacing w:val="-1"/>
        </w:rPr>
        <w:t>university employee</w:t>
      </w:r>
      <w:r w:rsidRPr="003F363C">
        <w:rPr>
          <w:rFonts w:asciiTheme="minorHAnsi" w:hAnsiTheme="minorHAnsi"/>
        </w:rPr>
        <w:t xml:space="preserve"> </w:t>
      </w:r>
      <w:r w:rsidRPr="003F363C">
        <w:rPr>
          <w:rFonts w:asciiTheme="minorHAnsi" w:hAnsiTheme="minorHAnsi"/>
          <w:spacing w:val="-1"/>
        </w:rPr>
        <w:t>and</w:t>
      </w:r>
      <w:r w:rsidRPr="003F363C">
        <w:rPr>
          <w:rFonts w:asciiTheme="minorHAnsi" w:hAnsiTheme="minorHAnsi"/>
        </w:rPr>
        <w:t xml:space="preserve"> the</w:t>
      </w:r>
      <w:r w:rsidRPr="003F363C">
        <w:rPr>
          <w:rFonts w:asciiTheme="minorHAnsi" w:hAnsiTheme="minorHAnsi"/>
          <w:spacing w:val="-2"/>
        </w:rPr>
        <w:t xml:space="preserve"> </w:t>
      </w:r>
      <w:r w:rsidRPr="003F363C">
        <w:rPr>
          <w:rFonts w:asciiTheme="minorHAnsi" w:hAnsiTheme="minorHAnsi"/>
          <w:spacing w:val="-1"/>
        </w:rPr>
        <w:t>accused</w:t>
      </w:r>
      <w:r w:rsidRPr="003F363C">
        <w:rPr>
          <w:rFonts w:asciiTheme="minorHAnsi" w:hAnsiTheme="minorHAnsi"/>
          <w:spacing w:val="-2"/>
        </w:rPr>
        <w:t xml:space="preserve"> </w:t>
      </w:r>
      <w:r w:rsidRPr="003F363C">
        <w:rPr>
          <w:rFonts w:asciiTheme="minorHAnsi" w:hAnsiTheme="minorHAnsi"/>
          <w:spacing w:val="-1"/>
        </w:rPr>
        <w:t>is</w:t>
      </w:r>
      <w:r w:rsidRPr="003F363C">
        <w:rPr>
          <w:rFonts w:asciiTheme="minorHAnsi" w:hAnsiTheme="minorHAnsi"/>
          <w:spacing w:val="1"/>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non-university person,</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copy</w:t>
      </w:r>
      <w:r w:rsidRPr="003F363C">
        <w:rPr>
          <w:rFonts w:asciiTheme="minorHAnsi" w:hAnsiTheme="minorHAnsi"/>
          <w:spacing w:val="-2"/>
        </w:rPr>
        <w:t xml:space="preserve"> of</w:t>
      </w:r>
      <w:r w:rsidRPr="003F363C">
        <w:rPr>
          <w:rFonts w:asciiTheme="minorHAnsi" w:hAnsiTheme="minorHAnsi"/>
          <w:spacing w:val="65"/>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report</w:t>
      </w:r>
      <w:r w:rsidRPr="003F363C">
        <w:rPr>
          <w:rFonts w:asciiTheme="minorHAnsi" w:hAnsiTheme="minorHAnsi"/>
          <w:spacing w:val="2"/>
        </w:rPr>
        <w:t xml:space="preserve"> </w:t>
      </w:r>
      <w:r w:rsidRPr="003F363C">
        <w:rPr>
          <w:rFonts w:asciiTheme="minorHAnsi" w:hAnsiTheme="minorHAnsi"/>
          <w:spacing w:val="-2"/>
        </w:rPr>
        <w:t>will</w:t>
      </w:r>
      <w:r w:rsidRPr="003F363C">
        <w:rPr>
          <w:rFonts w:asciiTheme="minorHAnsi" w:hAnsiTheme="minorHAnsi"/>
        </w:rPr>
        <w:t xml:space="preserve"> be </w:t>
      </w:r>
      <w:r w:rsidRPr="003F363C">
        <w:rPr>
          <w:rFonts w:asciiTheme="minorHAnsi" w:hAnsiTheme="minorHAnsi"/>
          <w:spacing w:val="-1"/>
        </w:rPr>
        <w:t>provided</w:t>
      </w:r>
      <w:r w:rsidRPr="003F363C">
        <w:rPr>
          <w:rFonts w:asciiTheme="minorHAnsi" w:hAnsiTheme="minorHAnsi"/>
        </w:rPr>
        <w:t xml:space="preserve"> to</w:t>
      </w:r>
      <w:r w:rsidRPr="003F363C">
        <w:rPr>
          <w:rFonts w:asciiTheme="minorHAnsi" w:hAnsiTheme="minorHAnsi"/>
          <w:spacing w:val="-2"/>
        </w:rPr>
        <w:t xml:space="preserve"> </w:t>
      </w:r>
      <w:r w:rsidRPr="003F363C">
        <w:rPr>
          <w:rFonts w:asciiTheme="minorHAnsi" w:hAnsiTheme="minorHAnsi"/>
        </w:rPr>
        <w:t xml:space="preserve">the </w:t>
      </w:r>
      <w:r w:rsidRPr="003F363C">
        <w:rPr>
          <w:rFonts w:asciiTheme="minorHAnsi" w:hAnsiTheme="minorHAnsi"/>
          <w:spacing w:val="-2"/>
        </w:rPr>
        <w:t>Chief</w:t>
      </w:r>
      <w:r w:rsidRPr="003F363C">
        <w:rPr>
          <w:rFonts w:asciiTheme="minorHAnsi" w:hAnsiTheme="minorHAnsi"/>
          <w:spacing w:val="4"/>
        </w:rPr>
        <w:t xml:space="preserve"> </w:t>
      </w:r>
      <w:r w:rsidRPr="003F363C">
        <w:rPr>
          <w:rFonts w:asciiTheme="minorHAnsi" w:hAnsiTheme="minorHAnsi"/>
          <w:spacing w:val="-2"/>
        </w:rPr>
        <w:t>of</w:t>
      </w:r>
      <w:r w:rsidRPr="003F363C">
        <w:rPr>
          <w:rFonts w:asciiTheme="minorHAnsi" w:hAnsiTheme="minorHAnsi"/>
          <w:spacing w:val="-1"/>
        </w:rPr>
        <w:t xml:space="preserve"> </w:t>
      </w:r>
      <w:r w:rsidRPr="003F363C">
        <w:rPr>
          <w:rFonts w:asciiTheme="minorHAnsi" w:hAnsiTheme="minorHAnsi"/>
        </w:rPr>
        <w:t>the</w:t>
      </w:r>
      <w:r w:rsidRPr="003F363C">
        <w:rPr>
          <w:rFonts w:asciiTheme="minorHAnsi" w:hAnsiTheme="minorHAnsi"/>
          <w:spacing w:val="-7"/>
        </w:rPr>
        <w:t xml:space="preserve"> </w:t>
      </w:r>
      <w:r w:rsidRPr="003F363C">
        <w:rPr>
          <w:rFonts w:asciiTheme="minorHAnsi" w:hAnsiTheme="minorHAnsi"/>
        </w:rPr>
        <w:t xml:space="preserve">WKU </w:t>
      </w:r>
      <w:r w:rsidRPr="003F363C">
        <w:rPr>
          <w:rFonts w:asciiTheme="minorHAnsi" w:hAnsiTheme="minorHAnsi"/>
          <w:spacing w:val="-1"/>
        </w:rPr>
        <w:t>Police</w:t>
      </w:r>
      <w:r w:rsidRPr="003F363C">
        <w:rPr>
          <w:rFonts w:asciiTheme="minorHAnsi" w:hAnsiTheme="minorHAnsi"/>
        </w:rPr>
        <w:t xml:space="preserve"> </w:t>
      </w:r>
      <w:r w:rsidRPr="003F363C">
        <w:rPr>
          <w:rFonts w:asciiTheme="minorHAnsi" w:hAnsiTheme="minorHAnsi"/>
          <w:spacing w:val="-1"/>
        </w:rPr>
        <w:t>Department. The</w:t>
      </w:r>
      <w:r w:rsidRPr="003F363C">
        <w:rPr>
          <w:rFonts w:asciiTheme="minorHAnsi" w:hAnsiTheme="minorHAnsi"/>
          <w:spacing w:val="39"/>
        </w:rPr>
        <w:t xml:space="preserve"> </w:t>
      </w:r>
      <w:r w:rsidRPr="003F363C">
        <w:rPr>
          <w:rFonts w:asciiTheme="minorHAnsi" w:hAnsiTheme="minorHAnsi"/>
          <w:spacing w:val="-1"/>
        </w:rPr>
        <w:t xml:space="preserve">investigator </w:t>
      </w:r>
      <w:r w:rsidRPr="003F363C">
        <w:rPr>
          <w:rFonts w:asciiTheme="minorHAnsi" w:hAnsiTheme="minorHAnsi"/>
        </w:rPr>
        <w:t>may</w:t>
      </w:r>
      <w:r w:rsidRPr="003F363C">
        <w:rPr>
          <w:rFonts w:asciiTheme="minorHAnsi" w:hAnsiTheme="minorHAnsi"/>
          <w:spacing w:val="-2"/>
        </w:rPr>
        <w:t xml:space="preserve"> </w:t>
      </w:r>
      <w:r w:rsidRPr="003F363C">
        <w:rPr>
          <w:rFonts w:asciiTheme="minorHAnsi" w:hAnsiTheme="minorHAnsi"/>
          <w:spacing w:val="-1"/>
        </w:rPr>
        <w:t>also</w:t>
      </w:r>
      <w:r w:rsidRPr="003F363C">
        <w:rPr>
          <w:rFonts w:asciiTheme="minorHAnsi" w:hAnsiTheme="minorHAnsi"/>
        </w:rPr>
        <w:t xml:space="preserve"> </w:t>
      </w:r>
      <w:r w:rsidRPr="003F363C">
        <w:rPr>
          <w:rFonts w:asciiTheme="minorHAnsi" w:hAnsiTheme="minorHAnsi"/>
          <w:spacing w:val="-1"/>
        </w:rPr>
        <w:t>inform</w:t>
      </w:r>
      <w:r w:rsidRPr="003F363C">
        <w:rPr>
          <w:rFonts w:asciiTheme="minorHAnsi" w:hAnsiTheme="minorHAnsi"/>
        </w:rPr>
        <w:t xml:space="preserve"> </w:t>
      </w:r>
      <w:r w:rsidRPr="003F363C">
        <w:rPr>
          <w:rFonts w:asciiTheme="minorHAnsi" w:hAnsiTheme="minorHAnsi"/>
          <w:spacing w:val="-1"/>
        </w:rPr>
        <w:t>other</w:t>
      </w:r>
      <w:r w:rsidRPr="003F363C">
        <w:rPr>
          <w:rFonts w:asciiTheme="minorHAnsi" w:hAnsiTheme="minorHAnsi"/>
          <w:spacing w:val="1"/>
        </w:rPr>
        <w:t xml:space="preserve"> </w:t>
      </w:r>
      <w:r w:rsidRPr="003F363C">
        <w:rPr>
          <w:rFonts w:asciiTheme="minorHAnsi" w:hAnsiTheme="minorHAnsi"/>
          <w:spacing w:val="-1"/>
        </w:rPr>
        <w:t>administrators</w:t>
      </w:r>
      <w:r w:rsidRPr="003F363C">
        <w:rPr>
          <w:rFonts w:asciiTheme="minorHAnsi" w:hAnsiTheme="minorHAnsi"/>
          <w:spacing w:val="-2"/>
        </w:rPr>
        <w:t xml:space="preserve"> </w:t>
      </w:r>
      <w:r w:rsidRPr="003F363C">
        <w:rPr>
          <w:rFonts w:asciiTheme="minorHAnsi" w:hAnsiTheme="minorHAnsi"/>
        </w:rPr>
        <w:t xml:space="preserve">as </w:t>
      </w:r>
      <w:r w:rsidRPr="003F363C">
        <w:rPr>
          <w:rFonts w:asciiTheme="minorHAnsi" w:hAnsiTheme="minorHAnsi"/>
          <w:spacing w:val="-1"/>
        </w:rPr>
        <w:t>appropriate</w:t>
      </w:r>
      <w:r>
        <w:rPr>
          <w:spacing w:val="-1"/>
        </w:rPr>
        <w:t>.</w:t>
      </w:r>
    </w:p>
    <w:p w14:paraId="1F93A0DA" w14:textId="77777777" w:rsidR="00C960D7" w:rsidRPr="008A043A" w:rsidRDefault="00C960D7" w:rsidP="00C960D7">
      <w:pPr>
        <w:pStyle w:val="BodyText"/>
        <w:widowControl w:val="0"/>
        <w:tabs>
          <w:tab w:val="left" w:pos="1581"/>
        </w:tabs>
        <w:spacing w:before="72"/>
        <w:ind w:left="1440" w:right="180"/>
        <w:jc w:val="both"/>
      </w:pPr>
    </w:p>
    <w:p w14:paraId="1A9D5338" w14:textId="77777777" w:rsidR="003F363C" w:rsidRPr="003F363C" w:rsidRDefault="003F363C" w:rsidP="00B61388">
      <w:pPr>
        <w:pStyle w:val="BodyText"/>
        <w:widowControl w:val="0"/>
        <w:numPr>
          <w:ilvl w:val="0"/>
          <w:numId w:val="44"/>
        </w:numPr>
        <w:tabs>
          <w:tab w:val="left" w:pos="801"/>
        </w:tabs>
        <w:jc w:val="both"/>
        <w:rPr>
          <w:rFonts w:asciiTheme="minorHAnsi" w:hAnsiTheme="minorHAnsi"/>
        </w:rPr>
      </w:pPr>
      <w:r w:rsidRPr="003F363C">
        <w:rPr>
          <w:rFonts w:asciiTheme="minorHAnsi" w:hAnsiTheme="minorHAnsi"/>
          <w:spacing w:val="-1"/>
          <w:u w:val="single" w:color="000000"/>
        </w:rPr>
        <w:lastRenderedPageBreak/>
        <w:t>Finding</w:t>
      </w:r>
      <w:r w:rsidRPr="003F363C">
        <w:rPr>
          <w:rFonts w:asciiTheme="minorHAnsi" w:hAnsiTheme="minorHAnsi"/>
          <w:spacing w:val="2"/>
          <w:u w:val="single" w:color="000000"/>
        </w:rPr>
        <w:t xml:space="preserve"> </w:t>
      </w:r>
      <w:r w:rsidRPr="003F363C">
        <w:rPr>
          <w:rFonts w:asciiTheme="minorHAnsi" w:hAnsiTheme="minorHAnsi"/>
          <w:spacing w:val="-2"/>
          <w:u w:val="single" w:color="000000"/>
        </w:rPr>
        <w:t>of</w:t>
      </w:r>
      <w:r w:rsidRPr="003F363C">
        <w:rPr>
          <w:rFonts w:asciiTheme="minorHAnsi" w:hAnsiTheme="minorHAnsi"/>
          <w:spacing w:val="1"/>
          <w:u w:val="single" w:color="000000"/>
        </w:rPr>
        <w:t xml:space="preserve"> </w:t>
      </w:r>
      <w:r w:rsidRPr="003F363C">
        <w:rPr>
          <w:rFonts w:asciiTheme="minorHAnsi" w:hAnsiTheme="minorHAnsi"/>
          <w:spacing w:val="-1"/>
          <w:u w:val="single" w:color="000000"/>
        </w:rPr>
        <w:t>Violation</w:t>
      </w:r>
      <w:r w:rsidRPr="003F363C">
        <w:rPr>
          <w:rFonts w:asciiTheme="minorHAnsi" w:hAnsiTheme="minorHAnsi"/>
          <w:spacing w:val="-1"/>
        </w:rPr>
        <w:t>:</w:t>
      </w:r>
    </w:p>
    <w:p w14:paraId="208E421E" w14:textId="77777777" w:rsidR="003F363C" w:rsidRPr="003F363C" w:rsidRDefault="003F363C" w:rsidP="003F363C">
      <w:pPr>
        <w:spacing w:before="8"/>
        <w:jc w:val="both"/>
        <w:rPr>
          <w:rFonts w:eastAsia="Arial" w:cs="Arial"/>
          <w:sz w:val="15"/>
          <w:szCs w:val="15"/>
        </w:rPr>
      </w:pPr>
    </w:p>
    <w:p w14:paraId="0C8B4A46" w14:textId="77777777" w:rsidR="003F363C" w:rsidRPr="003F363C" w:rsidRDefault="003F363C" w:rsidP="00B61388">
      <w:pPr>
        <w:pStyle w:val="BodyText"/>
        <w:widowControl w:val="0"/>
        <w:numPr>
          <w:ilvl w:val="1"/>
          <w:numId w:val="44"/>
        </w:numPr>
        <w:tabs>
          <w:tab w:val="left" w:pos="1612"/>
        </w:tabs>
        <w:spacing w:before="72"/>
        <w:ind w:left="1611" w:right="201"/>
        <w:jc w:val="both"/>
        <w:rPr>
          <w:rFonts w:asciiTheme="minorHAnsi" w:hAnsiTheme="minorHAnsi"/>
        </w:rPr>
      </w:pPr>
      <w:r w:rsidRPr="003F363C">
        <w:rPr>
          <w:rFonts w:asciiTheme="minorHAnsi" w:hAnsiTheme="minorHAnsi"/>
          <w:spacing w:val="-1"/>
          <w:u w:val="single" w:color="000000"/>
        </w:rPr>
        <w:t xml:space="preserve">Student </w:t>
      </w:r>
      <w:r w:rsidRPr="003F363C">
        <w:rPr>
          <w:rFonts w:asciiTheme="minorHAnsi" w:hAnsiTheme="minorHAnsi"/>
          <w:u w:val="single" w:color="000000"/>
        </w:rPr>
        <w:t>to</w:t>
      </w:r>
      <w:r w:rsidRPr="003F363C">
        <w:rPr>
          <w:rFonts w:asciiTheme="minorHAnsi" w:hAnsiTheme="minorHAnsi"/>
          <w:spacing w:val="-2"/>
          <w:u w:val="single" w:color="000000"/>
        </w:rPr>
        <w:t xml:space="preserve"> </w:t>
      </w:r>
      <w:r w:rsidRPr="003F363C">
        <w:rPr>
          <w:rFonts w:asciiTheme="minorHAnsi" w:hAnsiTheme="minorHAnsi"/>
          <w:spacing w:val="-1"/>
          <w:u w:val="single" w:color="000000"/>
        </w:rPr>
        <w:t>student</w:t>
      </w:r>
      <w:r w:rsidRPr="003F363C">
        <w:rPr>
          <w:rFonts w:asciiTheme="minorHAnsi" w:hAnsiTheme="minorHAnsi"/>
          <w:spacing w:val="1"/>
          <w:u w:val="single" w:color="000000"/>
        </w:rPr>
        <w:t xml:space="preserve"> </w:t>
      </w:r>
      <w:r w:rsidRPr="003F363C">
        <w:rPr>
          <w:rFonts w:asciiTheme="minorHAnsi" w:hAnsiTheme="minorHAnsi"/>
          <w:spacing w:val="-1"/>
          <w:u w:val="single" w:color="000000"/>
        </w:rPr>
        <w:t>violation</w:t>
      </w:r>
      <w:r w:rsidRPr="003F363C">
        <w:rPr>
          <w:rFonts w:asciiTheme="minorHAnsi" w:hAnsiTheme="minorHAnsi"/>
          <w:spacing w:val="-1"/>
        </w:rPr>
        <w:t>: If</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investigator determines</w:t>
      </w:r>
      <w:r w:rsidRPr="003F363C">
        <w:rPr>
          <w:rFonts w:asciiTheme="minorHAnsi" w:hAnsiTheme="minorHAnsi"/>
          <w:spacing w:val="-2"/>
        </w:rPr>
        <w:t xml:space="preserve"> </w:t>
      </w:r>
      <w:r w:rsidRPr="003F363C">
        <w:rPr>
          <w:rFonts w:asciiTheme="minorHAnsi" w:hAnsiTheme="minorHAnsi"/>
          <w:spacing w:val="-1"/>
        </w:rPr>
        <w:t>that</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violation</w:t>
      </w:r>
      <w:r w:rsidRPr="003F363C">
        <w:rPr>
          <w:rFonts w:asciiTheme="minorHAnsi" w:hAnsiTheme="minorHAnsi"/>
          <w:spacing w:val="43"/>
        </w:rPr>
        <w:t xml:space="preserve"> </w:t>
      </w:r>
      <w:r w:rsidRPr="003F363C">
        <w:rPr>
          <w:rFonts w:asciiTheme="minorHAnsi" w:hAnsiTheme="minorHAnsi"/>
          <w:spacing w:val="-1"/>
        </w:rPr>
        <w:t>has</w:t>
      </w:r>
      <w:r w:rsidRPr="003F363C">
        <w:rPr>
          <w:rFonts w:asciiTheme="minorHAnsi" w:hAnsiTheme="minorHAnsi"/>
          <w:spacing w:val="1"/>
        </w:rPr>
        <w:t xml:space="preserve"> </w:t>
      </w:r>
      <w:r w:rsidRPr="003F363C">
        <w:rPr>
          <w:rFonts w:asciiTheme="minorHAnsi" w:hAnsiTheme="minorHAnsi"/>
          <w:spacing w:val="-1"/>
        </w:rPr>
        <w:t xml:space="preserve">occurred, </w:t>
      </w:r>
      <w:r w:rsidRPr="003F363C">
        <w:rPr>
          <w:rFonts w:asciiTheme="minorHAnsi" w:hAnsiTheme="minorHAnsi"/>
        </w:rPr>
        <w:t xml:space="preserve">the </w:t>
      </w:r>
      <w:r w:rsidRPr="003F363C">
        <w:rPr>
          <w:rFonts w:asciiTheme="minorHAnsi" w:hAnsiTheme="minorHAnsi"/>
          <w:spacing w:val="-1"/>
        </w:rPr>
        <w:t xml:space="preserve">investigator </w:t>
      </w:r>
      <w:r w:rsidRPr="003F363C">
        <w:rPr>
          <w:rFonts w:asciiTheme="minorHAnsi" w:hAnsiTheme="minorHAnsi"/>
          <w:spacing w:val="-2"/>
        </w:rPr>
        <w:t>will</w:t>
      </w:r>
      <w:r w:rsidRPr="003F363C">
        <w:rPr>
          <w:rFonts w:asciiTheme="minorHAnsi" w:hAnsiTheme="minorHAnsi"/>
        </w:rPr>
        <w:t xml:space="preserve"> </w:t>
      </w:r>
      <w:r w:rsidRPr="003F363C">
        <w:rPr>
          <w:rFonts w:asciiTheme="minorHAnsi" w:hAnsiTheme="minorHAnsi"/>
          <w:spacing w:val="-1"/>
        </w:rPr>
        <w:t>notify</w:t>
      </w:r>
      <w:r w:rsidRPr="003F363C">
        <w:rPr>
          <w:rFonts w:asciiTheme="minorHAnsi" w:hAnsiTheme="minorHAnsi"/>
          <w:spacing w:val="2"/>
        </w:rPr>
        <w:t xml:space="preserve"> </w:t>
      </w:r>
      <w:r w:rsidRPr="003F363C">
        <w:rPr>
          <w:rFonts w:asciiTheme="minorHAnsi" w:hAnsiTheme="minorHAnsi"/>
        </w:rPr>
        <w:t xml:space="preserve">the </w:t>
      </w:r>
      <w:r w:rsidRPr="003F363C">
        <w:rPr>
          <w:rFonts w:asciiTheme="minorHAnsi" w:hAnsiTheme="minorHAnsi"/>
          <w:spacing w:val="-1"/>
        </w:rPr>
        <w:t>complainant</w:t>
      </w:r>
      <w:r w:rsidRPr="003F363C">
        <w:rPr>
          <w:rFonts w:asciiTheme="minorHAnsi" w:hAnsiTheme="minorHAnsi"/>
          <w:spacing w:val="1"/>
        </w:rPr>
        <w:t xml:space="preserve"> </w:t>
      </w:r>
      <w:r w:rsidRPr="003F363C">
        <w:rPr>
          <w:rFonts w:asciiTheme="minorHAnsi" w:hAnsiTheme="minorHAnsi"/>
          <w:spacing w:val="-1"/>
        </w:rPr>
        <w:t>and</w:t>
      </w:r>
      <w:r w:rsidRPr="003F363C">
        <w:rPr>
          <w:rFonts w:asciiTheme="minorHAnsi" w:hAnsiTheme="minorHAnsi"/>
        </w:rPr>
        <w:t xml:space="preserve"> </w:t>
      </w:r>
      <w:r w:rsidRPr="003F363C">
        <w:rPr>
          <w:rFonts w:asciiTheme="minorHAnsi" w:hAnsiTheme="minorHAnsi"/>
          <w:spacing w:val="-1"/>
        </w:rPr>
        <w:t xml:space="preserve">accused, </w:t>
      </w:r>
      <w:r w:rsidRPr="003F363C">
        <w:rPr>
          <w:rFonts w:asciiTheme="minorHAnsi" w:hAnsiTheme="minorHAnsi"/>
        </w:rPr>
        <w:t>the</w:t>
      </w:r>
      <w:r w:rsidRPr="003F363C">
        <w:rPr>
          <w:rFonts w:asciiTheme="minorHAnsi" w:hAnsiTheme="minorHAnsi"/>
          <w:spacing w:val="45"/>
        </w:rPr>
        <w:t xml:space="preserve"> </w:t>
      </w:r>
      <w:r w:rsidRPr="003F363C">
        <w:rPr>
          <w:rFonts w:asciiTheme="minorHAnsi" w:hAnsiTheme="minorHAnsi"/>
          <w:spacing w:val="-1"/>
        </w:rPr>
        <w:t>Office</w:t>
      </w:r>
      <w:r w:rsidRPr="003F363C">
        <w:rPr>
          <w:rFonts w:asciiTheme="minorHAnsi" w:hAnsiTheme="minorHAnsi"/>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spacing w:val="-1"/>
        </w:rPr>
        <w:t>Judicial Affairs</w:t>
      </w:r>
      <w:r w:rsidRPr="003F363C">
        <w:rPr>
          <w:rFonts w:asciiTheme="minorHAnsi" w:hAnsiTheme="minorHAnsi"/>
          <w:spacing w:val="-4"/>
        </w:rPr>
        <w:t xml:space="preserve"> </w:t>
      </w:r>
      <w:r w:rsidRPr="003F363C">
        <w:rPr>
          <w:rFonts w:asciiTheme="minorHAnsi" w:hAnsiTheme="minorHAnsi"/>
          <w:spacing w:val="-1"/>
        </w:rPr>
        <w:t>and</w:t>
      </w:r>
      <w:r w:rsidRPr="003F363C">
        <w:rPr>
          <w:rFonts w:asciiTheme="minorHAnsi" w:hAnsiTheme="minorHAnsi"/>
        </w:rPr>
        <w:t xml:space="preserve"> </w:t>
      </w:r>
      <w:r w:rsidRPr="003F363C">
        <w:rPr>
          <w:rFonts w:asciiTheme="minorHAnsi" w:hAnsiTheme="minorHAnsi"/>
          <w:spacing w:val="-1"/>
        </w:rPr>
        <w:t>other</w:t>
      </w:r>
      <w:r w:rsidRPr="003F363C">
        <w:rPr>
          <w:rFonts w:asciiTheme="minorHAnsi" w:hAnsiTheme="minorHAnsi"/>
          <w:spacing w:val="1"/>
        </w:rPr>
        <w:t xml:space="preserve"> </w:t>
      </w:r>
      <w:r w:rsidRPr="003F363C">
        <w:rPr>
          <w:rFonts w:asciiTheme="minorHAnsi" w:hAnsiTheme="minorHAnsi"/>
          <w:spacing w:val="-1"/>
        </w:rPr>
        <w:t xml:space="preserve">administrators, </w:t>
      </w:r>
      <w:r w:rsidRPr="003F363C">
        <w:rPr>
          <w:rFonts w:asciiTheme="minorHAnsi" w:hAnsiTheme="minorHAnsi"/>
        </w:rPr>
        <w:t>as</w:t>
      </w:r>
      <w:r w:rsidRPr="003F363C">
        <w:rPr>
          <w:rFonts w:asciiTheme="minorHAnsi" w:hAnsiTheme="minorHAnsi"/>
          <w:spacing w:val="-2"/>
        </w:rPr>
        <w:t xml:space="preserve"> </w:t>
      </w:r>
      <w:r w:rsidRPr="003F363C">
        <w:rPr>
          <w:rFonts w:asciiTheme="minorHAnsi" w:hAnsiTheme="minorHAnsi"/>
        </w:rPr>
        <w:t xml:space="preserve">the </w:t>
      </w:r>
      <w:r w:rsidRPr="003F363C">
        <w:rPr>
          <w:rFonts w:asciiTheme="minorHAnsi" w:hAnsiTheme="minorHAnsi"/>
          <w:spacing w:val="-1"/>
        </w:rPr>
        <w:t>investigator</w:t>
      </w:r>
      <w:r w:rsidRPr="003F363C">
        <w:rPr>
          <w:rFonts w:asciiTheme="minorHAnsi" w:hAnsiTheme="minorHAnsi"/>
          <w:spacing w:val="3"/>
        </w:rPr>
        <w:t xml:space="preserve"> </w:t>
      </w:r>
      <w:r w:rsidRPr="003F363C">
        <w:rPr>
          <w:rFonts w:asciiTheme="minorHAnsi" w:hAnsiTheme="minorHAnsi"/>
          <w:spacing w:val="-1"/>
        </w:rPr>
        <w:t>deems</w:t>
      </w:r>
      <w:r w:rsidRPr="003F363C">
        <w:rPr>
          <w:rFonts w:asciiTheme="minorHAnsi" w:hAnsiTheme="minorHAnsi"/>
          <w:spacing w:val="43"/>
        </w:rPr>
        <w:t xml:space="preserve"> </w:t>
      </w:r>
      <w:r w:rsidRPr="003F363C">
        <w:rPr>
          <w:rFonts w:asciiTheme="minorHAnsi" w:hAnsiTheme="minorHAnsi"/>
          <w:spacing w:val="-1"/>
        </w:rPr>
        <w:t>appropriate.</w:t>
      </w:r>
    </w:p>
    <w:p w14:paraId="56AD1CF2" w14:textId="77777777" w:rsidR="003F363C" w:rsidRPr="003F363C" w:rsidRDefault="003F363C" w:rsidP="003F363C">
      <w:pPr>
        <w:jc w:val="both"/>
        <w:rPr>
          <w:rFonts w:eastAsia="Arial" w:cs="Arial"/>
        </w:rPr>
      </w:pPr>
    </w:p>
    <w:p w14:paraId="4A3C4EA0" w14:textId="77777777" w:rsidR="003F363C" w:rsidRPr="00853448" w:rsidRDefault="003F363C" w:rsidP="00853448">
      <w:pPr>
        <w:pStyle w:val="BodyText"/>
        <w:ind w:left="1611" w:right="180"/>
        <w:jc w:val="both"/>
        <w:rPr>
          <w:rFonts w:asciiTheme="minorHAnsi" w:hAnsiTheme="minorHAnsi"/>
        </w:rPr>
      </w:pP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Office</w:t>
      </w:r>
      <w:r w:rsidRPr="003F363C">
        <w:rPr>
          <w:rFonts w:asciiTheme="minorHAnsi" w:hAnsiTheme="minorHAnsi"/>
          <w:spacing w:val="-2"/>
        </w:rPr>
        <w:t xml:space="preserve"> of</w:t>
      </w:r>
      <w:r w:rsidRPr="003F363C">
        <w:rPr>
          <w:rFonts w:asciiTheme="minorHAnsi" w:hAnsiTheme="minorHAnsi"/>
          <w:spacing w:val="2"/>
        </w:rPr>
        <w:t xml:space="preserve"> </w:t>
      </w:r>
      <w:r w:rsidRPr="003F363C">
        <w:rPr>
          <w:rFonts w:asciiTheme="minorHAnsi" w:hAnsiTheme="minorHAnsi"/>
          <w:spacing w:val="-1"/>
        </w:rPr>
        <w:t>Judicial Affairs</w:t>
      </w:r>
      <w:r w:rsidRPr="003F363C">
        <w:rPr>
          <w:rFonts w:asciiTheme="minorHAnsi" w:hAnsiTheme="minorHAnsi"/>
          <w:spacing w:val="1"/>
        </w:rPr>
        <w:t xml:space="preserve"> </w:t>
      </w:r>
      <w:r w:rsidRPr="003F363C">
        <w:rPr>
          <w:rFonts w:asciiTheme="minorHAnsi" w:hAnsiTheme="minorHAnsi"/>
          <w:spacing w:val="-1"/>
        </w:rPr>
        <w:t>shall</w:t>
      </w:r>
      <w:r w:rsidRPr="003F363C">
        <w:rPr>
          <w:rFonts w:asciiTheme="minorHAnsi" w:hAnsiTheme="minorHAnsi"/>
        </w:rPr>
        <w:t xml:space="preserve"> </w:t>
      </w:r>
      <w:r w:rsidRPr="003F363C">
        <w:rPr>
          <w:rFonts w:asciiTheme="minorHAnsi" w:hAnsiTheme="minorHAnsi"/>
          <w:spacing w:val="-1"/>
        </w:rPr>
        <w:t>determine</w:t>
      </w:r>
      <w:r w:rsidRPr="003F363C">
        <w:rPr>
          <w:rFonts w:asciiTheme="minorHAnsi" w:hAnsiTheme="minorHAnsi"/>
          <w:spacing w:val="-2"/>
        </w:rPr>
        <w:t xml:space="preserve"> </w:t>
      </w:r>
      <w:r w:rsidRPr="003F363C">
        <w:rPr>
          <w:rFonts w:asciiTheme="minorHAnsi" w:hAnsiTheme="minorHAnsi"/>
        </w:rPr>
        <w:t>an</w:t>
      </w:r>
      <w:r w:rsidRPr="003F363C">
        <w:rPr>
          <w:rFonts w:asciiTheme="minorHAnsi" w:hAnsiTheme="minorHAnsi"/>
          <w:spacing w:val="4"/>
        </w:rPr>
        <w:t xml:space="preserve"> </w:t>
      </w:r>
      <w:r w:rsidRPr="003F363C">
        <w:rPr>
          <w:rFonts w:asciiTheme="minorHAnsi" w:hAnsiTheme="minorHAnsi"/>
          <w:spacing w:val="-1"/>
        </w:rPr>
        <w:t>appropriate</w:t>
      </w:r>
      <w:r w:rsidRPr="003F363C">
        <w:rPr>
          <w:rFonts w:asciiTheme="minorHAnsi" w:hAnsiTheme="minorHAnsi"/>
          <w:spacing w:val="-2"/>
        </w:rPr>
        <w:t xml:space="preserve"> </w:t>
      </w:r>
      <w:r w:rsidRPr="003F363C">
        <w:rPr>
          <w:rFonts w:asciiTheme="minorHAnsi" w:hAnsiTheme="minorHAnsi"/>
          <w:spacing w:val="-1"/>
        </w:rPr>
        <w:t>sanction</w:t>
      </w:r>
      <w:r w:rsidRPr="003F363C">
        <w:rPr>
          <w:rFonts w:asciiTheme="minorHAnsi" w:hAnsiTheme="minorHAnsi"/>
        </w:rPr>
        <w:t xml:space="preserve"> </w:t>
      </w:r>
      <w:r w:rsidRPr="003F363C">
        <w:rPr>
          <w:rFonts w:asciiTheme="minorHAnsi" w:hAnsiTheme="minorHAnsi"/>
          <w:spacing w:val="-1"/>
        </w:rPr>
        <w:t>in</w:t>
      </w:r>
      <w:r w:rsidRPr="003F363C">
        <w:rPr>
          <w:rFonts w:asciiTheme="minorHAnsi" w:hAnsiTheme="minorHAnsi"/>
          <w:spacing w:val="39"/>
        </w:rPr>
        <w:t xml:space="preserve"> </w:t>
      </w:r>
      <w:r w:rsidRPr="003F363C">
        <w:rPr>
          <w:rFonts w:asciiTheme="minorHAnsi" w:hAnsiTheme="minorHAnsi"/>
          <w:spacing w:val="-1"/>
        </w:rPr>
        <w:t>accordance</w:t>
      </w:r>
      <w:r w:rsidRPr="003F363C">
        <w:rPr>
          <w:rFonts w:asciiTheme="minorHAnsi" w:hAnsiTheme="minorHAnsi"/>
          <w:spacing w:val="-2"/>
        </w:rPr>
        <w:t xml:space="preserve"> with</w:t>
      </w:r>
      <w:r w:rsidRPr="003F363C">
        <w:rPr>
          <w:rFonts w:asciiTheme="minorHAnsi" w:hAnsiTheme="minorHAnsi"/>
        </w:rPr>
        <w:t xml:space="preserve"> the </w:t>
      </w:r>
      <w:r w:rsidRPr="003F363C">
        <w:rPr>
          <w:rFonts w:asciiTheme="minorHAnsi" w:hAnsiTheme="minorHAnsi"/>
          <w:spacing w:val="-2"/>
        </w:rPr>
        <w:t>Student</w:t>
      </w:r>
      <w:r w:rsidRPr="003F363C">
        <w:rPr>
          <w:rFonts w:asciiTheme="minorHAnsi" w:hAnsiTheme="minorHAnsi"/>
          <w:spacing w:val="1"/>
        </w:rPr>
        <w:t xml:space="preserve"> </w:t>
      </w:r>
      <w:r w:rsidRPr="003F363C">
        <w:rPr>
          <w:rFonts w:asciiTheme="minorHAnsi" w:hAnsiTheme="minorHAnsi"/>
          <w:spacing w:val="-1"/>
        </w:rPr>
        <w:t>Handbook.</w:t>
      </w:r>
    </w:p>
    <w:p w14:paraId="06A11A62" w14:textId="77777777" w:rsidR="003F363C" w:rsidRPr="00853448" w:rsidRDefault="003F363C" w:rsidP="00B61388">
      <w:pPr>
        <w:pStyle w:val="BodyText"/>
        <w:widowControl w:val="0"/>
        <w:numPr>
          <w:ilvl w:val="1"/>
          <w:numId w:val="44"/>
        </w:numPr>
        <w:tabs>
          <w:tab w:val="left" w:pos="1612"/>
        </w:tabs>
        <w:ind w:left="1611" w:right="667"/>
        <w:jc w:val="both"/>
        <w:rPr>
          <w:rFonts w:asciiTheme="minorHAnsi" w:hAnsiTheme="minorHAnsi"/>
        </w:rPr>
      </w:pPr>
      <w:r w:rsidRPr="003F363C">
        <w:rPr>
          <w:rFonts w:asciiTheme="minorHAnsi" w:hAnsiTheme="minorHAnsi"/>
          <w:spacing w:val="-1"/>
          <w:u w:val="single" w:color="000000"/>
        </w:rPr>
        <w:t xml:space="preserve">All </w:t>
      </w:r>
      <w:r w:rsidRPr="003F363C">
        <w:rPr>
          <w:rFonts w:asciiTheme="minorHAnsi" w:hAnsiTheme="minorHAnsi"/>
          <w:u w:val="single" w:color="000000"/>
        </w:rPr>
        <w:t>other</w:t>
      </w:r>
      <w:r w:rsidRPr="003F363C">
        <w:rPr>
          <w:rFonts w:asciiTheme="minorHAnsi" w:hAnsiTheme="minorHAnsi"/>
          <w:spacing w:val="1"/>
          <w:u w:val="single" w:color="000000"/>
        </w:rPr>
        <w:t xml:space="preserve"> </w:t>
      </w:r>
      <w:r w:rsidRPr="003F363C">
        <w:rPr>
          <w:rFonts w:asciiTheme="minorHAnsi" w:hAnsiTheme="minorHAnsi"/>
          <w:spacing w:val="-1"/>
          <w:u w:val="single" w:color="000000"/>
        </w:rPr>
        <w:t>violations</w:t>
      </w:r>
      <w:r w:rsidRPr="003F363C">
        <w:rPr>
          <w:rFonts w:asciiTheme="minorHAnsi" w:hAnsiTheme="minorHAnsi"/>
          <w:spacing w:val="-1"/>
        </w:rPr>
        <w:t>: If</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investigator</w:t>
      </w:r>
      <w:r w:rsidRPr="003F363C">
        <w:rPr>
          <w:rFonts w:asciiTheme="minorHAnsi" w:hAnsiTheme="minorHAnsi"/>
          <w:spacing w:val="1"/>
        </w:rPr>
        <w:t xml:space="preserve"> </w:t>
      </w:r>
      <w:r w:rsidRPr="003F363C">
        <w:rPr>
          <w:rFonts w:asciiTheme="minorHAnsi" w:hAnsiTheme="minorHAnsi"/>
          <w:spacing w:val="-1"/>
        </w:rPr>
        <w:t>determines</w:t>
      </w:r>
      <w:r w:rsidRPr="003F363C">
        <w:rPr>
          <w:rFonts w:asciiTheme="minorHAnsi" w:hAnsiTheme="minorHAnsi"/>
          <w:spacing w:val="-2"/>
        </w:rPr>
        <w:t xml:space="preserve"> </w:t>
      </w:r>
      <w:r w:rsidRPr="003F363C">
        <w:rPr>
          <w:rFonts w:asciiTheme="minorHAnsi" w:hAnsiTheme="minorHAnsi"/>
          <w:spacing w:val="-1"/>
        </w:rPr>
        <w:t xml:space="preserve">that </w:t>
      </w:r>
      <w:r w:rsidRPr="003F363C">
        <w:rPr>
          <w:rFonts w:asciiTheme="minorHAnsi" w:hAnsiTheme="minorHAnsi"/>
        </w:rPr>
        <w:t xml:space="preserve">a </w:t>
      </w:r>
      <w:r w:rsidRPr="003F363C">
        <w:rPr>
          <w:rFonts w:asciiTheme="minorHAnsi" w:hAnsiTheme="minorHAnsi"/>
          <w:spacing w:val="-1"/>
        </w:rPr>
        <w:t>violation</w:t>
      </w:r>
      <w:r w:rsidRPr="003F363C">
        <w:rPr>
          <w:rFonts w:asciiTheme="minorHAnsi" w:hAnsiTheme="minorHAnsi"/>
        </w:rPr>
        <w:t xml:space="preserve"> has</w:t>
      </w:r>
      <w:r w:rsidRPr="003F363C">
        <w:rPr>
          <w:rFonts w:asciiTheme="minorHAnsi" w:hAnsiTheme="minorHAnsi"/>
          <w:spacing w:val="29"/>
        </w:rPr>
        <w:t xml:space="preserve"> </w:t>
      </w:r>
      <w:r w:rsidRPr="003F363C">
        <w:rPr>
          <w:rFonts w:asciiTheme="minorHAnsi" w:hAnsiTheme="minorHAnsi"/>
          <w:spacing w:val="-1"/>
        </w:rPr>
        <w:t xml:space="preserve">occurred, </w:t>
      </w:r>
      <w:r w:rsidRPr="003F363C">
        <w:rPr>
          <w:rFonts w:asciiTheme="minorHAnsi" w:hAnsiTheme="minorHAnsi"/>
        </w:rPr>
        <w:t xml:space="preserve">the </w:t>
      </w:r>
      <w:r w:rsidRPr="003F363C">
        <w:rPr>
          <w:rFonts w:asciiTheme="minorHAnsi" w:hAnsiTheme="minorHAnsi"/>
          <w:spacing w:val="-1"/>
        </w:rPr>
        <w:t>investigator</w:t>
      </w:r>
      <w:r w:rsidRPr="003F363C">
        <w:rPr>
          <w:rFonts w:asciiTheme="minorHAnsi" w:hAnsiTheme="minorHAnsi"/>
          <w:spacing w:val="1"/>
        </w:rPr>
        <w:t xml:space="preserve"> </w:t>
      </w:r>
      <w:r w:rsidRPr="003F363C">
        <w:rPr>
          <w:rFonts w:asciiTheme="minorHAnsi" w:hAnsiTheme="minorHAnsi"/>
          <w:spacing w:val="-2"/>
        </w:rPr>
        <w:t>will</w:t>
      </w:r>
      <w:r w:rsidRPr="003F363C">
        <w:rPr>
          <w:rFonts w:asciiTheme="minorHAnsi" w:hAnsiTheme="minorHAnsi"/>
        </w:rPr>
        <w:t xml:space="preserve"> notify the</w:t>
      </w:r>
      <w:r w:rsidRPr="003F363C">
        <w:rPr>
          <w:rFonts w:asciiTheme="minorHAnsi" w:hAnsiTheme="minorHAnsi"/>
          <w:spacing w:val="-2"/>
        </w:rPr>
        <w:t xml:space="preserve"> </w:t>
      </w:r>
      <w:r w:rsidRPr="003F363C">
        <w:rPr>
          <w:rFonts w:asciiTheme="minorHAnsi" w:hAnsiTheme="minorHAnsi"/>
          <w:spacing w:val="-1"/>
        </w:rPr>
        <w:t>complainant</w:t>
      </w:r>
      <w:r w:rsidRPr="003F363C">
        <w:rPr>
          <w:rFonts w:asciiTheme="minorHAnsi" w:hAnsiTheme="minorHAnsi"/>
          <w:spacing w:val="1"/>
        </w:rPr>
        <w:t xml:space="preserve"> </w:t>
      </w:r>
      <w:r w:rsidRPr="003F363C">
        <w:rPr>
          <w:rFonts w:asciiTheme="minorHAnsi" w:hAnsiTheme="minorHAnsi"/>
          <w:spacing w:val="-1"/>
        </w:rPr>
        <w:t>and</w:t>
      </w:r>
      <w:r w:rsidRPr="003F363C">
        <w:rPr>
          <w:rFonts w:asciiTheme="minorHAnsi" w:hAnsiTheme="minorHAnsi"/>
          <w:spacing w:val="-2"/>
        </w:rPr>
        <w:t xml:space="preserve"> </w:t>
      </w:r>
      <w:r w:rsidRPr="003F363C">
        <w:rPr>
          <w:rFonts w:asciiTheme="minorHAnsi" w:hAnsiTheme="minorHAnsi"/>
          <w:spacing w:val="-1"/>
        </w:rPr>
        <w:t>accused,</w:t>
      </w:r>
      <w:r w:rsidRPr="003F363C">
        <w:rPr>
          <w:rFonts w:asciiTheme="minorHAnsi" w:hAnsiTheme="minorHAnsi"/>
          <w:spacing w:val="2"/>
        </w:rPr>
        <w:t xml:space="preserve"> </w:t>
      </w:r>
      <w:r w:rsidRPr="003F363C">
        <w:rPr>
          <w:rFonts w:asciiTheme="minorHAnsi" w:hAnsiTheme="minorHAnsi"/>
          <w:spacing w:val="-1"/>
        </w:rPr>
        <w:t>and:</w:t>
      </w:r>
    </w:p>
    <w:p w14:paraId="6D7DD54D" w14:textId="77777777" w:rsidR="003F363C" w:rsidRPr="003F363C" w:rsidRDefault="003F363C" w:rsidP="00B61388">
      <w:pPr>
        <w:pStyle w:val="BodyText"/>
        <w:widowControl w:val="0"/>
        <w:numPr>
          <w:ilvl w:val="2"/>
          <w:numId w:val="44"/>
        </w:numPr>
        <w:tabs>
          <w:tab w:val="left" w:pos="1948"/>
        </w:tabs>
        <w:ind w:right="757" w:hanging="470"/>
        <w:jc w:val="both"/>
        <w:rPr>
          <w:rFonts w:asciiTheme="minorHAnsi" w:hAnsiTheme="minorHAnsi"/>
        </w:rPr>
      </w:pPr>
      <w:r w:rsidRPr="003F363C">
        <w:rPr>
          <w:rFonts w:asciiTheme="minorHAnsi" w:hAnsiTheme="minorHAnsi"/>
          <w:spacing w:val="-1"/>
        </w:rPr>
        <w:t>If</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violator</w:t>
      </w:r>
      <w:r w:rsidRPr="003F363C">
        <w:rPr>
          <w:rFonts w:asciiTheme="minorHAnsi" w:hAnsiTheme="minorHAnsi"/>
          <w:spacing w:val="2"/>
        </w:rPr>
        <w:t xml:space="preserve"> </w:t>
      </w:r>
      <w:r w:rsidRPr="003F363C">
        <w:rPr>
          <w:rFonts w:asciiTheme="minorHAnsi" w:hAnsiTheme="minorHAnsi"/>
          <w:spacing w:val="-1"/>
        </w:rPr>
        <w:t>is</w:t>
      </w:r>
      <w:r w:rsidRPr="003F363C">
        <w:rPr>
          <w:rFonts w:asciiTheme="minorHAnsi" w:hAnsiTheme="minorHAnsi"/>
          <w:spacing w:val="1"/>
        </w:rPr>
        <w:t xml:space="preserve"> </w:t>
      </w:r>
      <w:r w:rsidRPr="003F363C">
        <w:rPr>
          <w:rFonts w:asciiTheme="minorHAnsi" w:hAnsiTheme="minorHAnsi"/>
        </w:rPr>
        <w:t>a</w:t>
      </w:r>
      <w:r w:rsidRPr="003F363C">
        <w:rPr>
          <w:rFonts w:asciiTheme="minorHAnsi" w:hAnsiTheme="minorHAnsi"/>
          <w:spacing w:val="-2"/>
        </w:rPr>
        <w:t xml:space="preserve"> </w:t>
      </w:r>
      <w:r w:rsidRPr="003F363C">
        <w:rPr>
          <w:rFonts w:asciiTheme="minorHAnsi" w:hAnsiTheme="minorHAnsi"/>
          <w:spacing w:val="-1"/>
        </w:rPr>
        <w:t xml:space="preserve">student,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Office</w:t>
      </w:r>
      <w:r w:rsidRPr="003F363C">
        <w:rPr>
          <w:rFonts w:asciiTheme="minorHAnsi" w:hAnsiTheme="minorHAnsi"/>
        </w:rPr>
        <w:t xml:space="preserve">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spacing w:val="-1"/>
        </w:rPr>
        <w:t>Judicial Affairs,</w:t>
      </w:r>
      <w:r w:rsidRPr="003F363C">
        <w:rPr>
          <w:rFonts w:asciiTheme="minorHAnsi" w:hAnsiTheme="minorHAnsi"/>
          <w:spacing w:val="2"/>
        </w:rPr>
        <w:t xml:space="preserve"> </w:t>
      </w:r>
      <w:r w:rsidRPr="003F363C">
        <w:rPr>
          <w:rFonts w:asciiTheme="minorHAnsi" w:hAnsiTheme="minorHAnsi"/>
          <w:spacing w:val="-2"/>
        </w:rPr>
        <w:t>which</w:t>
      </w:r>
      <w:r w:rsidRPr="003F363C">
        <w:rPr>
          <w:rFonts w:asciiTheme="minorHAnsi" w:hAnsiTheme="minorHAnsi"/>
        </w:rPr>
        <w:t xml:space="preserve"> </w:t>
      </w:r>
      <w:r w:rsidRPr="003F363C">
        <w:rPr>
          <w:rFonts w:asciiTheme="minorHAnsi" w:hAnsiTheme="minorHAnsi"/>
          <w:spacing w:val="-1"/>
        </w:rPr>
        <w:t>shall</w:t>
      </w:r>
      <w:r w:rsidRPr="003F363C">
        <w:rPr>
          <w:rFonts w:asciiTheme="minorHAnsi" w:hAnsiTheme="minorHAnsi"/>
          <w:spacing w:val="31"/>
        </w:rPr>
        <w:t xml:space="preserve"> </w:t>
      </w:r>
      <w:r w:rsidRPr="003F363C">
        <w:rPr>
          <w:rFonts w:asciiTheme="minorHAnsi" w:hAnsiTheme="minorHAnsi"/>
          <w:spacing w:val="-1"/>
        </w:rPr>
        <w:t>determine</w:t>
      </w:r>
      <w:r w:rsidRPr="003F363C">
        <w:rPr>
          <w:rFonts w:asciiTheme="minorHAnsi" w:hAnsiTheme="minorHAnsi"/>
        </w:rPr>
        <w:t xml:space="preserve"> the</w:t>
      </w:r>
      <w:r w:rsidRPr="003F363C">
        <w:rPr>
          <w:rFonts w:asciiTheme="minorHAnsi" w:hAnsiTheme="minorHAnsi"/>
          <w:spacing w:val="-2"/>
        </w:rPr>
        <w:t xml:space="preserve"> </w:t>
      </w:r>
      <w:r w:rsidRPr="003F363C">
        <w:rPr>
          <w:rFonts w:asciiTheme="minorHAnsi" w:hAnsiTheme="minorHAnsi"/>
          <w:spacing w:val="-1"/>
        </w:rPr>
        <w:t>appropriate</w:t>
      </w:r>
      <w:r w:rsidRPr="003F363C">
        <w:rPr>
          <w:rFonts w:asciiTheme="minorHAnsi" w:hAnsiTheme="minorHAnsi"/>
        </w:rPr>
        <w:t xml:space="preserve"> </w:t>
      </w:r>
      <w:r w:rsidRPr="003F363C">
        <w:rPr>
          <w:rFonts w:asciiTheme="minorHAnsi" w:hAnsiTheme="minorHAnsi"/>
          <w:spacing w:val="-1"/>
        </w:rPr>
        <w:t>sanction</w:t>
      </w:r>
      <w:r w:rsidRPr="003F363C">
        <w:rPr>
          <w:rFonts w:asciiTheme="minorHAnsi" w:hAnsiTheme="minorHAnsi"/>
          <w:spacing w:val="-2"/>
        </w:rPr>
        <w:t xml:space="preserve"> </w:t>
      </w:r>
      <w:r w:rsidRPr="003F363C">
        <w:rPr>
          <w:rFonts w:asciiTheme="minorHAnsi" w:hAnsiTheme="minorHAnsi"/>
          <w:spacing w:val="-1"/>
        </w:rPr>
        <w:t>in</w:t>
      </w:r>
      <w:r w:rsidRPr="003F363C">
        <w:rPr>
          <w:rFonts w:asciiTheme="minorHAnsi" w:hAnsiTheme="minorHAnsi"/>
        </w:rPr>
        <w:t xml:space="preserve"> </w:t>
      </w:r>
      <w:r w:rsidRPr="003F363C">
        <w:rPr>
          <w:rFonts w:asciiTheme="minorHAnsi" w:hAnsiTheme="minorHAnsi"/>
          <w:spacing w:val="-1"/>
        </w:rPr>
        <w:t>accordance</w:t>
      </w:r>
      <w:r w:rsidRPr="003F363C">
        <w:rPr>
          <w:rFonts w:asciiTheme="minorHAnsi" w:hAnsiTheme="minorHAnsi"/>
          <w:spacing w:val="-2"/>
        </w:rPr>
        <w:t xml:space="preserve"> with</w:t>
      </w:r>
      <w:r w:rsidRPr="003F363C">
        <w:rPr>
          <w:rFonts w:asciiTheme="minorHAnsi" w:hAnsiTheme="minorHAnsi"/>
          <w:spacing w:val="3"/>
        </w:rPr>
        <w:t xml:space="preserve"> </w:t>
      </w:r>
      <w:r w:rsidRPr="003F363C">
        <w:rPr>
          <w:rFonts w:asciiTheme="minorHAnsi" w:hAnsiTheme="minorHAnsi"/>
        </w:rPr>
        <w:t xml:space="preserve">the </w:t>
      </w:r>
      <w:r w:rsidRPr="003F363C">
        <w:rPr>
          <w:rFonts w:asciiTheme="minorHAnsi" w:hAnsiTheme="minorHAnsi"/>
          <w:spacing w:val="-1"/>
        </w:rPr>
        <w:t>Student</w:t>
      </w:r>
      <w:r w:rsidRPr="003F363C">
        <w:rPr>
          <w:rFonts w:asciiTheme="minorHAnsi" w:hAnsiTheme="minorHAnsi"/>
          <w:spacing w:val="45"/>
        </w:rPr>
        <w:t xml:space="preserve"> </w:t>
      </w:r>
      <w:r w:rsidRPr="003F363C">
        <w:rPr>
          <w:rFonts w:asciiTheme="minorHAnsi" w:hAnsiTheme="minorHAnsi"/>
          <w:spacing w:val="-1"/>
        </w:rPr>
        <w:t>Handbook.</w:t>
      </w:r>
    </w:p>
    <w:p w14:paraId="0F6CD18E" w14:textId="77777777" w:rsidR="003F363C" w:rsidRPr="003F363C" w:rsidRDefault="003F363C" w:rsidP="00853448">
      <w:pPr>
        <w:pStyle w:val="BodyText"/>
        <w:widowControl w:val="0"/>
        <w:tabs>
          <w:tab w:val="left" w:pos="1948"/>
        </w:tabs>
        <w:ind w:left="1947" w:right="757"/>
        <w:jc w:val="both"/>
        <w:rPr>
          <w:rFonts w:asciiTheme="minorHAnsi" w:hAnsiTheme="minorHAnsi"/>
        </w:rPr>
      </w:pPr>
    </w:p>
    <w:p w14:paraId="5CAFDB53" w14:textId="77777777" w:rsidR="0013084E" w:rsidRDefault="003F363C" w:rsidP="00B61388">
      <w:pPr>
        <w:pStyle w:val="BodyText"/>
        <w:widowControl w:val="0"/>
        <w:numPr>
          <w:ilvl w:val="2"/>
          <w:numId w:val="44"/>
        </w:numPr>
        <w:tabs>
          <w:tab w:val="left" w:pos="1948"/>
        </w:tabs>
        <w:ind w:right="180" w:hanging="521"/>
        <w:jc w:val="both"/>
      </w:pPr>
      <w:r w:rsidRPr="003F363C">
        <w:rPr>
          <w:rFonts w:asciiTheme="minorHAnsi" w:hAnsiTheme="minorHAnsi"/>
          <w:spacing w:val="-1"/>
        </w:rPr>
        <w:t>If</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violator</w:t>
      </w:r>
      <w:r w:rsidRPr="003F363C">
        <w:rPr>
          <w:rFonts w:asciiTheme="minorHAnsi" w:hAnsiTheme="minorHAnsi"/>
          <w:spacing w:val="2"/>
        </w:rPr>
        <w:t xml:space="preserve"> </w:t>
      </w:r>
      <w:r w:rsidRPr="003F363C">
        <w:rPr>
          <w:rFonts w:asciiTheme="minorHAnsi" w:hAnsiTheme="minorHAnsi"/>
          <w:spacing w:val="-1"/>
        </w:rPr>
        <w:t>is</w:t>
      </w:r>
      <w:r w:rsidRPr="003F363C">
        <w:rPr>
          <w:rFonts w:asciiTheme="minorHAnsi" w:hAnsiTheme="minorHAnsi"/>
          <w:spacing w:val="1"/>
        </w:rPr>
        <w:t xml:space="preserve"> </w:t>
      </w:r>
      <w:r w:rsidRPr="003F363C">
        <w:rPr>
          <w:rFonts w:asciiTheme="minorHAnsi" w:hAnsiTheme="minorHAnsi"/>
        </w:rPr>
        <w:t>an</w:t>
      </w:r>
      <w:r w:rsidRPr="003F363C">
        <w:rPr>
          <w:rFonts w:asciiTheme="minorHAnsi" w:hAnsiTheme="minorHAnsi"/>
          <w:spacing w:val="-2"/>
        </w:rPr>
        <w:t xml:space="preserve"> </w:t>
      </w:r>
      <w:r w:rsidRPr="003F363C">
        <w:rPr>
          <w:rFonts w:asciiTheme="minorHAnsi" w:hAnsiTheme="minorHAnsi"/>
          <w:spacing w:val="-1"/>
        </w:rPr>
        <w:t>employee,</w:t>
      </w:r>
      <w:r w:rsidRPr="003F363C">
        <w:rPr>
          <w:rFonts w:asciiTheme="minorHAnsi" w:hAnsiTheme="minorHAnsi"/>
          <w:spacing w:val="4"/>
        </w:rPr>
        <w:t xml:space="preserve"> </w:t>
      </w:r>
      <w:r w:rsidRPr="003F363C">
        <w:rPr>
          <w:rFonts w:asciiTheme="minorHAnsi" w:hAnsiTheme="minorHAnsi"/>
        </w:rPr>
        <w:t xml:space="preserve">the </w:t>
      </w:r>
      <w:r w:rsidRPr="003F363C">
        <w:rPr>
          <w:rFonts w:asciiTheme="minorHAnsi" w:hAnsiTheme="minorHAnsi"/>
          <w:spacing w:val="-2"/>
        </w:rPr>
        <w:t>offending</w:t>
      </w:r>
      <w:r w:rsidRPr="003F363C">
        <w:rPr>
          <w:rFonts w:asciiTheme="minorHAnsi" w:hAnsiTheme="minorHAnsi"/>
          <w:spacing w:val="1"/>
        </w:rPr>
        <w:t xml:space="preserve"> </w:t>
      </w:r>
      <w:r w:rsidRPr="003F363C">
        <w:rPr>
          <w:rFonts w:asciiTheme="minorHAnsi" w:hAnsiTheme="minorHAnsi"/>
          <w:spacing w:val="-1"/>
        </w:rPr>
        <w:t>party’s</w:t>
      </w:r>
      <w:r w:rsidRPr="003F363C">
        <w:rPr>
          <w:rFonts w:asciiTheme="minorHAnsi" w:hAnsiTheme="minorHAnsi"/>
          <w:spacing w:val="1"/>
        </w:rPr>
        <w:t xml:space="preserve"> </w:t>
      </w:r>
      <w:r w:rsidRPr="003F363C">
        <w:rPr>
          <w:rFonts w:asciiTheme="minorHAnsi" w:hAnsiTheme="minorHAnsi"/>
          <w:spacing w:val="-1"/>
        </w:rPr>
        <w:t>department/unit</w:t>
      </w:r>
      <w:r w:rsidRPr="003F363C">
        <w:rPr>
          <w:rFonts w:asciiTheme="minorHAnsi" w:hAnsiTheme="minorHAnsi"/>
          <w:spacing w:val="2"/>
        </w:rPr>
        <w:t xml:space="preserve"> </w:t>
      </w:r>
      <w:r w:rsidRPr="003F363C">
        <w:rPr>
          <w:rFonts w:asciiTheme="minorHAnsi" w:hAnsiTheme="minorHAnsi"/>
          <w:spacing w:val="-1"/>
        </w:rPr>
        <w:t>head</w:t>
      </w:r>
      <w:r w:rsidRPr="003F363C">
        <w:rPr>
          <w:rFonts w:asciiTheme="minorHAnsi" w:hAnsiTheme="minorHAnsi"/>
          <w:spacing w:val="35"/>
        </w:rPr>
        <w:t xml:space="preserve"> </w:t>
      </w:r>
      <w:r w:rsidRPr="003F363C">
        <w:rPr>
          <w:rFonts w:asciiTheme="minorHAnsi" w:hAnsiTheme="minorHAnsi"/>
          <w:spacing w:val="-1"/>
        </w:rPr>
        <w:t>and</w:t>
      </w:r>
      <w:r w:rsidRPr="003F363C">
        <w:rPr>
          <w:rFonts w:asciiTheme="minorHAnsi" w:hAnsiTheme="minorHAnsi"/>
          <w:spacing w:val="1"/>
        </w:rPr>
        <w:t xml:space="preserve"> </w:t>
      </w:r>
      <w:r w:rsidRPr="003F363C">
        <w:rPr>
          <w:rFonts w:asciiTheme="minorHAnsi" w:hAnsiTheme="minorHAnsi"/>
          <w:spacing w:val="-1"/>
        </w:rPr>
        <w:t>immediate</w:t>
      </w:r>
      <w:r w:rsidRPr="003F363C">
        <w:rPr>
          <w:rFonts w:asciiTheme="minorHAnsi" w:hAnsiTheme="minorHAnsi"/>
          <w:spacing w:val="1"/>
        </w:rPr>
        <w:t xml:space="preserve"> </w:t>
      </w:r>
      <w:r w:rsidRPr="003F363C">
        <w:rPr>
          <w:rFonts w:asciiTheme="minorHAnsi" w:hAnsiTheme="minorHAnsi"/>
          <w:spacing w:val="-1"/>
        </w:rPr>
        <w:t>supervisor,</w:t>
      </w:r>
      <w:r w:rsidRPr="003F363C">
        <w:rPr>
          <w:rFonts w:asciiTheme="minorHAnsi" w:hAnsiTheme="minorHAnsi"/>
        </w:rPr>
        <w:t xml:space="preserve"> </w:t>
      </w:r>
      <w:r w:rsidRPr="003F363C">
        <w:rPr>
          <w:rFonts w:asciiTheme="minorHAnsi" w:hAnsiTheme="minorHAnsi"/>
          <w:spacing w:val="-1"/>
        </w:rPr>
        <w:t>and</w:t>
      </w:r>
      <w:r w:rsidRPr="003F363C">
        <w:rPr>
          <w:rFonts w:asciiTheme="minorHAnsi" w:hAnsiTheme="minorHAnsi"/>
          <w:spacing w:val="-2"/>
        </w:rPr>
        <w:t xml:space="preserve"> </w:t>
      </w:r>
      <w:r w:rsidRPr="003F363C">
        <w:rPr>
          <w:rFonts w:asciiTheme="minorHAnsi" w:hAnsiTheme="minorHAnsi"/>
        </w:rPr>
        <w:t xml:space="preserve">the </w:t>
      </w:r>
      <w:r w:rsidRPr="003F363C">
        <w:rPr>
          <w:rFonts w:asciiTheme="minorHAnsi" w:hAnsiTheme="minorHAnsi"/>
          <w:spacing w:val="-1"/>
        </w:rPr>
        <w:t>Vice</w:t>
      </w:r>
      <w:r w:rsidRPr="003F363C">
        <w:rPr>
          <w:rFonts w:asciiTheme="minorHAnsi" w:hAnsiTheme="minorHAnsi"/>
        </w:rPr>
        <w:t xml:space="preserve"> </w:t>
      </w:r>
      <w:r w:rsidRPr="003F363C">
        <w:rPr>
          <w:rFonts w:asciiTheme="minorHAnsi" w:hAnsiTheme="minorHAnsi"/>
          <w:spacing w:val="-1"/>
        </w:rPr>
        <w:t>Provost</w:t>
      </w:r>
      <w:r w:rsidRPr="003F363C">
        <w:rPr>
          <w:rFonts w:asciiTheme="minorHAnsi" w:hAnsiTheme="minorHAnsi"/>
          <w:spacing w:val="1"/>
        </w:rPr>
        <w:t xml:space="preserve"> </w:t>
      </w:r>
      <w:r w:rsidRPr="003F363C">
        <w:rPr>
          <w:rFonts w:asciiTheme="minorHAnsi" w:hAnsiTheme="minorHAnsi"/>
          <w:spacing w:val="-1"/>
        </w:rPr>
        <w:t>(if</w:t>
      </w:r>
      <w:r w:rsidRPr="003F363C">
        <w:rPr>
          <w:rFonts w:asciiTheme="minorHAnsi" w:hAnsiTheme="minorHAnsi"/>
        </w:rPr>
        <w:t xml:space="preserve"> the </w:t>
      </w:r>
      <w:r w:rsidRPr="003F363C">
        <w:rPr>
          <w:rFonts w:asciiTheme="minorHAnsi" w:hAnsiTheme="minorHAnsi"/>
          <w:spacing w:val="-1"/>
        </w:rPr>
        <w:t>violator</w:t>
      </w:r>
      <w:r w:rsidRPr="003F363C">
        <w:rPr>
          <w:rFonts w:asciiTheme="minorHAnsi" w:hAnsiTheme="minorHAnsi"/>
          <w:spacing w:val="2"/>
        </w:rPr>
        <w:t xml:space="preserve"> </w:t>
      </w:r>
      <w:r w:rsidRPr="003F363C">
        <w:rPr>
          <w:rFonts w:asciiTheme="minorHAnsi" w:hAnsiTheme="minorHAnsi"/>
          <w:spacing w:val="-1"/>
        </w:rPr>
        <w:t>is</w:t>
      </w:r>
      <w:r w:rsidRPr="003F363C">
        <w:rPr>
          <w:rFonts w:asciiTheme="minorHAnsi" w:hAnsiTheme="minorHAnsi"/>
          <w:spacing w:val="2"/>
        </w:rPr>
        <w:t xml:space="preserve"> </w:t>
      </w:r>
      <w:r w:rsidRPr="003F363C">
        <w:rPr>
          <w:rFonts w:asciiTheme="minorHAnsi" w:hAnsiTheme="minorHAnsi"/>
        </w:rPr>
        <w:t>a</w:t>
      </w:r>
      <w:r w:rsidRPr="003F363C">
        <w:rPr>
          <w:rFonts w:asciiTheme="minorHAnsi" w:hAnsiTheme="minorHAnsi"/>
          <w:spacing w:val="23"/>
        </w:rPr>
        <w:t xml:space="preserve"> </w:t>
      </w:r>
      <w:r w:rsidRPr="003F363C">
        <w:rPr>
          <w:rFonts w:asciiTheme="minorHAnsi" w:hAnsiTheme="minorHAnsi"/>
          <w:spacing w:val="-1"/>
        </w:rPr>
        <w:t>faculty</w:t>
      </w:r>
      <w:r w:rsidRPr="003F363C">
        <w:rPr>
          <w:rFonts w:asciiTheme="minorHAnsi" w:hAnsiTheme="minorHAnsi"/>
          <w:spacing w:val="-2"/>
        </w:rPr>
        <w:t xml:space="preserve"> </w:t>
      </w:r>
      <w:r w:rsidRPr="003F363C">
        <w:rPr>
          <w:rFonts w:asciiTheme="minorHAnsi" w:hAnsiTheme="minorHAnsi"/>
          <w:spacing w:val="-1"/>
        </w:rPr>
        <w:t>member)</w:t>
      </w:r>
      <w:r w:rsidRPr="003F363C">
        <w:rPr>
          <w:rFonts w:asciiTheme="minorHAnsi" w:hAnsiTheme="minorHAnsi"/>
          <w:spacing w:val="1"/>
        </w:rPr>
        <w:t xml:space="preserve"> </w:t>
      </w:r>
      <w:r w:rsidRPr="003F363C">
        <w:rPr>
          <w:rFonts w:asciiTheme="minorHAnsi" w:hAnsiTheme="minorHAnsi"/>
          <w:spacing w:val="-2"/>
        </w:rPr>
        <w:t>or</w:t>
      </w:r>
      <w:r w:rsidRPr="003F363C">
        <w:rPr>
          <w:rFonts w:asciiTheme="minorHAnsi" w:hAnsiTheme="minorHAnsi"/>
          <w:spacing w:val="-1"/>
        </w:rPr>
        <w:t xml:space="preserve"> </w:t>
      </w:r>
      <w:r w:rsidRPr="003F363C">
        <w:rPr>
          <w:rFonts w:asciiTheme="minorHAnsi" w:hAnsiTheme="minorHAnsi"/>
        </w:rPr>
        <w:t xml:space="preserve">the </w:t>
      </w:r>
      <w:r w:rsidRPr="003F363C">
        <w:rPr>
          <w:rFonts w:asciiTheme="minorHAnsi" w:hAnsiTheme="minorHAnsi"/>
          <w:spacing w:val="-1"/>
        </w:rPr>
        <w:t xml:space="preserve">Director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rPr>
        <w:t>Human</w:t>
      </w:r>
      <w:r w:rsidRPr="003F363C">
        <w:rPr>
          <w:rFonts w:asciiTheme="minorHAnsi" w:hAnsiTheme="minorHAnsi"/>
          <w:spacing w:val="-2"/>
        </w:rPr>
        <w:t xml:space="preserve"> </w:t>
      </w:r>
      <w:r w:rsidRPr="003F363C">
        <w:rPr>
          <w:rFonts w:asciiTheme="minorHAnsi" w:hAnsiTheme="minorHAnsi"/>
          <w:spacing w:val="-1"/>
        </w:rPr>
        <w:t>Resources</w:t>
      </w:r>
      <w:r w:rsidRPr="003F363C">
        <w:rPr>
          <w:rFonts w:asciiTheme="minorHAnsi" w:hAnsiTheme="minorHAnsi"/>
        </w:rPr>
        <w:t xml:space="preserve"> </w:t>
      </w:r>
      <w:r w:rsidRPr="003F363C">
        <w:rPr>
          <w:rFonts w:asciiTheme="minorHAnsi" w:hAnsiTheme="minorHAnsi"/>
          <w:spacing w:val="-1"/>
        </w:rPr>
        <w:t xml:space="preserve">(if </w:t>
      </w:r>
      <w:r w:rsidRPr="003F363C">
        <w:rPr>
          <w:rFonts w:asciiTheme="minorHAnsi" w:hAnsiTheme="minorHAnsi"/>
        </w:rPr>
        <w:t xml:space="preserve">the </w:t>
      </w:r>
      <w:r w:rsidRPr="003F363C">
        <w:rPr>
          <w:rFonts w:asciiTheme="minorHAnsi" w:hAnsiTheme="minorHAnsi"/>
          <w:spacing w:val="-1"/>
        </w:rPr>
        <w:t>violator</w:t>
      </w:r>
      <w:r w:rsidRPr="003F363C">
        <w:rPr>
          <w:rFonts w:asciiTheme="minorHAnsi" w:hAnsiTheme="minorHAnsi"/>
          <w:spacing w:val="2"/>
        </w:rPr>
        <w:t xml:space="preserve"> </w:t>
      </w:r>
      <w:r w:rsidRPr="003F363C">
        <w:rPr>
          <w:rFonts w:asciiTheme="minorHAnsi" w:hAnsiTheme="minorHAnsi"/>
          <w:spacing w:val="-1"/>
        </w:rPr>
        <w:t>is</w:t>
      </w:r>
      <w:r w:rsidRPr="003F363C">
        <w:rPr>
          <w:rFonts w:asciiTheme="minorHAnsi" w:hAnsiTheme="minorHAnsi"/>
          <w:spacing w:val="3"/>
        </w:rPr>
        <w:t xml:space="preserve"> </w:t>
      </w:r>
      <w:r w:rsidRPr="003F363C">
        <w:rPr>
          <w:rFonts w:asciiTheme="minorHAnsi" w:hAnsiTheme="minorHAnsi"/>
        </w:rPr>
        <w:t>a</w:t>
      </w:r>
      <w:r w:rsidRPr="003F363C">
        <w:rPr>
          <w:rFonts w:asciiTheme="minorHAnsi" w:hAnsiTheme="minorHAnsi"/>
          <w:spacing w:val="31"/>
        </w:rPr>
        <w:t xml:space="preserve"> </w:t>
      </w:r>
      <w:r w:rsidRPr="003F363C">
        <w:rPr>
          <w:rFonts w:asciiTheme="minorHAnsi" w:hAnsiTheme="minorHAnsi"/>
          <w:spacing w:val="-1"/>
        </w:rPr>
        <w:t xml:space="preserve">staff member). </w:t>
      </w:r>
      <w:r w:rsidRPr="003F363C">
        <w:rPr>
          <w:rFonts w:asciiTheme="minorHAnsi" w:hAnsiTheme="minorHAnsi"/>
        </w:rPr>
        <w:t xml:space="preserve">The </w:t>
      </w:r>
      <w:r w:rsidRPr="003F363C">
        <w:rPr>
          <w:rFonts w:asciiTheme="minorHAnsi" w:hAnsiTheme="minorHAnsi"/>
          <w:spacing w:val="-2"/>
        </w:rPr>
        <w:t>EEO</w:t>
      </w:r>
      <w:r>
        <w:rPr>
          <w:spacing w:val="-1"/>
        </w:rPr>
        <w:t xml:space="preserve"> </w:t>
      </w:r>
      <w:r w:rsidRPr="003F363C">
        <w:rPr>
          <w:rFonts w:asciiTheme="minorHAnsi" w:hAnsiTheme="minorHAnsi"/>
        </w:rPr>
        <w:t>may</w:t>
      </w:r>
      <w:r>
        <w:rPr>
          <w:rFonts w:asciiTheme="minorHAnsi" w:hAnsiTheme="minorHAnsi"/>
          <w:spacing w:val="-2"/>
        </w:rPr>
        <w:t xml:space="preserve"> </w:t>
      </w:r>
      <w:r w:rsidRPr="003F363C">
        <w:rPr>
          <w:rFonts w:asciiTheme="minorHAnsi" w:hAnsiTheme="minorHAnsi"/>
          <w:spacing w:val="-1"/>
        </w:rPr>
        <w:t>also</w:t>
      </w:r>
      <w:r w:rsidRPr="003F363C">
        <w:rPr>
          <w:rFonts w:asciiTheme="minorHAnsi" w:hAnsiTheme="minorHAnsi"/>
        </w:rPr>
        <w:t xml:space="preserve"> </w:t>
      </w:r>
      <w:r w:rsidRPr="003F363C">
        <w:rPr>
          <w:rFonts w:asciiTheme="minorHAnsi" w:hAnsiTheme="minorHAnsi"/>
          <w:spacing w:val="-1"/>
        </w:rPr>
        <w:t>inform other</w:t>
      </w:r>
      <w:r w:rsidRPr="003F363C">
        <w:rPr>
          <w:rFonts w:asciiTheme="minorHAnsi" w:hAnsiTheme="minorHAnsi"/>
          <w:spacing w:val="1"/>
        </w:rPr>
        <w:t xml:space="preserve"> </w:t>
      </w:r>
      <w:r w:rsidRPr="003F363C">
        <w:rPr>
          <w:rFonts w:asciiTheme="minorHAnsi" w:hAnsiTheme="minorHAnsi"/>
          <w:spacing w:val="-1"/>
        </w:rPr>
        <w:t xml:space="preserve">administrators </w:t>
      </w:r>
      <w:r w:rsidRPr="003F363C">
        <w:rPr>
          <w:rFonts w:asciiTheme="minorHAnsi" w:hAnsiTheme="minorHAnsi"/>
        </w:rPr>
        <w:t>as</w:t>
      </w:r>
      <w:r w:rsidRPr="003F363C">
        <w:rPr>
          <w:rFonts w:asciiTheme="minorHAnsi" w:hAnsiTheme="minorHAnsi"/>
          <w:spacing w:val="33"/>
        </w:rPr>
        <w:t xml:space="preserve"> </w:t>
      </w:r>
      <w:r w:rsidRPr="003F363C">
        <w:rPr>
          <w:rFonts w:asciiTheme="minorHAnsi" w:hAnsiTheme="minorHAnsi"/>
          <w:spacing w:val="-1"/>
        </w:rPr>
        <w:t>appropriate.</w:t>
      </w:r>
    </w:p>
    <w:p w14:paraId="617DD578" w14:textId="77777777" w:rsidR="00853448" w:rsidRDefault="00853448" w:rsidP="00853448">
      <w:pPr>
        <w:pStyle w:val="BodyText"/>
        <w:widowControl w:val="0"/>
        <w:tabs>
          <w:tab w:val="left" w:pos="1948"/>
        </w:tabs>
        <w:ind w:right="180"/>
        <w:jc w:val="both"/>
      </w:pPr>
    </w:p>
    <w:p w14:paraId="33734006" w14:textId="77777777" w:rsidR="003F363C" w:rsidRPr="003F363C" w:rsidRDefault="003F363C" w:rsidP="00B61388">
      <w:pPr>
        <w:pStyle w:val="BodyText"/>
        <w:widowControl w:val="0"/>
        <w:numPr>
          <w:ilvl w:val="0"/>
          <w:numId w:val="44"/>
        </w:numPr>
        <w:tabs>
          <w:tab w:val="left" w:pos="801"/>
        </w:tabs>
        <w:jc w:val="both"/>
        <w:rPr>
          <w:rFonts w:asciiTheme="minorHAnsi" w:hAnsiTheme="minorHAnsi"/>
        </w:rPr>
      </w:pPr>
      <w:r w:rsidRPr="003F363C">
        <w:rPr>
          <w:rFonts w:asciiTheme="minorHAnsi" w:hAnsiTheme="minorHAnsi"/>
          <w:spacing w:val="-1"/>
          <w:u w:val="single" w:color="000000"/>
        </w:rPr>
        <w:t>Corrective</w:t>
      </w:r>
      <w:r w:rsidRPr="003F363C">
        <w:rPr>
          <w:rFonts w:asciiTheme="minorHAnsi" w:hAnsiTheme="minorHAnsi"/>
          <w:u w:val="single" w:color="000000"/>
        </w:rPr>
        <w:t xml:space="preserve"> </w:t>
      </w:r>
      <w:r w:rsidRPr="003F363C">
        <w:rPr>
          <w:rFonts w:asciiTheme="minorHAnsi" w:hAnsiTheme="minorHAnsi"/>
          <w:spacing w:val="-1"/>
          <w:u w:val="single" w:color="000000"/>
        </w:rPr>
        <w:t>Action</w:t>
      </w:r>
      <w:r w:rsidRPr="003F363C">
        <w:rPr>
          <w:rFonts w:asciiTheme="minorHAnsi" w:hAnsiTheme="minorHAnsi"/>
          <w:spacing w:val="-5"/>
          <w:u w:val="single" w:color="000000"/>
        </w:rPr>
        <w:t xml:space="preserve"> </w:t>
      </w:r>
      <w:r w:rsidRPr="003F363C">
        <w:rPr>
          <w:rFonts w:asciiTheme="minorHAnsi" w:hAnsiTheme="minorHAnsi"/>
          <w:u w:val="single" w:color="000000"/>
        </w:rPr>
        <w:t>for</w:t>
      </w:r>
      <w:r w:rsidRPr="003F363C">
        <w:rPr>
          <w:rFonts w:asciiTheme="minorHAnsi" w:hAnsiTheme="minorHAnsi"/>
          <w:spacing w:val="1"/>
          <w:u w:val="single" w:color="000000"/>
        </w:rPr>
        <w:t xml:space="preserve"> </w:t>
      </w:r>
      <w:r w:rsidRPr="003F363C">
        <w:rPr>
          <w:rFonts w:asciiTheme="minorHAnsi" w:hAnsiTheme="minorHAnsi"/>
          <w:spacing w:val="-2"/>
          <w:u w:val="single" w:color="000000"/>
        </w:rPr>
        <w:t>Employee</w:t>
      </w:r>
      <w:r w:rsidRPr="003F363C">
        <w:rPr>
          <w:rFonts w:asciiTheme="minorHAnsi" w:hAnsiTheme="minorHAnsi"/>
          <w:u w:val="single" w:color="000000"/>
        </w:rPr>
        <w:t xml:space="preserve"> </w:t>
      </w:r>
      <w:r w:rsidRPr="003F363C">
        <w:rPr>
          <w:rFonts w:asciiTheme="minorHAnsi" w:hAnsiTheme="minorHAnsi"/>
          <w:spacing w:val="-1"/>
          <w:u w:val="single" w:color="000000"/>
        </w:rPr>
        <w:t>Violation</w:t>
      </w:r>
      <w:r w:rsidRPr="003F363C">
        <w:rPr>
          <w:rFonts w:asciiTheme="minorHAnsi" w:hAnsiTheme="minorHAnsi"/>
          <w:spacing w:val="-1"/>
        </w:rPr>
        <w:t>:</w:t>
      </w:r>
    </w:p>
    <w:p w14:paraId="676C0171" w14:textId="77777777" w:rsidR="003F363C" w:rsidRPr="003F363C" w:rsidRDefault="003F363C" w:rsidP="003F363C">
      <w:pPr>
        <w:spacing w:before="8"/>
        <w:jc w:val="both"/>
        <w:rPr>
          <w:rFonts w:eastAsia="Arial" w:cs="Arial"/>
        </w:rPr>
      </w:pPr>
    </w:p>
    <w:p w14:paraId="1B2A1D3B" w14:textId="78DDE598" w:rsidR="00BD7A62" w:rsidRPr="0008170E" w:rsidRDefault="003F363C" w:rsidP="00B61388">
      <w:pPr>
        <w:pStyle w:val="BodyText"/>
        <w:widowControl w:val="0"/>
        <w:numPr>
          <w:ilvl w:val="1"/>
          <w:numId w:val="44"/>
        </w:numPr>
        <w:tabs>
          <w:tab w:val="left" w:pos="1161"/>
        </w:tabs>
        <w:spacing w:before="72"/>
        <w:ind w:left="1160" w:right="481"/>
        <w:jc w:val="both"/>
        <w:rPr>
          <w:rFonts w:asciiTheme="minorHAnsi" w:hAnsiTheme="minorHAnsi"/>
        </w:rPr>
      </w:pP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offending</w:t>
      </w:r>
      <w:r w:rsidRPr="003F363C">
        <w:rPr>
          <w:rFonts w:asciiTheme="minorHAnsi" w:hAnsiTheme="minorHAnsi"/>
        </w:rPr>
        <w:t xml:space="preserve"> </w:t>
      </w:r>
      <w:r w:rsidRPr="003F363C">
        <w:rPr>
          <w:rFonts w:asciiTheme="minorHAnsi" w:hAnsiTheme="minorHAnsi"/>
          <w:spacing w:val="-2"/>
        </w:rPr>
        <w:t>party’s</w:t>
      </w:r>
      <w:r w:rsidRPr="003F363C">
        <w:rPr>
          <w:rFonts w:asciiTheme="minorHAnsi" w:hAnsiTheme="minorHAnsi"/>
          <w:spacing w:val="1"/>
        </w:rPr>
        <w:t xml:space="preserve"> </w:t>
      </w:r>
      <w:r w:rsidRPr="003F363C">
        <w:rPr>
          <w:rFonts w:asciiTheme="minorHAnsi" w:hAnsiTheme="minorHAnsi"/>
          <w:spacing w:val="-1"/>
        </w:rPr>
        <w:t>supervisor</w:t>
      </w:r>
      <w:r w:rsidRPr="003F363C">
        <w:rPr>
          <w:rFonts w:asciiTheme="minorHAnsi" w:hAnsiTheme="minorHAnsi"/>
          <w:spacing w:val="1"/>
        </w:rPr>
        <w:t xml:space="preserve"> </w:t>
      </w:r>
      <w:r w:rsidRPr="003F363C">
        <w:rPr>
          <w:rFonts w:asciiTheme="minorHAnsi" w:hAnsiTheme="minorHAnsi"/>
          <w:spacing w:val="-1"/>
        </w:rPr>
        <w:t>shall</w:t>
      </w:r>
      <w:r w:rsidRPr="003F363C">
        <w:rPr>
          <w:rFonts w:asciiTheme="minorHAnsi" w:hAnsiTheme="minorHAnsi"/>
        </w:rPr>
        <w:t xml:space="preserve"> </w:t>
      </w:r>
      <w:r w:rsidRPr="003F363C">
        <w:rPr>
          <w:rFonts w:asciiTheme="minorHAnsi" w:hAnsiTheme="minorHAnsi"/>
          <w:spacing w:val="-1"/>
        </w:rPr>
        <w:t>consider the</w:t>
      </w:r>
      <w:r w:rsidRPr="003F363C">
        <w:rPr>
          <w:rFonts w:asciiTheme="minorHAnsi" w:hAnsiTheme="minorHAnsi"/>
        </w:rPr>
        <w:t xml:space="preserve"> </w:t>
      </w:r>
      <w:r w:rsidRPr="003F363C">
        <w:rPr>
          <w:rFonts w:asciiTheme="minorHAnsi" w:hAnsiTheme="minorHAnsi"/>
          <w:spacing w:val="-1"/>
        </w:rPr>
        <w:t>severity,</w:t>
      </w:r>
      <w:r w:rsidRPr="003F363C">
        <w:rPr>
          <w:rFonts w:asciiTheme="minorHAnsi" w:hAnsiTheme="minorHAnsi"/>
          <w:spacing w:val="2"/>
        </w:rPr>
        <w:t xml:space="preserve"> </w:t>
      </w:r>
      <w:r w:rsidRPr="003F363C">
        <w:rPr>
          <w:rFonts w:asciiTheme="minorHAnsi" w:hAnsiTheme="minorHAnsi"/>
          <w:spacing w:val="-1"/>
        </w:rPr>
        <w:t>persistence</w:t>
      </w:r>
      <w:r w:rsidRPr="003F363C">
        <w:rPr>
          <w:rFonts w:asciiTheme="minorHAnsi" w:hAnsiTheme="minorHAnsi"/>
          <w:spacing w:val="-2"/>
        </w:rPr>
        <w:t xml:space="preserve"> </w:t>
      </w:r>
      <w:r w:rsidRPr="003F363C">
        <w:rPr>
          <w:rFonts w:asciiTheme="minorHAnsi" w:hAnsiTheme="minorHAnsi"/>
          <w:spacing w:val="-1"/>
        </w:rPr>
        <w:t>and</w:t>
      </w:r>
      <w:r w:rsidRPr="003F363C">
        <w:rPr>
          <w:rFonts w:asciiTheme="minorHAnsi" w:hAnsiTheme="minorHAnsi"/>
          <w:spacing w:val="51"/>
        </w:rPr>
        <w:t xml:space="preserve"> </w:t>
      </w:r>
      <w:r w:rsidRPr="003F363C">
        <w:rPr>
          <w:rFonts w:asciiTheme="minorHAnsi" w:hAnsiTheme="minorHAnsi"/>
          <w:spacing w:val="-1"/>
        </w:rPr>
        <w:t>pervasiveness</w:t>
      </w:r>
      <w:r w:rsidRPr="003F363C">
        <w:rPr>
          <w:rFonts w:asciiTheme="minorHAnsi" w:hAnsiTheme="minorHAnsi"/>
        </w:rPr>
        <w:t xml:space="preserve"> of</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conduct</w:t>
      </w:r>
      <w:r w:rsidRPr="003F363C">
        <w:rPr>
          <w:rFonts w:asciiTheme="minorHAnsi" w:hAnsiTheme="minorHAnsi"/>
          <w:spacing w:val="2"/>
        </w:rPr>
        <w:t xml:space="preserve"> </w:t>
      </w:r>
      <w:r w:rsidRPr="003F363C">
        <w:rPr>
          <w:rFonts w:asciiTheme="minorHAnsi" w:hAnsiTheme="minorHAnsi"/>
          <w:spacing w:val="-1"/>
        </w:rPr>
        <w:t>in</w:t>
      </w:r>
      <w:r w:rsidRPr="003F363C">
        <w:rPr>
          <w:rFonts w:asciiTheme="minorHAnsi" w:hAnsiTheme="minorHAnsi"/>
        </w:rPr>
        <w:t xml:space="preserve"> </w:t>
      </w:r>
      <w:r w:rsidRPr="003F363C">
        <w:rPr>
          <w:rFonts w:asciiTheme="minorHAnsi" w:hAnsiTheme="minorHAnsi"/>
          <w:spacing w:val="-1"/>
        </w:rPr>
        <w:t>determining</w:t>
      </w:r>
      <w:r w:rsidRPr="003F363C">
        <w:rPr>
          <w:rFonts w:asciiTheme="minorHAnsi" w:hAnsiTheme="minorHAnsi"/>
        </w:rPr>
        <w:t xml:space="preserve"> </w:t>
      </w:r>
      <w:r w:rsidRPr="003F363C">
        <w:rPr>
          <w:rFonts w:asciiTheme="minorHAnsi" w:hAnsiTheme="minorHAnsi"/>
          <w:spacing w:val="-1"/>
        </w:rPr>
        <w:t>the</w:t>
      </w:r>
      <w:r w:rsidRPr="003F363C">
        <w:rPr>
          <w:rFonts w:asciiTheme="minorHAnsi" w:hAnsiTheme="minorHAnsi"/>
        </w:rPr>
        <w:t xml:space="preserve"> </w:t>
      </w:r>
      <w:r w:rsidRPr="003F363C">
        <w:rPr>
          <w:rFonts w:asciiTheme="minorHAnsi" w:hAnsiTheme="minorHAnsi"/>
          <w:spacing w:val="-1"/>
        </w:rPr>
        <w:t>corrective</w:t>
      </w:r>
      <w:r w:rsidRPr="003F363C">
        <w:rPr>
          <w:rFonts w:asciiTheme="minorHAnsi" w:hAnsiTheme="minorHAnsi"/>
        </w:rPr>
        <w:t xml:space="preserve"> </w:t>
      </w:r>
      <w:r w:rsidRPr="003F363C">
        <w:rPr>
          <w:rFonts w:asciiTheme="minorHAnsi" w:hAnsiTheme="minorHAnsi"/>
          <w:spacing w:val="-1"/>
        </w:rPr>
        <w:t>action</w:t>
      </w:r>
      <w:r w:rsidRPr="003F363C">
        <w:rPr>
          <w:rFonts w:asciiTheme="minorHAnsi" w:hAnsiTheme="minorHAnsi"/>
        </w:rPr>
        <w:t xml:space="preserve"> to</w:t>
      </w:r>
      <w:r w:rsidRPr="003F363C">
        <w:rPr>
          <w:rFonts w:asciiTheme="minorHAnsi" w:hAnsiTheme="minorHAnsi"/>
          <w:spacing w:val="-2"/>
        </w:rPr>
        <w:t xml:space="preserve"> </w:t>
      </w:r>
      <w:r w:rsidRPr="003F363C">
        <w:rPr>
          <w:rFonts w:asciiTheme="minorHAnsi" w:hAnsiTheme="minorHAnsi"/>
        </w:rPr>
        <w:t>be</w:t>
      </w:r>
      <w:r w:rsidRPr="003F363C">
        <w:rPr>
          <w:rFonts w:asciiTheme="minorHAnsi" w:hAnsiTheme="minorHAnsi"/>
          <w:spacing w:val="2"/>
        </w:rPr>
        <w:t xml:space="preserve"> </w:t>
      </w:r>
      <w:r w:rsidRPr="003F363C">
        <w:rPr>
          <w:rFonts w:asciiTheme="minorHAnsi" w:hAnsiTheme="minorHAnsi"/>
          <w:spacing w:val="-1"/>
        </w:rPr>
        <w:t>taken.</w:t>
      </w:r>
    </w:p>
    <w:p w14:paraId="771D2AFE" w14:textId="77777777" w:rsidR="00BD7A62" w:rsidRPr="00BD7A62" w:rsidRDefault="003F363C" w:rsidP="00B61388">
      <w:pPr>
        <w:pStyle w:val="BodyText"/>
        <w:widowControl w:val="0"/>
        <w:numPr>
          <w:ilvl w:val="1"/>
          <w:numId w:val="44"/>
        </w:numPr>
        <w:tabs>
          <w:tab w:val="clear" w:pos="1440"/>
          <w:tab w:val="num" w:pos="1080"/>
        </w:tabs>
        <w:ind w:left="1080" w:right="107" w:hanging="360"/>
        <w:jc w:val="both"/>
        <w:rPr>
          <w:rFonts w:asciiTheme="minorHAnsi" w:hAnsiTheme="minorHAnsi"/>
        </w:rPr>
      </w:pPr>
      <w:r w:rsidRPr="003F363C">
        <w:rPr>
          <w:rFonts w:asciiTheme="minorHAnsi" w:hAnsiTheme="minorHAnsi"/>
        </w:rPr>
        <w:lastRenderedPageBreak/>
        <w:t>The</w:t>
      </w:r>
      <w:r w:rsidRPr="003F363C">
        <w:rPr>
          <w:rFonts w:asciiTheme="minorHAnsi" w:hAnsiTheme="minorHAnsi"/>
          <w:spacing w:val="-2"/>
        </w:rPr>
        <w:t xml:space="preserve"> </w:t>
      </w:r>
      <w:r w:rsidRPr="003F363C">
        <w:rPr>
          <w:rFonts w:asciiTheme="minorHAnsi" w:hAnsiTheme="minorHAnsi"/>
          <w:spacing w:val="-1"/>
        </w:rPr>
        <w:t>department/unit</w:t>
      </w:r>
      <w:r w:rsidRPr="003F363C">
        <w:rPr>
          <w:rFonts w:asciiTheme="minorHAnsi" w:hAnsiTheme="minorHAnsi"/>
          <w:spacing w:val="2"/>
        </w:rPr>
        <w:t xml:space="preserve"> </w:t>
      </w:r>
      <w:r w:rsidRPr="003F363C">
        <w:rPr>
          <w:rFonts w:asciiTheme="minorHAnsi" w:hAnsiTheme="minorHAnsi"/>
          <w:spacing w:val="-1"/>
        </w:rPr>
        <w:t>head</w:t>
      </w:r>
      <w:r w:rsidRPr="003F363C">
        <w:rPr>
          <w:rFonts w:asciiTheme="minorHAnsi" w:hAnsiTheme="minorHAnsi"/>
        </w:rPr>
        <w:t xml:space="preserve"> and </w:t>
      </w:r>
      <w:r w:rsidRPr="003F363C">
        <w:rPr>
          <w:rFonts w:asciiTheme="minorHAnsi" w:hAnsiTheme="minorHAnsi"/>
          <w:spacing w:val="-1"/>
        </w:rPr>
        <w:t>supervisor</w:t>
      </w:r>
      <w:r w:rsidRPr="003F363C">
        <w:rPr>
          <w:rFonts w:asciiTheme="minorHAnsi" w:hAnsiTheme="minorHAnsi"/>
          <w:spacing w:val="3"/>
        </w:rPr>
        <w:t xml:space="preserve"> </w:t>
      </w:r>
      <w:r w:rsidRPr="003F363C">
        <w:rPr>
          <w:rFonts w:asciiTheme="minorHAnsi" w:hAnsiTheme="minorHAnsi"/>
          <w:spacing w:val="-1"/>
        </w:rPr>
        <w:t>shall</w:t>
      </w:r>
      <w:r w:rsidRPr="003F363C">
        <w:rPr>
          <w:rFonts w:asciiTheme="minorHAnsi" w:hAnsiTheme="minorHAnsi"/>
        </w:rPr>
        <w:t xml:space="preserve"> </w:t>
      </w:r>
      <w:r w:rsidRPr="003F363C">
        <w:rPr>
          <w:rFonts w:asciiTheme="minorHAnsi" w:hAnsiTheme="minorHAnsi"/>
          <w:spacing w:val="-1"/>
        </w:rPr>
        <w:t>consult</w:t>
      </w:r>
      <w:r w:rsidRPr="003F363C">
        <w:rPr>
          <w:rFonts w:asciiTheme="minorHAnsi" w:hAnsiTheme="minorHAnsi"/>
          <w:spacing w:val="2"/>
        </w:rPr>
        <w:t xml:space="preserve"> </w:t>
      </w:r>
      <w:r w:rsidRPr="003F363C">
        <w:rPr>
          <w:rFonts w:asciiTheme="minorHAnsi" w:hAnsiTheme="minorHAnsi"/>
          <w:spacing w:val="-2"/>
        </w:rPr>
        <w:t>with</w:t>
      </w:r>
      <w:r w:rsidRPr="003F363C">
        <w:rPr>
          <w:rFonts w:asciiTheme="minorHAnsi" w:hAnsiTheme="minorHAnsi"/>
        </w:rPr>
        <w:t xml:space="preserve"> </w:t>
      </w:r>
      <w:r w:rsidRPr="003F363C">
        <w:rPr>
          <w:rFonts w:asciiTheme="minorHAnsi" w:hAnsiTheme="minorHAnsi"/>
          <w:spacing w:val="-1"/>
        </w:rPr>
        <w:t>his/her successive</w:t>
      </w:r>
      <w:r w:rsidRPr="003F363C">
        <w:rPr>
          <w:rFonts w:asciiTheme="minorHAnsi" w:hAnsiTheme="minorHAnsi"/>
          <w:spacing w:val="33"/>
        </w:rPr>
        <w:t xml:space="preserve"> </w:t>
      </w:r>
      <w:r w:rsidRPr="003F363C">
        <w:rPr>
          <w:rFonts w:asciiTheme="minorHAnsi" w:hAnsiTheme="minorHAnsi"/>
          <w:spacing w:val="-1"/>
        </w:rPr>
        <w:t>levels</w:t>
      </w:r>
      <w:r w:rsidRPr="003F363C">
        <w:rPr>
          <w:rFonts w:asciiTheme="minorHAnsi" w:hAnsiTheme="minorHAnsi"/>
          <w:spacing w:val="1"/>
        </w:rPr>
        <w:t xml:space="preserve"> </w:t>
      </w:r>
      <w:r w:rsidRPr="003F363C">
        <w:rPr>
          <w:rFonts w:asciiTheme="minorHAnsi" w:hAnsiTheme="minorHAnsi"/>
          <w:spacing w:val="-2"/>
        </w:rPr>
        <w:t>of</w:t>
      </w:r>
      <w:r w:rsidRPr="003F363C">
        <w:rPr>
          <w:rFonts w:asciiTheme="minorHAnsi" w:hAnsiTheme="minorHAnsi"/>
          <w:spacing w:val="4"/>
        </w:rPr>
        <w:t xml:space="preserve"> </w:t>
      </w:r>
      <w:r w:rsidRPr="003F363C">
        <w:rPr>
          <w:rFonts w:asciiTheme="minorHAnsi" w:hAnsiTheme="minorHAnsi"/>
          <w:spacing w:val="-1"/>
        </w:rPr>
        <w:t>administration</w:t>
      </w:r>
      <w:r w:rsidRPr="003F363C">
        <w:rPr>
          <w:rFonts w:asciiTheme="minorHAnsi" w:hAnsiTheme="minorHAnsi"/>
          <w:spacing w:val="-2"/>
        </w:rPr>
        <w:t xml:space="preserve"> </w:t>
      </w:r>
      <w:r w:rsidRPr="003F363C">
        <w:rPr>
          <w:rFonts w:asciiTheme="minorHAnsi" w:hAnsiTheme="minorHAnsi"/>
          <w:spacing w:val="-1"/>
        </w:rPr>
        <w:t>to</w:t>
      </w:r>
      <w:r w:rsidRPr="003F363C">
        <w:rPr>
          <w:rFonts w:asciiTheme="minorHAnsi" w:hAnsiTheme="minorHAnsi"/>
        </w:rPr>
        <w:t xml:space="preserve"> </w:t>
      </w:r>
      <w:r w:rsidRPr="003F363C">
        <w:rPr>
          <w:rFonts w:asciiTheme="minorHAnsi" w:hAnsiTheme="minorHAnsi"/>
          <w:spacing w:val="-1"/>
        </w:rPr>
        <w:t>determine</w:t>
      </w:r>
      <w:r w:rsidRPr="003F363C">
        <w:rPr>
          <w:rFonts w:asciiTheme="minorHAnsi" w:hAnsiTheme="minorHAnsi"/>
        </w:rPr>
        <w:t xml:space="preserve"> </w:t>
      </w:r>
      <w:r w:rsidRPr="003F363C">
        <w:rPr>
          <w:rFonts w:asciiTheme="minorHAnsi" w:hAnsiTheme="minorHAnsi"/>
          <w:spacing w:val="-2"/>
        </w:rPr>
        <w:t>what</w:t>
      </w:r>
      <w:r w:rsidRPr="003F363C">
        <w:rPr>
          <w:rFonts w:asciiTheme="minorHAnsi" w:hAnsiTheme="minorHAnsi"/>
          <w:spacing w:val="2"/>
        </w:rPr>
        <w:t xml:space="preserve"> </w:t>
      </w:r>
      <w:r w:rsidRPr="003F363C">
        <w:rPr>
          <w:rFonts w:asciiTheme="minorHAnsi" w:hAnsiTheme="minorHAnsi"/>
          <w:spacing w:val="-1"/>
        </w:rPr>
        <w:t xml:space="preserve">action, </w:t>
      </w:r>
      <w:r w:rsidRPr="003F363C">
        <w:rPr>
          <w:rFonts w:asciiTheme="minorHAnsi" w:hAnsiTheme="minorHAnsi"/>
          <w:spacing w:val="-2"/>
        </w:rPr>
        <w:t>if</w:t>
      </w:r>
      <w:r w:rsidRPr="003F363C">
        <w:rPr>
          <w:rFonts w:asciiTheme="minorHAnsi" w:hAnsiTheme="minorHAnsi"/>
          <w:spacing w:val="4"/>
        </w:rPr>
        <w:t xml:space="preserve"> </w:t>
      </w:r>
      <w:r w:rsidRPr="003F363C">
        <w:rPr>
          <w:rFonts w:asciiTheme="minorHAnsi" w:hAnsiTheme="minorHAnsi"/>
          <w:spacing w:val="-1"/>
        </w:rPr>
        <w:t>any,</w:t>
      </w:r>
      <w:r w:rsidRPr="003F363C">
        <w:rPr>
          <w:rFonts w:asciiTheme="minorHAnsi" w:hAnsiTheme="minorHAnsi"/>
          <w:spacing w:val="2"/>
        </w:rPr>
        <w:t xml:space="preserve"> </w:t>
      </w:r>
      <w:r w:rsidRPr="003F363C">
        <w:rPr>
          <w:rFonts w:asciiTheme="minorHAnsi" w:hAnsiTheme="minorHAnsi"/>
          <w:spacing w:val="-1"/>
        </w:rPr>
        <w:t>is</w:t>
      </w:r>
      <w:r w:rsidRPr="003F363C">
        <w:rPr>
          <w:rFonts w:asciiTheme="minorHAnsi" w:hAnsiTheme="minorHAnsi"/>
          <w:spacing w:val="-2"/>
        </w:rPr>
        <w:t xml:space="preserve"> </w:t>
      </w:r>
      <w:r w:rsidRPr="003F363C">
        <w:rPr>
          <w:rFonts w:asciiTheme="minorHAnsi" w:hAnsiTheme="minorHAnsi"/>
        </w:rPr>
        <w:t>to</w:t>
      </w:r>
      <w:r w:rsidRPr="003F363C">
        <w:rPr>
          <w:rFonts w:asciiTheme="minorHAnsi" w:hAnsiTheme="minorHAnsi"/>
          <w:spacing w:val="-2"/>
        </w:rPr>
        <w:t xml:space="preserve"> </w:t>
      </w:r>
      <w:r w:rsidRPr="003F363C">
        <w:rPr>
          <w:rFonts w:asciiTheme="minorHAnsi" w:hAnsiTheme="minorHAnsi"/>
        </w:rPr>
        <w:t>be</w:t>
      </w:r>
      <w:r w:rsidRPr="003F363C">
        <w:rPr>
          <w:rFonts w:asciiTheme="minorHAnsi" w:hAnsiTheme="minorHAnsi"/>
          <w:spacing w:val="-2"/>
        </w:rPr>
        <w:t xml:space="preserve"> </w:t>
      </w:r>
      <w:r w:rsidRPr="003F363C">
        <w:rPr>
          <w:rFonts w:asciiTheme="minorHAnsi" w:hAnsiTheme="minorHAnsi"/>
          <w:spacing w:val="-1"/>
        </w:rPr>
        <w:t>taken</w:t>
      </w:r>
      <w:r w:rsidRPr="003F363C">
        <w:rPr>
          <w:rFonts w:asciiTheme="minorHAnsi" w:hAnsiTheme="minorHAnsi"/>
          <w:spacing w:val="-2"/>
        </w:rPr>
        <w:t xml:space="preserve"> </w:t>
      </w:r>
      <w:r w:rsidRPr="003F363C">
        <w:rPr>
          <w:rFonts w:asciiTheme="minorHAnsi" w:hAnsiTheme="minorHAnsi"/>
          <w:spacing w:val="-1"/>
        </w:rPr>
        <w:t>against</w:t>
      </w:r>
      <w:r w:rsidRPr="003F363C">
        <w:rPr>
          <w:rFonts w:asciiTheme="minorHAnsi" w:hAnsiTheme="minorHAnsi"/>
          <w:spacing w:val="1"/>
        </w:rPr>
        <w:t xml:space="preserve"> </w:t>
      </w:r>
      <w:r w:rsidRPr="003F363C">
        <w:rPr>
          <w:rFonts w:asciiTheme="minorHAnsi" w:hAnsiTheme="minorHAnsi"/>
        </w:rPr>
        <w:t>the</w:t>
      </w:r>
      <w:r w:rsidRPr="003F363C">
        <w:rPr>
          <w:rFonts w:asciiTheme="minorHAnsi" w:hAnsiTheme="minorHAnsi"/>
          <w:spacing w:val="29"/>
        </w:rPr>
        <w:t xml:space="preserve"> </w:t>
      </w:r>
      <w:r w:rsidRPr="003F363C">
        <w:rPr>
          <w:rFonts w:asciiTheme="minorHAnsi" w:hAnsiTheme="minorHAnsi"/>
          <w:spacing w:val="-1"/>
        </w:rPr>
        <w:t>offending</w:t>
      </w:r>
      <w:r w:rsidRPr="003F363C">
        <w:rPr>
          <w:rFonts w:asciiTheme="minorHAnsi" w:hAnsiTheme="minorHAnsi"/>
          <w:spacing w:val="2"/>
        </w:rPr>
        <w:t xml:space="preserve"> </w:t>
      </w:r>
      <w:r w:rsidRPr="003F363C">
        <w:rPr>
          <w:rFonts w:asciiTheme="minorHAnsi" w:hAnsiTheme="minorHAnsi"/>
          <w:spacing w:val="-1"/>
        </w:rPr>
        <w:t>party</w:t>
      </w:r>
      <w:r w:rsidRPr="003F363C">
        <w:rPr>
          <w:rFonts w:asciiTheme="minorHAnsi" w:hAnsiTheme="minorHAnsi"/>
          <w:spacing w:val="-2"/>
        </w:rPr>
        <w:t xml:space="preserve"> </w:t>
      </w:r>
      <w:r w:rsidRPr="003F363C">
        <w:rPr>
          <w:rFonts w:asciiTheme="minorHAnsi" w:hAnsiTheme="minorHAnsi"/>
          <w:spacing w:val="-1"/>
        </w:rPr>
        <w:t>in</w:t>
      </w:r>
      <w:r w:rsidRPr="003F363C">
        <w:rPr>
          <w:rFonts w:asciiTheme="minorHAnsi" w:hAnsiTheme="minorHAnsi"/>
        </w:rPr>
        <w:t xml:space="preserve"> </w:t>
      </w:r>
      <w:r w:rsidRPr="003F363C">
        <w:rPr>
          <w:rFonts w:asciiTheme="minorHAnsi" w:hAnsiTheme="minorHAnsi"/>
          <w:spacing w:val="-1"/>
        </w:rPr>
        <w:t>accordance</w:t>
      </w:r>
      <w:r w:rsidRPr="003F363C">
        <w:rPr>
          <w:rFonts w:asciiTheme="minorHAnsi" w:hAnsiTheme="minorHAnsi"/>
        </w:rPr>
        <w:t xml:space="preserve"> </w:t>
      </w:r>
      <w:r w:rsidRPr="003F363C">
        <w:rPr>
          <w:rFonts w:asciiTheme="minorHAnsi" w:hAnsiTheme="minorHAnsi"/>
          <w:spacing w:val="-2"/>
        </w:rPr>
        <w:t>with</w:t>
      </w:r>
      <w:r w:rsidRPr="003F363C">
        <w:rPr>
          <w:rFonts w:asciiTheme="minorHAnsi" w:hAnsiTheme="minorHAnsi"/>
        </w:rPr>
        <w:t xml:space="preserve"> </w:t>
      </w:r>
      <w:r w:rsidRPr="003F363C">
        <w:rPr>
          <w:rFonts w:asciiTheme="minorHAnsi" w:hAnsiTheme="minorHAnsi"/>
          <w:spacing w:val="-1"/>
        </w:rPr>
        <w:t>University disciplinary</w:t>
      </w:r>
      <w:r w:rsidRPr="003F363C">
        <w:rPr>
          <w:rFonts w:asciiTheme="minorHAnsi" w:hAnsiTheme="minorHAnsi"/>
          <w:spacing w:val="-2"/>
        </w:rPr>
        <w:t xml:space="preserve"> </w:t>
      </w:r>
      <w:r w:rsidRPr="003F363C">
        <w:rPr>
          <w:rFonts w:asciiTheme="minorHAnsi" w:hAnsiTheme="minorHAnsi"/>
          <w:spacing w:val="-1"/>
        </w:rPr>
        <w:t>policies/procedures.</w:t>
      </w:r>
      <w:r w:rsidRPr="003F363C">
        <w:rPr>
          <w:rFonts w:asciiTheme="minorHAnsi" w:hAnsiTheme="minorHAnsi"/>
          <w:spacing w:val="71"/>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determination shall</w:t>
      </w:r>
      <w:r w:rsidRPr="003F363C">
        <w:rPr>
          <w:rFonts w:asciiTheme="minorHAnsi" w:hAnsiTheme="minorHAnsi"/>
          <w:spacing w:val="-3"/>
        </w:rPr>
        <w:t xml:space="preserve"> </w:t>
      </w:r>
      <w:r w:rsidRPr="003F363C">
        <w:rPr>
          <w:rFonts w:asciiTheme="minorHAnsi" w:hAnsiTheme="minorHAnsi"/>
          <w:spacing w:val="-1"/>
        </w:rPr>
        <w:t>occur</w:t>
      </w:r>
      <w:r w:rsidRPr="003F363C">
        <w:rPr>
          <w:rFonts w:asciiTheme="minorHAnsi" w:hAnsiTheme="minorHAnsi"/>
          <w:spacing w:val="2"/>
        </w:rPr>
        <w:t xml:space="preserve"> </w:t>
      </w:r>
      <w:r w:rsidRPr="003F363C">
        <w:rPr>
          <w:rFonts w:asciiTheme="minorHAnsi" w:hAnsiTheme="minorHAnsi"/>
          <w:spacing w:val="-1"/>
        </w:rPr>
        <w:t>and</w:t>
      </w:r>
      <w:r w:rsidRPr="003F363C">
        <w:rPr>
          <w:rFonts w:asciiTheme="minorHAnsi" w:hAnsiTheme="minorHAnsi"/>
          <w:spacing w:val="-2"/>
        </w:rPr>
        <w:t xml:space="preserve"> </w:t>
      </w:r>
      <w:r w:rsidRPr="003F363C">
        <w:rPr>
          <w:rFonts w:asciiTheme="minorHAnsi" w:hAnsiTheme="minorHAnsi"/>
        </w:rPr>
        <w:t xml:space="preserve">be </w:t>
      </w:r>
      <w:r w:rsidRPr="003F363C">
        <w:rPr>
          <w:rFonts w:asciiTheme="minorHAnsi" w:hAnsiTheme="minorHAnsi"/>
          <w:spacing w:val="-1"/>
        </w:rPr>
        <w:t>implemented</w:t>
      </w:r>
      <w:r w:rsidRPr="003F363C">
        <w:rPr>
          <w:rFonts w:asciiTheme="minorHAnsi" w:hAnsiTheme="minorHAnsi"/>
          <w:spacing w:val="1"/>
        </w:rPr>
        <w:t xml:space="preserve"> </w:t>
      </w:r>
      <w:r w:rsidRPr="003F363C">
        <w:rPr>
          <w:rFonts w:asciiTheme="minorHAnsi" w:hAnsiTheme="minorHAnsi"/>
        </w:rPr>
        <w:t>as soon</w:t>
      </w:r>
      <w:r w:rsidRPr="003F363C">
        <w:rPr>
          <w:rFonts w:asciiTheme="minorHAnsi" w:hAnsiTheme="minorHAnsi"/>
          <w:spacing w:val="-2"/>
        </w:rPr>
        <w:t xml:space="preserve"> </w:t>
      </w:r>
      <w:r w:rsidRPr="003F363C">
        <w:rPr>
          <w:rFonts w:asciiTheme="minorHAnsi" w:hAnsiTheme="minorHAnsi"/>
        </w:rPr>
        <w:t>as</w:t>
      </w:r>
      <w:r w:rsidRPr="003F363C">
        <w:rPr>
          <w:rFonts w:asciiTheme="minorHAnsi" w:hAnsiTheme="minorHAnsi"/>
          <w:spacing w:val="-2"/>
        </w:rPr>
        <w:t xml:space="preserve"> </w:t>
      </w:r>
      <w:r w:rsidRPr="003F363C">
        <w:rPr>
          <w:rFonts w:asciiTheme="minorHAnsi" w:hAnsiTheme="minorHAnsi"/>
          <w:spacing w:val="-1"/>
        </w:rPr>
        <w:t>possible.</w:t>
      </w:r>
      <w:r w:rsidRPr="003F363C">
        <w:rPr>
          <w:rFonts w:asciiTheme="minorHAnsi" w:hAnsiTheme="minorHAnsi"/>
        </w:rPr>
        <w:t xml:space="preserve"> The</w:t>
      </w:r>
      <w:r w:rsidRPr="003F363C">
        <w:rPr>
          <w:rFonts w:asciiTheme="minorHAnsi" w:hAnsiTheme="minorHAnsi"/>
          <w:spacing w:val="37"/>
        </w:rPr>
        <w:t xml:space="preserve"> </w:t>
      </w:r>
      <w:r w:rsidRPr="003F363C">
        <w:rPr>
          <w:rFonts w:asciiTheme="minorHAnsi" w:hAnsiTheme="minorHAnsi"/>
          <w:spacing w:val="-1"/>
        </w:rPr>
        <w:t>EEO</w:t>
      </w:r>
      <w:r w:rsidRPr="003F363C">
        <w:rPr>
          <w:rFonts w:asciiTheme="minorHAnsi" w:hAnsiTheme="minorHAnsi"/>
          <w:spacing w:val="2"/>
        </w:rPr>
        <w:t xml:space="preserve"> </w:t>
      </w:r>
      <w:r w:rsidRPr="003F363C">
        <w:rPr>
          <w:rFonts w:asciiTheme="minorHAnsi" w:hAnsiTheme="minorHAnsi"/>
          <w:spacing w:val="-1"/>
        </w:rPr>
        <w:t>and</w:t>
      </w:r>
      <w:r w:rsidRPr="003F363C">
        <w:rPr>
          <w:rFonts w:asciiTheme="minorHAnsi" w:hAnsiTheme="minorHAnsi"/>
          <w:spacing w:val="-2"/>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Director</w:t>
      </w:r>
      <w:r w:rsidRPr="003F363C">
        <w:rPr>
          <w:rFonts w:asciiTheme="minorHAnsi" w:hAnsiTheme="minorHAnsi"/>
          <w:spacing w:val="1"/>
        </w:rPr>
        <w:t xml:space="preserve"> </w:t>
      </w:r>
      <w:r w:rsidRPr="003F363C">
        <w:rPr>
          <w:rFonts w:asciiTheme="minorHAnsi" w:hAnsiTheme="minorHAnsi"/>
          <w:spacing w:val="-2"/>
        </w:rPr>
        <w:t>of</w:t>
      </w:r>
      <w:r w:rsidRPr="003F363C">
        <w:rPr>
          <w:rFonts w:asciiTheme="minorHAnsi" w:hAnsiTheme="minorHAnsi"/>
          <w:spacing w:val="-1"/>
        </w:rPr>
        <w:t xml:space="preserve"> Human</w:t>
      </w:r>
      <w:r w:rsidRPr="003F363C">
        <w:rPr>
          <w:rFonts w:asciiTheme="minorHAnsi" w:hAnsiTheme="minorHAnsi"/>
        </w:rPr>
        <w:t xml:space="preserve"> </w:t>
      </w:r>
      <w:r w:rsidRPr="003F363C">
        <w:rPr>
          <w:rFonts w:asciiTheme="minorHAnsi" w:hAnsiTheme="minorHAnsi"/>
          <w:spacing w:val="-1"/>
        </w:rPr>
        <w:t>Resources</w:t>
      </w:r>
      <w:r w:rsidRPr="003F363C">
        <w:rPr>
          <w:rFonts w:asciiTheme="minorHAnsi" w:hAnsiTheme="minorHAnsi"/>
          <w:spacing w:val="-2"/>
        </w:rPr>
        <w:t xml:space="preserve"> </w:t>
      </w:r>
      <w:r w:rsidRPr="003F363C">
        <w:rPr>
          <w:rFonts w:asciiTheme="minorHAnsi" w:hAnsiTheme="minorHAnsi"/>
          <w:spacing w:val="-1"/>
        </w:rPr>
        <w:t>shall</w:t>
      </w:r>
      <w:r w:rsidRPr="003F363C">
        <w:rPr>
          <w:rFonts w:asciiTheme="minorHAnsi" w:hAnsiTheme="minorHAnsi"/>
        </w:rPr>
        <w:t xml:space="preserve"> be </w:t>
      </w:r>
      <w:r w:rsidRPr="003F363C">
        <w:rPr>
          <w:rFonts w:asciiTheme="minorHAnsi" w:hAnsiTheme="minorHAnsi"/>
          <w:spacing w:val="-1"/>
        </w:rPr>
        <w:t>informed</w:t>
      </w:r>
      <w:r w:rsidRPr="003F363C">
        <w:rPr>
          <w:rFonts w:asciiTheme="minorHAnsi" w:hAnsiTheme="minorHAnsi"/>
        </w:rPr>
        <w:t xml:space="preserve"> </w:t>
      </w:r>
      <w:r w:rsidRPr="003F363C">
        <w:rPr>
          <w:rFonts w:asciiTheme="minorHAnsi" w:hAnsiTheme="minorHAnsi"/>
          <w:spacing w:val="-2"/>
        </w:rPr>
        <w:t>of</w:t>
      </w:r>
      <w:r w:rsidRPr="003F363C">
        <w:rPr>
          <w:rFonts w:asciiTheme="minorHAnsi" w:hAnsiTheme="minorHAnsi"/>
          <w:spacing w:val="-1"/>
        </w:rPr>
        <w:t xml:space="preserve"> </w:t>
      </w:r>
      <w:r w:rsidRPr="003F363C">
        <w:rPr>
          <w:rFonts w:asciiTheme="minorHAnsi" w:hAnsiTheme="minorHAnsi"/>
        </w:rPr>
        <w:t>the</w:t>
      </w:r>
      <w:r w:rsidRPr="003F363C">
        <w:rPr>
          <w:rFonts w:asciiTheme="minorHAnsi" w:hAnsiTheme="minorHAnsi"/>
          <w:spacing w:val="-2"/>
        </w:rPr>
        <w:t xml:space="preserve"> </w:t>
      </w:r>
      <w:r w:rsidRPr="003F363C">
        <w:rPr>
          <w:rFonts w:asciiTheme="minorHAnsi" w:hAnsiTheme="minorHAnsi"/>
          <w:spacing w:val="-1"/>
        </w:rPr>
        <w:t>disciplinary</w:t>
      </w:r>
      <w:r w:rsidRPr="003F363C">
        <w:rPr>
          <w:rFonts w:asciiTheme="minorHAnsi" w:hAnsiTheme="minorHAnsi"/>
          <w:spacing w:val="45"/>
        </w:rPr>
        <w:t xml:space="preserve"> </w:t>
      </w:r>
      <w:r w:rsidRPr="003F363C">
        <w:rPr>
          <w:rFonts w:asciiTheme="minorHAnsi" w:hAnsiTheme="minorHAnsi"/>
          <w:spacing w:val="-1"/>
        </w:rPr>
        <w:t>action.</w:t>
      </w:r>
    </w:p>
    <w:p w14:paraId="71E6073E" w14:textId="77777777" w:rsidR="00BD7A62" w:rsidRDefault="00BD7A62" w:rsidP="00BD7A62">
      <w:pPr>
        <w:pStyle w:val="BodyText"/>
        <w:widowControl w:val="0"/>
        <w:tabs>
          <w:tab w:val="left" w:pos="1161"/>
        </w:tabs>
        <w:ind w:left="1080" w:right="107" w:hanging="360"/>
        <w:jc w:val="both"/>
        <w:rPr>
          <w:rFonts w:asciiTheme="minorHAnsi" w:hAnsiTheme="minorHAnsi"/>
        </w:rPr>
      </w:pPr>
    </w:p>
    <w:p w14:paraId="7C9251CA" w14:textId="71652F0A" w:rsidR="003F363C" w:rsidRDefault="00BD7A62" w:rsidP="00BD7A62">
      <w:pPr>
        <w:pStyle w:val="BodyText"/>
        <w:widowControl w:val="0"/>
        <w:tabs>
          <w:tab w:val="left" w:pos="1161"/>
        </w:tabs>
        <w:ind w:left="1080" w:right="107" w:hanging="360"/>
        <w:jc w:val="both"/>
        <w:rPr>
          <w:rFonts w:asciiTheme="minorHAnsi" w:hAnsiTheme="minorHAnsi"/>
          <w:spacing w:val="-1"/>
        </w:rPr>
      </w:pPr>
      <w:r>
        <w:rPr>
          <w:rFonts w:asciiTheme="minorHAnsi" w:hAnsiTheme="minorHAnsi"/>
        </w:rPr>
        <w:t xml:space="preserve">        </w:t>
      </w:r>
      <w:r w:rsidR="003F363C" w:rsidRPr="00BD7A62">
        <w:rPr>
          <w:rFonts w:asciiTheme="minorHAnsi" w:hAnsiTheme="minorHAnsi"/>
        </w:rPr>
        <w:t xml:space="preserve">In </w:t>
      </w:r>
      <w:r w:rsidR="003F363C" w:rsidRPr="00BD7A62">
        <w:rPr>
          <w:rFonts w:asciiTheme="minorHAnsi" w:hAnsiTheme="minorHAnsi"/>
          <w:spacing w:val="-1"/>
        </w:rPr>
        <w:t>addition</w:t>
      </w:r>
      <w:r w:rsidR="003F363C" w:rsidRPr="00BD7A62">
        <w:rPr>
          <w:rFonts w:asciiTheme="minorHAnsi" w:hAnsiTheme="minorHAnsi"/>
          <w:spacing w:val="-2"/>
        </w:rPr>
        <w:t xml:space="preserve"> </w:t>
      </w:r>
      <w:r w:rsidR="003F363C" w:rsidRPr="00BD7A62">
        <w:rPr>
          <w:rFonts w:asciiTheme="minorHAnsi" w:hAnsiTheme="minorHAnsi"/>
        </w:rPr>
        <w:t>to</w:t>
      </w:r>
      <w:r w:rsidR="003F363C" w:rsidRPr="00BD7A62">
        <w:rPr>
          <w:rFonts w:asciiTheme="minorHAnsi" w:hAnsiTheme="minorHAnsi"/>
          <w:spacing w:val="-2"/>
        </w:rPr>
        <w:t xml:space="preserve"> </w:t>
      </w:r>
      <w:r w:rsidR="003F363C" w:rsidRPr="00BD7A62">
        <w:rPr>
          <w:rFonts w:asciiTheme="minorHAnsi" w:hAnsiTheme="minorHAnsi"/>
        </w:rPr>
        <w:t>the</w:t>
      </w:r>
      <w:r w:rsidR="003F363C" w:rsidRPr="00BD7A62">
        <w:rPr>
          <w:rFonts w:asciiTheme="minorHAnsi" w:hAnsiTheme="minorHAnsi"/>
          <w:spacing w:val="-2"/>
        </w:rPr>
        <w:t xml:space="preserve"> </w:t>
      </w:r>
      <w:r w:rsidR="003F363C" w:rsidRPr="00BD7A62">
        <w:rPr>
          <w:rFonts w:asciiTheme="minorHAnsi" w:hAnsiTheme="minorHAnsi"/>
          <w:spacing w:val="-1"/>
        </w:rPr>
        <w:t>procedures</w:t>
      </w:r>
      <w:r w:rsidR="003F363C" w:rsidRPr="00BD7A62">
        <w:rPr>
          <w:rFonts w:asciiTheme="minorHAnsi" w:hAnsiTheme="minorHAnsi"/>
          <w:spacing w:val="1"/>
        </w:rPr>
        <w:t xml:space="preserve"> </w:t>
      </w:r>
      <w:r w:rsidR="003F363C" w:rsidRPr="00BD7A62">
        <w:rPr>
          <w:rFonts w:asciiTheme="minorHAnsi" w:hAnsiTheme="minorHAnsi"/>
          <w:spacing w:val="-2"/>
        </w:rPr>
        <w:t>outlined</w:t>
      </w:r>
      <w:r w:rsidR="003F363C" w:rsidRPr="00BD7A62">
        <w:rPr>
          <w:rFonts w:asciiTheme="minorHAnsi" w:hAnsiTheme="minorHAnsi"/>
        </w:rPr>
        <w:t xml:space="preserve"> </w:t>
      </w:r>
      <w:r w:rsidR="003F363C" w:rsidRPr="00BD7A62">
        <w:rPr>
          <w:rFonts w:asciiTheme="minorHAnsi" w:hAnsiTheme="minorHAnsi"/>
          <w:spacing w:val="-1"/>
        </w:rPr>
        <w:t>herein, discrimination</w:t>
      </w:r>
      <w:r w:rsidR="003F363C" w:rsidRPr="00BD7A62">
        <w:rPr>
          <w:rFonts w:asciiTheme="minorHAnsi" w:hAnsiTheme="minorHAnsi"/>
        </w:rPr>
        <w:t xml:space="preserve"> </w:t>
      </w:r>
      <w:r w:rsidR="003F363C" w:rsidRPr="00BD7A62">
        <w:rPr>
          <w:rFonts w:asciiTheme="minorHAnsi" w:hAnsiTheme="minorHAnsi"/>
          <w:spacing w:val="-1"/>
        </w:rPr>
        <w:t>and</w:t>
      </w:r>
      <w:r w:rsidR="003F363C" w:rsidRPr="00BD7A62">
        <w:rPr>
          <w:rFonts w:asciiTheme="minorHAnsi" w:hAnsiTheme="minorHAnsi"/>
          <w:spacing w:val="-2"/>
        </w:rPr>
        <w:t xml:space="preserve"> </w:t>
      </w:r>
      <w:r w:rsidR="003F363C" w:rsidRPr="00BD7A62">
        <w:rPr>
          <w:rFonts w:asciiTheme="minorHAnsi" w:hAnsiTheme="minorHAnsi"/>
          <w:spacing w:val="-1"/>
        </w:rPr>
        <w:t>harassment</w:t>
      </w:r>
      <w:r w:rsidR="003F363C" w:rsidRPr="00BD7A62">
        <w:rPr>
          <w:rFonts w:asciiTheme="minorHAnsi" w:hAnsiTheme="minorHAnsi"/>
          <w:spacing w:val="69"/>
        </w:rPr>
        <w:t xml:space="preserve"> </w:t>
      </w:r>
      <w:r w:rsidR="003F363C" w:rsidRPr="00BD7A62">
        <w:rPr>
          <w:rFonts w:asciiTheme="minorHAnsi" w:hAnsiTheme="minorHAnsi"/>
          <w:spacing w:val="-1"/>
        </w:rPr>
        <w:t xml:space="preserve">complaints </w:t>
      </w:r>
      <w:r w:rsidR="003F363C" w:rsidRPr="00BD7A62">
        <w:rPr>
          <w:rFonts w:asciiTheme="minorHAnsi" w:hAnsiTheme="minorHAnsi"/>
        </w:rPr>
        <w:t>may</w:t>
      </w:r>
      <w:r w:rsidR="003F363C" w:rsidRPr="00BD7A62">
        <w:rPr>
          <w:rFonts w:asciiTheme="minorHAnsi" w:hAnsiTheme="minorHAnsi"/>
          <w:spacing w:val="-2"/>
        </w:rPr>
        <w:t xml:space="preserve"> </w:t>
      </w:r>
      <w:r w:rsidR="003F363C" w:rsidRPr="00BD7A62">
        <w:rPr>
          <w:rFonts w:asciiTheme="minorHAnsi" w:hAnsiTheme="minorHAnsi"/>
        </w:rPr>
        <w:t>be</w:t>
      </w:r>
      <w:r w:rsidR="003F363C" w:rsidRPr="00BD7A62">
        <w:rPr>
          <w:rFonts w:asciiTheme="minorHAnsi" w:hAnsiTheme="minorHAnsi"/>
          <w:spacing w:val="-2"/>
        </w:rPr>
        <w:t xml:space="preserve"> </w:t>
      </w:r>
      <w:r w:rsidR="003F363C" w:rsidRPr="00BD7A62">
        <w:rPr>
          <w:rFonts w:asciiTheme="minorHAnsi" w:hAnsiTheme="minorHAnsi"/>
          <w:spacing w:val="-1"/>
        </w:rPr>
        <w:t>filed</w:t>
      </w:r>
      <w:r w:rsidR="003F363C" w:rsidRPr="00BD7A62">
        <w:rPr>
          <w:rFonts w:asciiTheme="minorHAnsi" w:hAnsiTheme="minorHAnsi"/>
          <w:spacing w:val="-5"/>
        </w:rPr>
        <w:t xml:space="preserve"> </w:t>
      </w:r>
      <w:r w:rsidR="003F363C" w:rsidRPr="00BD7A62">
        <w:rPr>
          <w:rFonts w:asciiTheme="minorHAnsi" w:hAnsiTheme="minorHAnsi"/>
          <w:spacing w:val="-1"/>
        </w:rPr>
        <w:t>with</w:t>
      </w:r>
      <w:r w:rsidR="003F363C" w:rsidRPr="00BD7A62">
        <w:rPr>
          <w:rFonts w:asciiTheme="minorHAnsi" w:hAnsiTheme="minorHAnsi"/>
        </w:rPr>
        <w:t xml:space="preserve"> the</w:t>
      </w:r>
      <w:r w:rsidR="003F363C" w:rsidRPr="00BD7A62">
        <w:rPr>
          <w:rFonts w:asciiTheme="minorHAnsi" w:hAnsiTheme="minorHAnsi"/>
          <w:spacing w:val="-2"/>
        </w:rPr>
        <w:t xml:space="preserve"> </w:t>
      </w:r>
      <w:r w:rsidR="003F363C" w:rsidRPr="00BD7A62">
        <w:rPr>
          <w:rFonts w:asciiTheme="minorHAnsi" w:hAnsiTheme="minorHAnsi"/>
          <w:spacing w:val="-1"/>
        </w:rPr>
        <w:t>U.S. Equal</w:t>
      </w:r>
      <w:r w:rsidR="003F363C" w:rsidRPr="00BD7A62">
        <w:rPr>
          <w:rFonts w:asciiTheme="minorHAnsi" w:hAnsiTheme="minorHAnsi"/>
        </w:rPr>
        <w:t xml:space="preserve"> </w:t>
      </w:r>
      <w:r w:rsidR="003F363C" w:rsidRPr="00BD7A62">
        <w:rPr>
          <w:rFonts w:asciiTheme="minorHAnsi" w:hAnsiTheme="minorHAnsi"/>
          <w:spacing w:val="-1"/>
        </w:rPr>
        <w:t>Employment Opportunity</w:t>
      </w:r>
      <w:r w:rsidR="003F363C" w:rsidRPr="00BD7A62">
        <w:rPr>
          <w:rFonts w:asciiTheme="minorHAnsi" w:hAnsiTheme="minorHAnsi"/>
          <w:spacing w:val="41"/>
        </w:rPr>
        <w:t xml:space="preserve"> </w:t>
      </w:r>
      <w:r w:rsidR="003F363C" w:rsidRPr="00BD7A62">
        <w:rPr>
          <w:rFonts w:asciiTheme="minorHAnsi" w:hAnsiTheme="minorHAnsi"/>
          <w:spacing w:val="-1"/>
        </w:rPr>
        <w:t>Commission</w:t>
      </w:r>
      <w:r w:rsidR="003F363C" w:rsidRPr="00BD7A62">
        <w:rPr>
          <w:rFonts w:asciiTheme="minorHAnsi" w:hAnsiTheme="minorHAnsi"/>
        </w:rPr>
        <w:t xml:space="preserve"> </w:t>
      </w:r>
      <w:r w:rsidR="003F363C" w:rsidRPr="00BD7A62">
        <w:rPr>
          <w:rFonts w:asciiTheme="minorHAnsi" w:hAnsiTheme="minorHAnsi"/>
          <w:spacing w:val="-2"/>
        </w:rPr>
        <w:t>or</w:t>
      </w:r>
      <w:r w:rsidR="003F363C" w:rsidRPr="00BD7A62">
        <w:rPr>
          <w:rFonts w:asciiTheme="minorHAnsi" w:hAnsiTheme="minorHAnsi"/>
          <w:spacing w:val="1"/>
        </w:rPr>
        <w:t xml:space="preserve"> </w:t>
      </w:r>
      <w:r w:rsidR="003F363C" w:rsidRPr="00BD7A62">
        <w:rPr>
          <w:rFonts w:asciiTheme="minorHAnsi" w:hAnsiTheme="minorHAnsi"/>
          <w:spacing w:val="-2"/>
        </w:rPr>
        <w:t>U.S.</w:t>
      </w:r>
      <w:r w:rsidR="003F363C" w:rsidRPr="00BD7A62">
        <w:rPr>
          <w:rFonts w:asciiTheme="minorHAnsi" w:hAnsiTheme="minorHAnsi"/>
          <w:spacing w:val="2"/>
        </w:rPr>
        <w:t xml:space="preserve"> </w:t>
      </w:r>
      <w:r w:rsidR="003F363C" w:rsidRPr="00BD7A62">
        <w:rPr>
          <w:rFonts w:asciiTheme="minorHAnsi" w:hAnsiTheme="minorHAnsi"/>
          <w:spacing w:val="-1"/>
        </w:rPr>
        <w:t xml:space="preserve">Department </w:t>
      </w:r>
      <w:r w:rsidR="003F363C" w:rsidRPr="00BD7A62">
        <w:rPr>
          <w:rFonts w:asciiTheme="minorHAnsi" w:hAnsiTheme="minorHAnsi"/>
          <w:spacing w:val="-2"/>
        </w:rPr>
        <w:t>of</w:t>
      </w:r>
      <w:r w:rsidR="003F363C" w:rsidRPr="00BD7A62">
        <w:rPr>
          <w:rFonts w:asciiTheme="minorHAnsi" w:hAnsiTheme="minorHAnsi"/>
          <w:spacing w:val="2"/>
        </w:rPr>
        <w:t xml:space="preserve"> </w:t>
      </w:r>
      <w:r w:rsidR="003F363C" w:rsidRPr="00BD7A62">
        <w:rPr>
          <w:rFonts w:asciiTheme="minorHAnsi" w:hAnsiTheme="minorHAnsi"/>
          <w:spacing w:val="-1"/>
        </w:rPr>
        <w:t>Education, Office</w:t>
      </w:r>
      <w:r w:rsidR="003F363C" w:rsidRPr="00BD7A62">
        <w:rPr>
          <w:rFonts w:asciiTheme="minorHAnsi" w:hAnsiTheme="minorHAnsi"/>
          <w:spacing w:val="-2"/>
        </w:rPr>
        <w:t xml:space="preserve"> </w:t>
      </w:r>
      <w:r w:rsidR="003F363C" w:rsidRPr="00BD7A62">
        <w:rPr>
          <w:rFonts w:asciiTheme="minorHAnsi" w:hAnsiTheme="minorHAnsi"/>
          <w:spacing w:val="1"/>
        </w:rPr>
        <w:t>for</w:t>
      </w:r>
      <w:r w:rsidR="003F363C" w:rsidRPr="00BD7A62">
        <w:rPr>
          <w:rFonts w:asciiTheme="minorHAnsi" w:hAnsiTheme="minorHAnsi"/>
          <w:spacing w:val="-1"/>
        </w:rPr>
        <w:t xml:space="preserve"> </w:t>
      </w:r>
      <w:r w:rsidR="003F363C" w:rsidRPr="00BD7A62">
        <w:rPr>
          <w:rFonts w:asciiTheme="minorHAnsi" w:hAnsiTheme="minorHAnsi"/>
          <w:spacing w:val="-2"/>
        </w:rPr>
        <w:t>Civil</w:t>
      </w:r>
      <w:r w:rsidR="003F363C" w:rsidRPr="00BD7A62">
        <w:rPr>
          <w:rFonts w:asciiTheme="minorHAnsi" w:hAnsiTheme="minorHAnsi"/>
        </w:rPr>
        <w:t xml:space="preserve"> </w:t>
      </w:r>
      <w:r w:rsidR="003F363C" w:rsidRPr="00BD7A62">
        <w:rPr>
          <w:rFonts w:asciiTheme="minorHAnsi" w:hAnsiTheme="minorHAnsi"/>
          <w:spacing w:val="-1"/>
        </w:rPr>
        <w:t>Rights.</w:t>
      </w:r>
      <w:r w:rsidR="003F363C" w:rsidRPr="00BD7A62">
        <w:rPr>
          <w:rFonts w:asciiTheme="minorHAnsi" w:hAnsiTheme="minorHAnsi"/>
          <w:spacing w:val="2"/>
        </w:rPr>
        <w:t xml:space="preserve"> </w:t>
      </w:r>
      <w:r w:rsidR="003F363C" w:rsidRPr="00BD7A62">
        <w:rPr>
          <w:rFonts w:asciiTheme="minorHAnsi" w:hAnsiTheme="minorHAnsi"/>
          <w:spacing w:val="-1"/>
        </w:rPr>
        <w:t>Any</w:t>
      </w:r>
      <w:r w:rsidR="003F363C" w:rsidRPr="00BD7A62">
        <w:rPr>
          <w:rFonts w:asciiTheme="minorHAnsi" w:hAnsiTheme="minorHAnsi"/>
          <w:spacing w:val="47"/>
        </w:rPr>
        <w:t xml:space="preserve"> </w:t>
      </w:r>
      <w:r w:rsidR="003F363C" w:rsidRPr="00BD7A62">
        <w:rPr>
          <w:rFonts w:asciiTheme="minorHAnsi" w:hAnsiTheme="minorHAnsi"/>
          <w:spacing w:val="-1"/>
        </w:rPr>
        <w:t>complaint filed</w:t>
      </w:r>
      <w:r w:rsidR="003F363C" w:rsidRPr="00BD7A62">
        <w:rPr>
          <w:rFonts w:asciiTheme="minorHAnsi" w:hAnsiTheme="minorHAnsi"/>
          <w:spacing w:val="-2"/>
        </w:rPr>
        <w:t xml:space="preserve"> </w:t>
      </w:r>
      <w:r w:rsidR="003F363C" w:rsidRPr="00BD7A62">
        <w:rPr>
          <w:rFonts w:asciiTheme="minorHAnsi" w:hAnsiTheme="minorHAnsi"/>
          <w:spacing w:val="-1"/>
        </w:rPr>
        <w:t xml:space="preserve">under </w:t>
      </w:r>
      <w:r w:rsidR="003F363C" w:rsidRPr="00BD7A62">
        <w:rPr>
          <w:rFonts w:asciiTheme="minorHAnsi" w:hAnsiTheme="minorHAnsi"/>
        </w:rPr>
        <w:t>the</w:t>
      </w:r>
      <w:r w:rsidR="003F363C" w:rsidRPr="00BD7A62">
        <w:rPr>
          <w:rFonts w:asciiTheme="minorHAnsi" w:hAnsiTheme="minorHAnsi"/>
          <w:spacing w:val="-2"/>
        </w:rPr>
        <w:t xml:space="preserve"> </w:t>
      </w:r>
      <w:r w:rsidR="003F363C" w:rsidRPr="00BD7A62">
        <w:rPr>
          <w:rFonts w:asciiTheme="minorHAnsi" w:hAnsiTheme="minorHAnsi"/>
          <w:spacing w:val="-1"/>
        </w:rPr>
        <w:t>University's</w:t>
      </w:r>
      <w:r w:rsidR="003F363C" w:rsidRPr="00BD7A62">
        <w:rPr>
          <w:rFonts w:asciiTheme="minorHAnsi" w:hAnsiTheme="minorHAnsi"/>
          <w:spacing w:val="1"/>
        </w:rPr>
        <w:t xml:space="preserve"> </w:t>
      </w:r>
      <w:r w:rsidR="003F363C" w:rsidRPr="00BD7A62">
        <w:rPr>
          <w:rFonts w:asciiTheme="minorHAnsi" w:hAnsiTheme="minorHAnsi"/>
          <w:spacing w:val="-1"/>
        </w:rPr>
        <w:t>policy</w:t>
      </w:r>
      <w:r w:rsidR="003F363C" w:rsidRPr="00BD7A62">
        <w:rPr>
          <w:rFonts w:asciiTheme="minorHAnsi" w:hAnsiTheme="minorHAnsi"/>
          <w:spacing w:val="-2"/>
        </w:rPr>
        <w:t xml:space="preserve"> </w:t>
      </w:r>
      <w:r w:rsidR="003F363C" w:rsidRPr="00BD7A62">
        <w:rPr>
          <w:rFonts w:asciiTheme="minorHAnsi" w:hAnsiTheme="minorHAnsi"/>
          <w:spacing w:val="-1"/>
        </w:rPr>
        <w:t>shall</w:t>
      </w:r>
      <w:r w:rsidR="003F363C" w:rsidRPr="00BD7A62">
        <w:rPr>
          <w:rFonts w:asciiTheme="minorHAnsi" w:hAnsiTheme="minorHAnsi"/>
          <w:spacing w:val="2"/>
        </w:rPr>
        <w:t xml:space="preserve"> </w:t>
      </w:r>
      <w:r w:rsidR="003F363C" w:rsidRPr="00BD7A62">
        <w:rPr>
          <w:rFonts w:asciiTheme="minorHAnsi" w:hAnsiTheme="minorHAnsi"/>
        </w:rPr>
        <w:t xml:space="preserve">be </w:t>
      </w:r>
      <w:r w:rsidR="003F363C" w:rsidRPr="00BD7A62">
        <w:rPr>
          <w:rFonts w:asciiTheme="minorHAnsi" w:hAnsiTheme="minorHAnsi"/>
          <w:spacing w:val="-1"/>
        </w:rPr>
        <w:t>processed</w:t>
      </w:r>
      <w:r w:rsidR="003F363C" w:rsidRPr="00BD7A62">
        <w:rPr>
          <w:rFonts w:asciiTheme="minorHAnsi" w:hAnsiTheme="minorHAnsi"/>
        </w:rPr>
        <w:t xml:space="preserve"> </w:t>
      </w:r>
      <w:r w:rsidR="003F363C" w:rsidRPr="00BD7A62">
        <w:rPr>
          <w:rFonts w:asciiTheme="minorHAnsi" w:hAnsiTheme="minorHAnsi"/>
          <w:spacing w:val="-1"/>
        </w:rPr>
        <w:t>even</w:t>
      </w:r>
      <w:r w:rsidR="003F363C" w:rsidRPr="00BD7A62">
        <w:rPr>
          <w:rFonts w:asciiTheme="minorHAnsi" w:hAnsiTheme="minorHAnsi"/>
        </w:rPr>
        <w:t xml:space="preserve"> </w:t>
      </w:r>
      <w:r w:rsidR="003F363C" w:rsidRPr="00BD7A62">
        <w:rPr>
          <w:rFonts w:asciiTheme="minorHAnsi" w:hAnsiTheme="minorHAnsi"/>
          <w:spacing w:val="-2"/>
        </w:rPr>
        <w:t>if</w:t>
      </w:r>
      <w:r w:rsidR="003F363C" w:rsidRPr="00BD7A62">
        <w:rPr>
          <w:rFonts w:asciiTheme="minorHAnsi" w:hAnsiTheme="minorHAnsi"/>
          <w:spacing w:val="2"/>
        </w:rPr>
        <w:t xml:space="preserve"> </w:t>
      </w:r>
      <w:r w:rsidR="003F363C" w:rsidRPr="00BD7A62">
        <w:rPr>
          <w:rFonts w:asciiTheme="minorHAnsi" w:hAnsiTheme="minorHAnsi"/>
        </w:rPr>
        <w:t>the</w:t>
      </w:r>
      <w:r w:rsidR="003F363C" w:rsidRPr="00BD7A62">
        <w:rPr>
          <w:rFonts w:asciiTheme="minorHAnsi" w:hAnsiTheme="minorHAnsi"/>
          <w:spacing w:val="53"/>
        </w:rPr>
        <w:t xml:space="preserve"> </w:t>
      </w:r>
      <w:r w:rsidR="003F363C" w:rsidRPr="00BD7A62">
        <w:rPr>
          <w:rFonts w:asciiTheme="minorHAnsi" w:hAnsiTheme="minorHAnsi"/>
          <w:spacing w:val="-1"/>
        </w:rPr>
        <w:t>complainant</w:t>
      </w:r>
      <w:r w:rsidR="003F363C" w:rsidRPr="00BD7A62">
        <w:rPr>
          <w:rFonts w:asciiTheme="minorHAnsi" w:hAnsiTheme="minorHAnsi"/>
          <w:spacing w:val="1"/>
        </w:rPr>
        <w:t xml:space="preserve"> </w:t>
      </w:r>
      <w:r w:rsidR="003F363C" w:rsidRPr="00BD7A62">
        <w:rPr>
          <w:rFonts w:asciiTheme="minorHAnsi" w:hAnsiTheme="minorHAnsi"/>
          <w:spacing w:val="-1"/>
        </w:rPr>
        <w:t>also</w:t>
      </w:r>
      <w:r w:rsidR="003F363C" w:rsidRPr="00BD7A62">
        <w:rPr>
          <w:rFonts w:asciiTheme="minorHAnsi" w:hAnsiTheme="minorHAnsi"/>
          <w:spacing w:val="-4"/>
        </w:rPr>
        <w:t xml:space="preserve"> </w:t>
      </w:r>
      <w:r w:rsidR="003F363C" w:rsidRPr="00BD7A62">
        <w:rPr>
          <w:rFonts w:asciiTheme="minorHAnsi" w:hAnsiTheme="minorHAnsi"/>
          <w:spacing w:val="-1"/>
        </w:rPr>
        <w:t>files</w:t>
      </w:r>
      <w:r w:rsidR="003F363C" w:rsidRPr="00BD7A62">
        <w:rPr>
          <w:rFonts w:asciiTheme="minorHAnsi" w:hAnsiTheme="minorHAnsi"/>
        </w:rPr>
        <w:t xml:space="preserve"> a</w:t>
      </w:r>
      <w:r w:rsidR="003F363C" w:rsidRPr="00BD7A62">
        <w:rPr>
          <w:rFonts w:asciiTheme="minorHAnsi" w:hAnsiTheme="minorHAnsi"/>
          <w:spacing w:val="-4"/>
        </w:rPr>
        <w:t xml:space="preserve"> </w:t>
      </w:r>
      <w:r w:rsidR="003F363C" w:rsidRPr="00BD7A62">
        <w:rPr>
          <w:rFonts w:asciiTheme="minorHAnsi" w:hAnsiTheme="minorHAnsi"/>
          <w:spacing w:val="-1"/>
        </w:rPr>
        <w:t>complaint</w:t>
      </w:r>
      <w:r w:rsidR="003F363C" w:rsidRPr="00BD7A62">
        <w:rPr>
          <w:rFonts w:asciiTheme="minorHAnsi" w:hAnsiTheme="minorHAnsi"/>
          <w:spacing w:val="1"/>
        </w:rPr>
        <w:t xml:space="preserve"> </w:t>
      </w:r>
      <w:r w:rsidR="003F363C" w:rsidRPr="00BD7A62">
        <w:rPr>
          <w:rFonts w:asciiTheme="minorHAnsi" w:hAnsiTheme="minorHAnsi"/>
          <w:spacing w:val="-2"/>
        </w:rPr>
        <w:t>or</w:t>
      </w:r>
      <w:r w:rsidR="003F363C" w:rsidRPr="00BD7A62">
        <w:rPr>
          <w:rFonts w:asciiTheme="minorHAnsi" w:hAnsiTheme="minorHAnsi"/>
          <w:spacing w:val="1"/>
        </w:rPr>
        <w:t xml:space="preserve"> </w:t>
      </w:r>
      <w:r w:rsidR="003F363C" w:rsidRPr="00BD7A62">
        <w:rPr>
          <w:rFonts w:asciiTheme="minorHAnsi" w:hAnsiTheme="minorHAnsi"/>
          <w:spacing w:val="-1"/>
        </w:rPr>
        <w:t>suit</w:t>
      </w:r>
      <w:r w:rsidR="003F363C" w:rsidRPr="00BD7A62">
        <w:rPr>
          <w:rFonts w:asciiTheme="minorHAnsi" w:hAnsiTheme="minorHAnsi"/>
          <w:spacing w:val="2"/>
        </w:rPr>
        <w:t xml:space="preserve"> </w:t>
      </w:r>
      <w:r w:rsidR="003F363C" w:rsidRPr="00BD7A62">
        <w:rPr>
          <w:rFonts w:asciiTheme="minorHAnsi" w:hAnsiTheme="minorHAnsi"/>
          <w:spacing w:val="-2"/>
        </w:rPr>
        <w:t>with</w:t>
      </w:r>
      <w:r w:rsidR="003F363C" w:rsidRPr="00BD7A62">
        <w:rPr>
          <w:rFonts w:asciiTheme="minorHAnsi" w:hAnsiTheme="minorHAnsi"/>
        </w:rPr>
        <w:t xml:space="preserve"> an</w:t>
      </w:r>
      <w:r w:rsidR="003F363C" w:rsidRPr="00BD7A62">
        <w:rPr>
          <w:rFonts w:asciiTheme="minorHAnsi" w:hAnsiTheme="minorHAnsi"/>
          <w:spacing w:val="-2"/>
        </w:rPr>
        <w:t xml:space="preserve"> </w:t>
      </w:r>
      <w:r w:rsidR="003F363C" w:rsidRPr="00BD7A62">
        <w:rPr>
          <w:rFonts w:asciiTheme="minorHAnsi" w:hAnsiTheme="minorHAnsi"/>
          <w:spacing w:val="-1"/>
        </w:rPr>
        <w:t>outside</w:t>
      </w:r>
      <w:r w:rsidR="003F363C" w:rsidRPr="00BD7A62">
        <w:rPr>
          <w:rFonts w:asciiTheme="minorHAnsi" w:hAnsiTheme="minorHAnsi"/>
        </w:rPr>
        <w:t xml:space="preserve"> </w:t>
      </w:r>
      <w:r w:rsidR="003F363C" w:rsidRPr="00BD7A62">
        <w:rPr>
          <w:rFonts w:asciiTheme="minorHAnsi" w:hAnsiTheme="minorHAnsi"/>
          <w:spacing w:val="-1"/>
        </w:rPr>
        <w:t>agency,</w:t>
      </w:r>
      <w:r w:rsidR="003F363C" w:rsidRPr="00BD7A62">
        <w:rPr>
          <w:rFonts w:asciiTheme="minorHAnsi" w:hAnsiTheme="minorHAnsi"/>
          <w:spacing w:val="2"/>
        </w:rPr>
        <w:t xml:space="preserve"> </w:t>
      </w:r>
      <w:r w:rsidR="003F363C" w:rsidRPr="00BD7A62">
        <w:rPr>
          <w:rFonts w:asciiTheme="minorHAnsi" w:hAnsiTheme="minorHAnsi"/>
          <w:spacing w:val="-2"/>
        </w:rPr>
        <w:t>U.S.</w:t>
      </w:r>
      <w:r w:rsidR="003F363C" w:rsidRPr="00BD7A62">
        <w:rPr>
          <w:rFonts w:asciiTheme="minorHAnsi" w:hAnsiTheme="minorHAnsi"/>
          <w:spacing w:val="-1"/>
        </w:rPr>
        <w:t xml:space="preserve"> Equal</w:t>
      </w:r>
      <w:r w:rsidR="003266EE" w:rsidRPr="00BD7A62">
        <w:rPr>
          <w:rFonts w:asciiTheme="minorHAnsi" w:hAnsiTheme="minorHAnsi"/>
          <w:spacing w:val="-1"/>
        </w:rPr>
        <w:t xml:space="preserve"> Employment Opportunity</w:t>
      </w:r>
      <w:r w:rsidR="003266EE" w:rsidRPr="00BD7A62">
        <w:rPr>
          <w:rFonts w:asciiTheme="minorHAnsi" w:hAnsiTheme="minorHAnsi"/>
          <w:spacing w:val="-2"/>
        </w:rPr>
        <w:t xml:space="preserve"> </w:t>
      </w:r>
      <w:r w:rsidR="003266EE" w:rsidRPr="00BD7A62">
        <w:rPr>
          <w:rFonts w:asciiTheme="minorHAnsi" w:hAnsiTheme="minorHAnsi"/>
          <w:spacing w:val="-1"/>
        </w:rPr>
        <w:t>Commission,</w:t>
      </w:r>
      <w:r w:rsidR="003266EE" w:rsidRPr="00BD7A62">
        <w:rPr>
          <w:rFonts w:asciiTheme="minorHAnsi" w:hAnsiTheme="minorHAnsi"/>
          <w:spacing w:val="2"/>
        </w:rPr>
        <w:t xml:space="preserve"> </w:t>
      </w:r>
      <w:r w:rsidR="003266EE" w:rsidRPr="00BD7A62">
        <w:rPr>
          <w:rFonts w:asciiTheme="minorHAnsi" w:hAnsiTheme="minorHAnsi"/>
          <w:spacing w:val="-2"/>
        </w:rPr>
        <w:t>or</w:t>
      </w:r>
      <w:r w:rsidR="003266EE" w:rsidRPr="00BD7A62">
        <w:rPr>
          <w:rFonts w:asciiTheme="minorHAnsi" w:hAnsiTheme="minorHAnsi"/>
          <w:spacing w:val="1"/>
        </w:rPr>
        <w:t xml:space="preserve"> </w:t>
      </w:r>
      <w:r w:rsidR="003266EE" w:rsidRPr="00BD7A62">
        <w:rPr>
          <w:rFonts w:asciiTheme="minorHAnsi" w:hAnsiTheme="minorHAnsi"/>
          <w:spacing w:val="-2"/>
        </w:rPr>
        <w:t>U.S.</w:t>
      </w:r>
      <w:r w:rsidR="003266EE" w:rsidRPr="00BD7A62">
        <w:rPr>
          <w:rFonts w:asciiTheme="minorHAnsi" w:hAnsiTheme="minorHAnsi"/>
          <w:spacing w:val="-1"/>
        </w:rPr>
        <w:t xml:space="preserve"> Department </w:t>
      </w:r>
      <w:r w:rsidR="003266EE" w:rsidRPr="00BD7A62">
        <w:rPr>
          <w:rFonts w:asciiTheme="minorHAnsi" w:hAnsiTheme="minorHAnsi"/>
          <w:spacing w:val="-2"/>
        </w:rPr>
        <w:t>of</w:t>
      </w:r>
      <w:r w:rsidR="003266EE" w:rsidRPr="00BD7A62">
        <w:rPr>
          <w:rFonts w:asciiTheme="minorHAnsi" w:hAnsiTheme="minorHAnsi"/>
          <w:spacing w:val="2"/>
        </w:rPr>
        <w:t xml:space="preserve"> </w:t>
      </w:r>
      <w:r w:rsidR="003266EE" w:rsidRPr="00BD7A62">
        <w:rPr>
          <w:rFonts w:asciiTheme="minorHAnsi" w:hAnsiTheme="minorHAnsi"/>
          <w:spacing w:val="-1"/>
        </w:rPr>
        <w:t>Education, Office</w:t>
      </w:r>
      <w:r w:rsidR="003266EE" w:rsidRPr="00BD7A62">
        <w:rPr>
          <w:rFonts w:asciiTheme="minorHAnsi" w:hAnsiTheme="minorHAnsi"/>
          <w:spacing w:val="53"/>
        </w:rPr>
        <w:t xml:space="preserve"> </w:t>
      </w:r>
      <w:r w:rsidR="003266EE" w:rsidRPr="00BD7A62">
        <w:rPr>
          <w:rFonts w:asciiTheme="minorHAnsi" w:hAnsiTheme="minorHAnsi"/>
        </w:rPr>
        <w:t>for</w:t>
      </w:r>
      <w:r w:rsidR="003266EE" w:rsidRPr="00BD7A62">
        <w:rPr>
          <w:rFonts w:asciiTheme="minorHAnsi" w:hAnsiTheme="minorHAnsi"/>
          <w:spacing w:val="-1"/>
        </w:rPr>
        <w:t xml:space="preserve"> </w:t>
      </w:r>
      <w:r w:rsidR="003266EE" w:rsidRPr="00BD7A62">
        <w:rPr>
          <w:rFonts w:asciiTheme="minorHAnsi" w:hAnsiTheme="minorHAnsi"/>
          <w:spacing w:val="-2"/>
        </w:rPr>
        <w:t>Civil</w:t>
      </w:r>
      <w:r w:rsidR="003266EE" w:rsidRPr="00BD7A62">
        <w:rPr>
          <w:rFonts w:asciiTheme="minorHAnsi" w:hAnsiTheme="minorHAnsi"/>
        </w:rPr>
        <w:t xml:space="preserve"> </w:t>
      </w:r>
      <w:r w:rsidR="003266EE" w:rsidRPr="00BD7A62">
        <w:rPr>
          <w:rFonts w:asciiTheme="minorHAnsi" w:hAnsiTheme="minorHAnsi"/>
          <w:spacing w:val="-1"/>
        </w:rPr>
        <w:t>Rights.</w:t>
      </w:r>
      <w:r w:rsidR="003266EE" w:rsidRPr="00BD7A62">
        <w:rPr>
          <w:rFonts w:asciiTheme="minorHAnsi" w:hAnsiTheme="minorHAnsi"/>
        </w:rPr>
        <w:t xml:space="preserve"> </w:t>
      </w:r>
      <w:r w:rsidR="003266EE" w:rsidRPr="00BD7A62">
        <w:rPr>
          <w:rFonts w:asciiTheme="minorHAnsi" w:hAnsiTheme="minorHAnsi"/>
          <w:spacing w:val="3"/>
        </w:rPr>
        <w:t xml:space="preserve"> </w:t>
      </w:r>
      <w:r w:rsidR="003266EE" w:rsidRPr="00BD7A62">
        <w:rPr>
          <w:rFonts w:asciiTheme="minorHAnsi" w:hAnsiTheme="minorHAnsi"/>
          <w:spacing w:val="-1"/>
        </w:rPr>
        <w:t>Contact information</w:t>
      </w:r>
      <w:r w:rsidR="003266EE" w:rsidRPr="00BD7A62">
        <w:rPr>
          <w:rFonts w:asciiTheme="minorHAnsi" w:hAnsiTheme="minorHAnsi"/>
          <w:spacing w:val="-2"/>
        </w:rPr>
        <w:t xml:space="preserve"> </w:t>
      </w:r>
      <w:r w:rsidR="003266EE" w:rsidRPr="00BD7A62">
        <w:rPr>
          <w:rFonts w:asciiTheme="minorHAnsi" w:hAnsiTheme="minorHAnsi"/>
        </w:rPr>
        <w:t>for</w:t>
      </w:r>
      <w:r w:rsidR="003266EE" w:rsidRPr="00BD7A62">
        <w:rPr>
          <w:rFonts w:asciiTheme="minorHAnsi" w:hAnsiTheme="minorHAnsi"/>
          <w:spacing w:val="-1"/>
        </w:rPr>
        <w:t xml:space="preserve"> these</w:t>
      </w:r>
      <w:r w:rsidR="003266EE" w:rsidRPr="00BD7A62">
        <w:rPr>
          <w:rFonts w:asciiTheme="minorHAnsi" w:hAnsiTheme="minorHAnsi"/>
          <w:spacing w:val="-2"/>
        </w:rPr>
        <w:t xml:space="preserve"> </w:t>
      </w:r>
      <w:r w:rsidR="003266EE" w:rsidRPr="00BD7A62">
        <w:rPr>
          <w:rFonts w:asciiTheme="minorHAnsi" w:hAnsiTheme="minorHAnsi"/>
          <w:spacing w:val="-1"/>
        </w:rPr>
        <w:t xml:space="preserve">agencies: </w:t>
      </w:r>
      <w:r w:rsidR="003266EE" w:rsidRPr="00BD7A62">
        <w:rPr>
          <w:rFonts w:asciiTheme="minorHAnsi" w:hAnsiTheme="minorHAnsi"/>
        </w:rPr>
        <w:t>the</w:t>
      </w:r>
      <w:r w:rsidR="003266EE" w:rsidRPr="00BD7A62">
        <w:rPr>
          <w:rFonts w:asciiTheme="minorHAnsi" w:hAnsiTheme="minorHAnsi"/>
          <w:spacing w:val="-2"/>
        </w:rPr>
        <w:t xml:space="preserve"> </w:t>
      </w:r>
      <w:r w:rsidR="003266EE" w:rsidRPr="00BD7A62">
        <w:rPr>
          <w:rFonts w:asciiTheme="minorHAnsi" w:hAnsiTheme="minorHAnsi"/>
          <w:spacing w:val="-1"/>
        </w:rPr>
        <w:t>Office</w:t>
      </w:r>
      <w:r w:rsidR="003266EE" w:rsidRPr="00BD7A62">
        <w:rPr>
          <w:rFonts w:asciiTheme="minorHAnsi" w:hAnsiTheme="minorHAnsi"/>
          <w:spacing w:val="-2"/>
        </w:rPr>
        <w:t xml:space="preserve"> </w:t>
      </w:r>
      <w:r w:rsidR="003266EE" w:rsidRPr="00BD7A62">
        <w:rPr>
          <w:rFonts w:asciiTheme="minorHAnsi" w:hAnsiTheme="minorHAnsi"/>
        </w:rPr>
        <w:t>for</w:t>
      </w:r>
      <w:r w:rsidR="003266EE" w:rsidRPr="00BD7A62">
        <w:rPr>
          <w:rFonts w:asciiTheme="minorHAnsi" w:hAnsiTheme="minorHAnsi"/>
          <w:spacing w:val="-1"/>
        </w:rPr>
        <w:t xml:space="preserve"> </w:t>
      </w:r>
      <w:r w:rsidR="003266EE" w:rsidRPr="00BD7A62">
        <w:rPr>
          <w:rFonts w:asciiTheme="minorHAnsi" w:hAnsiTheme="minorHAnsi"/>
          <w:spacing w:val="-2"/>
        </w:rPr>
        <w:t>Civil</w:t>
      </w:r>
      <w:r w:rsidR="003266EE" w:rsidRPr="00BD7A62">
        <w:rPr>
          <w:rFonts w:asciiTheme="minorHAnsi" w:hAnsiTheme="minorHAnsi"/>
          <w:spacing w:val="39"/>
        </w:rPr>
        <w:t xml:space="preserve"> </w:t>
      </w:r>
      <w:r w:rsidR="003266EE" w:rsidRPr="00BD7A62">
        <w:rPr>
          <w:rFonts w:asciiTheme="minorHAnsi" w:hAnsiTheme="minorHAnsi"/>
          <w:spacing w:val="-1"/>
        </w:rPr>
        <w:t>Rights,</w:t>
      </w:r>
      <w:r w:rsidR="003266EE" w:rsidRPr="00BD7A62">
        <w:rPr>
          <w:rFonts w:asciiTheme="minorHAnsi" w:hAnsiTheme="minorHAnsi"/>
          <w:spacing w:val="2"/>
        </w:rPr>
        <w:t xml:space="preserve"> </w:t>
      </w:r>
      <w:r w:rsidR="003266EE" w:rsidRPr="00BD7A62">
        <w:rPr>
          <w:rFonts w:asciiTheme="minorHAnsi" w:hAnsiTheme="minorHAnsi"/>
          <w:spacing w:val="-2"/>
        </w:rPr>
        <w:t>U.S.</w:t>
      </w:r>
      <w:r w:rsidR="003266EE" w:rsidRPr="00BD7A62">
        <w:rPr>
          <w:rFonts w:asciiTheme="minorHAnsi" w:hAnsiTheme="minorHAnsi"/>
          <w:spacing w:val="2"/>
        </w:rPr>
        <w:t xml:space="preserve"> </w:t>
      </w:r>
      <w:r w:rsidR="003266EE" w:rsidRPr="00BD7A62">
        <w:rPr>
          <w:rFonts w:asciiTheme="minorHAnsi" w:hAnsiTheme="minorHAnsi"/>
          <w:spacing w:val="-1"/>
        </w:rPr>
        <w:t>Department</w:t>
      </w:r>
      <w:r w:rsidR="003266EE" w:rsidRPr="00BD7A62">
        <w:rPr>
          <w:rFonts w:asciiTheme="minorHAnsi" w:hAnsiTheme="minorHAnsi"/>
          <w:spacing w:val="-3"/>
        </w:rPr>
        <w:t xml:space="preserve"> </w:t>
      </w:r>
      <w:r w:rsidR="003266EE" w:rsidRPr="00BD7A62">
        <w:rPr>
          <w:rFonts w:asciiTheme="minorHAnsi" w:hAnsiTheme="minorHAnsi"/>
          <w:spacing w:val="-2"/>
        </w:rPr>
        <w:t>of</w:t>
      </w:r>
      <w:r w:rsidR="003266EE" w:rsidRPr="00BD7A62">
        <w:rPr>
          <w:rFonts w:asciiTheme="minorHAnsi" w:hAnsiTheme="minorHAnsi"/>
          <w:spacing w:val="4"/>
        </w:rPr>
        <w:t xml:space="preserve"> </w:t>
      </w:r>
      <w:r w:rsidR="003266EE" w:rsidRPr="00BD7A62">
        <w:rPr>
          <w:rFonts w:asciiTheme="minorHAnsi" w:hAnsiTheme="minorHAnsi"/>
          <w:spacing w:val="-1"/>
        </w:rPr>
        <w:t xml:space="preserve">Education, </w:t>
      </w:r>
      <w:r w:rsidR="003266EE" w:rsidRPr="00BD7A62">
        <w:rPr>
          <w:rFonts w:asciiTheme="minorHAnsi" w:hAnsiTheme="minorHAnsi"/>
        </w:rPr>
        <w:t>The</w:t>
      </w:r>
      <w:r w:rsidR="003266EE" w:rsidRPr="00BD7A62">
        <w:rPr>
          <w:rFonts w:asciiTheme="minorHAnsi" w:hAnsiTheme="minorHAnsi"/>
          <w:spacing w:val="-7"/>
        </w:rPr>
        <w:t xml:space="preserve"> </w:t>
      </w:r>
      <w:r w:rsidR="003266EE" w:rsidRPr="00BD7A62">
        <w:rPr>
          <w:rFonts w:asciiTheme="minorHAnsi" w:hAnsiTheme="minorHAnsi"/>
          <w:spacing w:val="-1"/>
        </w:rPr>
        <w:t>Wanamaker Building, Suite</w:t>
      </w:r>
      <w:r w:rsidR="003266EE" w:rsidRPr="00BD7A62">
        <w:rPr>
          <w:rFonts w:asciiTheme="minorHAnsi" w:hAnsiTheme="minorHAnsi"/>
        </w:rPr>
        <w:t xml:space="preserve"> </w:t>
      </w:r>
      <w:r w:rsidR="003266EE" w:rsidRPr="00BD7A62">
        <w:rPr>
          <w:rFonts w:asciiTheme="minorHAnsi" w:hAnsiTheme="minorHAnsi"/>
          <w:spacing w:val="-1"/>
        </w:rPr>
        <w:t>515,</w:t>
      </w:r>
      <w:r w:rsidR="003266EE" w:rsidRPr="00BD7A62">
        <w:rPr>
          <w:rFonts w:asciiTheme="minorHAnsi" w:hAnsiTheme="minorHAnsi"/>
          <w:spacing w:val="1"/>
        </w:rPr>
        <w:t xml:space="preserve"> </w:t>
      </w:r>
      <w:r w:rsidR="003266EE" w:rsidRPr="00BD7A62">
        <w:rPr>
          <w:rFonts w:asciiTheme="minorHAnsi" w:hAnsiTheme="minorHAnsi"/>
          <w:spacing w:val="-1"/>
        </w:rPr>
        <w:t>100</w:t>
      </w:r>
      <w:r w:rsidR="003266EE" w:rsidRPr="00BD7A62">
        <w:rPr>
          <w:rFonts w:asciiTheme="minorHAnsi" w:hAnsiTheme="minorHAnsi"/>
          <w:spacing w:val="59"/>
        </w:rPr>
        <w:t xml:space="preserve"> </w:t>
      </w:r>
      <w:r w:rsidR="003266EE" w:rsidRPr="00BD7A62">
        <w:rPr>
          <w:rFonts w:asciiTheme="minorHAnsi" w:hAnsiTheme="minorHAnsi"/>
          <w:spacing w:val="-1"/>
        </w:rPr>
        <w:t>Penn</w:t>
      </w:r>
      <w:r w:rsidR="003266EE" w:rsidRPr="00BD7A62">
        <w:rPr>
          <w:rFonts w:asciiTheme="minorHAnsi" w:hAnsiTheme="minorHAnsi"/>
        </w:rPr>
        <w:t xml:space="preserve"> </w:t>
      </w:r>
      <w:r w:rsidR="003266EE" w:rsidRPr="00BD7A62">
        <w:rPr>
          <w:rFonts w:asciiTheme="minorHAnsi" w:hAnsiTheme="minorHAnsi"/>
          <w:spacing w:val="-1"/>
        </w:rPr>
        <w:t>Square</w:t>
      </w:r>
      <w:r w:rsidR="003266EE" w:rsidRPr="00BD7A62">
        <w:rPr>
          <w:rFonts w:asciiTheme="minorHAnsi" w:hAnsiTheme="minorHAnsi"/>
        </w:rPr>
        <w:t xml:space="preserve"> </w:t>
      </w:r>
      <w:r w:rsidR="003266EE" w:rsidRPr="00BD7A62">
        <w:rPr>
          <w:rFonts w:asciiTheme="minorHAnsi" w:hAnsiTheme="minorHAnsi"/>
          <w:spacing w:val="-1"/>
        </w:rPr>
        <w:t>East, Philadelphia,</w:t>
      </w:r>
      <w:r w:rsidR="003266EE" w:rsidRPr="00BD7A62">
        <w:rPr>
          <w:rFonts w:asciiTheme="minorHAnsi" w:hAnsiTheme="minorHAnsi"/>
          <w:spacing w:val="1"/>
        </w:rPr>
        <w:t xml:space="preserve"> </w:t>
      </w:r>
      <w:r w:rsidR="003266EE" w:rsidRPr="00BD7A62">
        <w:rPr>
          <w:rFonts w:asciiTheme="minorHAnsi" w:hAnsiTheme="minorHAnsi"/>
          <w:spacing w:val="-1"/>
        </w:rPr>
        <w:t>PA</w:t>
      </w:r>
      <w:r w:rsidR="003266EE" w:rsidRPr="00BD7A62">
        <w:rPr>
          <w:rFonts w:asciiTheme="minorHAnsi" w:hAnsiTheme="minorHAnsi"/>
        </w:rPr>
        <w:t xml:space="preserve"> </w:t>
      </w:r>
      <w:r w:rsidR="003266EE" w:rsidRPr="00BD7A62">
        <w:rPr>
          <w:rFonts w:asciiTheme="minorHAnsi" w:hAnsiTheme="minorHAnsi"/>
          <w:spacing w:val="-1"/>
        </w:rPr>
        <w:t xml:space="preserve">19107, (215) 656-8548; </w:t>
      </w:r>
      <w:r w:rsidR="003266EE" w:rsidRPr="00BD7A62">
        <w:rPr>
          <w:rFonts w:asciiTheme="minorHAnsi" w:hAnsiTheme="minorHAnsi"/>
        </w:rPr>
        <w:t xml:space="preserve">the </w:t>
      </w:r>
      <w:r w:rsidR="003266EE" w:rsidRPr="00BD7A62">
        <w:rPr>
          <w:rFonts w:asciiTheme="minorHAnsi" w:hAnsiTheme="minorHAnsi"/>
          <w:spacing w:val="-1"/>
        </w:rPr>
        <w:t>Kentucky</w:t>
      </w:r>
      <w:r w:rsidR="003266EE" w:rsidRPr="00BD7A62">
        <w:rPr>
          <w:rFonts w:asciiTheme="minorHAnsi" w:hAnsiTheme="minorHAnsi"/>
          <w:spacing w:val="41"/>
        </w:rPr>
        <w:t xml:space="preserve"> </w:t>
      </w:r>
      <w:r w:rsidR="003266EE" w:rsidRPr="00BD7A62">
        <w:rPr>
          <w:rFonts w:asciiTheme="minorHAnsi" w:hAnsiTheme="minorHAnsi"/>
          <w:spacing w:val="-1"/>
        </w:rPr>
        <w:t>Commission</w:t>
      </w:r>
      <w:r w:rsidR="003266EE" w:rsidRPr="00BD7A62">
        <w:rPr>
          <w:rFonts w:asciiTheme="minorHAnsi" w:hAnsiTheme="minorHAnsi"/>
        </w:rPr>
        <w:t xml:space="preserve"> on</w:t>
      </w:r>
      <w:r w:rsidR="00853448" w:rsidRPr="00BD7A62">
        <w:rPr>
          <w:rFonts w:asciiTheme="minorHAnsi" w:hAnsiTheme="minorHAnsi"/>
          <w:spacing w:val="-2"/>
        </w:rPr>
        <w:t xml:space="preserve"> </w:t>
      </w:r>
      <w:r w:rsidR="003266EE" w:rsidRPr="00BD7A62">
        <w:rPr>
          <w:rFonts w:asciiTheme="minorHAnsi" w:hAnsiTheme="minorHAnsi"/>
          <w:spacing w:val="-1"/>
        </w:rPr>
        <w:t>Human</w:t>
      </w:r>
      <w:r w:rsidR="003266EE" w:rsidRPr="00BD7A62">
        <w:rPr>
          <w:rFonts w:asciiTheme="minorHAnsi" w:hAnsiTheme="minorHAnsi"/>
          <w:spacing w:val="-4"/>
        </w:rPr>
        <w:t xml:space="preserve"> </w:t>
      </w:r>
      <w:r w:rsidR="003266EE" w:rsidRPr="00BD7A62">
        <w:rPr>
          <w:rFonts w:asciiTheme="minorHAnsi" w:hAnsiTheme="minorHAnsi"/>
          <w:spacing w:val="-1"/>
        </w:rPr>
        <w:t>Rights,</w:t>
      </w:r>
      <w:r w:rsidR="003266EE" w:rsidRPr="00BD7A62">
        <w:rPr>
          <w:rFonts w:asciiTheme="minorHAnsi" w:hAnsiTheme="minorHAnsi"/>
          <w:spacing w:val="2"/>
        </w:rPr>
        <w:t xml:space="preserve"> </w:t>
      </w:r>
      <w:r w:rsidR="003266EE" w:rsidRPr="00BD7A62">
        <w:rPr>
          <w:rFonts w:asciiTheme="minorHAnsi" w:hAnsiTheme="minorHAnsi"/>
          <w:spacing w:val="-1"/>
        </w:rPr>
        <w:t>832</w:t>
      </w:r>
      <w:r w:rsidR="003266EE" w:rsidRPr="00BD7A62">
        <w:rPr>
          <w:rFonts w:asciiTheme="minorHAnsi" w:hAnsiTheme="minorHAnsi"/>
          <w:spacing w:val="-2"/>
        </w:rPr>
        <w:t xml:space="preserve"> </w:t>
      </w:r>
      <w:r w:rsidR="003266EE" w:rsidRPr="00BD7A62">
        <w:rPr>
          <w:rFonts w:asciiTheme="minorHAnsi" w:hAnsiTheme="minorHAnsi"/>
          <w:spacing w:val="-1"/>
        </w:rPr>
        <w:t>Capital Plaza,</w:t>
      </w:r>
      <w:r w:rsidR="003266EE" w:rsidRPr="00BD7A62">
        <w:rPr>
          <w:rFonts w:asciiTheme="minorHAnsi" w:hAnsiTheme="minorHAnsi"/>
          <w:spacing w:val="1"/>
        </w:rPr>
        <w:t xml:space="preserve"> </w:t>
      </w:r>
      <w:r w:rsidR="003266EE" w:rsidRPr="00BD7A62">
        <w:rPr>
          <w:rFonts w:asciiTheme="minorHAnsi" w:hAnsiTheme="minorHAnsi"/>
          <w:spacing w:val="-1"/>
        </w:rPr>
        <w:t>500</w:t>
      </w:r>
      <w:r w:rsidR="003266EE" w:rsidRPr="00BD7A62">
        <w:rPr>
          <w:rFonts w:asciiTheme="minorHAnsi" w:hAnsiTheme="minorHAnsi"/>
          <w:spacing w:val="-2"/>
        </w:rPr>
        <w:t xml:space="preserve"> </w:t>
      </w:r>
      <w:r w:rsidR="003266EE" w:rsidRPr="00BD7A62">
        <w:rPr>
          <w:rFonts w:asciiTheme="minorHAnsi" w:hAnsiTheme="minorHAnsi"/>
          <w:spacing w:val="-1"/>
        </w:rPr>
        <w:t>Metro</w:t>
      </w:r>
      <w:r w:rsidR="003266EE" w:rsidRPr="00BD7A62">
        <w:rPr>
          <w:rFonts w:asciiTheme="minorHAnsi" w:hAnsiTheme="minorHAnsi"/>
        </w:rPr>
        <w:t xml:space="preserve"> </w:t>
      </w:r>
      <w:r w:rsidR="003266EE" w:rsidRPr="00BD7A62">
        <w:rPr>
          <w:rFonts w:asciiTheme="minorHAnsi" w:hAnsiTheme="minorHAnsi"/>
          <w:spacing w:val="-1"/>
        </w:rPr>
        <w:t>Street,</w:t>
      </w:r>
      <w:r w:rsidR="003266EE" w:rsidRPr="00BD7A62">
        <w:rPr>
          <w:rFonts w:asciiTheme="minorHAnsi" w:hAnsiTheme="minorHAnsi"/>
          <w:spacing w:val="2"/>
        </w:rPr>
        <w:t xml:space="preserve"> </w:t>
      </w:r>
      <w:r w:rsidR="003266EE" w:rsidRPr="00BD7A62">
        <w:rPr>
          <w:rFonts w:asciiTheme="minorHAnsi" w:hAnsiTheme="minorHAnsi"/>
          <w:spacing w:val="-1"/>
        </w:rPr>
        <w:t>Frankfort,</w:t>
      </w:r>
      <w:r w:rsidR="003266EE" w:rsidRPr="00BD7A62">
        <w:rPr>
          <w:rFonts w:asciiTheme="minorHAnsi" w:hAnsiTheme="minorHAnsi"/>
          <w:spacing w:val="45"/>
        </w:rPr>
        <w:t xml:space="preserve"> </w:t>
      </w:r>
      <w:r w:rsidR="003266EE" w:rsidRPr="00BD7A62">
        <w:rPr>
          <w:rFonts w:asciiTheme="minorHAnsi" w:hAnsiTheme="minorHAnsi"/>
          <w:spacing w:val="-1"/>
        </w:rPr>
        <w:t>Kentucky,</w:t>
      </w:r>
      <w:r w:rsidR="003266EE" w:rsidRPr="00BD7A62">
        <w:rPr>
          <w:rFonts w:asciiTheme="minorHAnsi" w:hAnsiTheme="minorHAnsi"/>
          <w:spacing w:val="2"/>
        </w:rPr>
        <w:t xml:space="preserve"> </w:t>
      </w:r>
      <w:r w:rsidR="003266EE" w:rsidRPr="00BD7A62">
        <w:rPr>
          <w:rFonts w:asciiTheme="minorHAnsi" w:hAnsiTheme="minorHAnsi"/>
          <w:spacing w:val="-1"/>
        </w:rPr>
        <w:t>60601, (502)</w:t>
      </w:r>
      <w:r w:rsidR="003266EE" w:rsidRPr="00BD7A62">
        <w:rPr>
          <w:rFonts w:asciiTheme="minorHAnsi" w:hAnsiTheme="minorHAnsi"/>
          <w:spacing w:val="-4"/>
        </w:rPr>
        <w:t xml:space="preserve"> </w:t>
      </w:r>
      <w:r w:rsidR="003266EE" w:rsidRPr="00BD7A62">
        <w:rPr>
          <w:rFonts w:asciiTheme="minorHAnsi" w:hAnsiTheme="minorHAnsi"/>
          <w:spacing w:val="-1"/>
        </w:rPr>
        <w:t>595-4024</w:t>
      </w:r>
      <w:r w:rsidR="003266EE" w:rsidRPr="00BD7A62">
        <w:rPr>
          <w:rFonts w:asciiTheme="minorHAnsi" w:hAnsiTheme="minorHAnsi"/>
        </w:rPr>
        <w:t xml:space="preserve"> </w:t>
      </w:r>
      <w:r w:rsidR="003266EE" w:rsidRPr="00BD7A62">
        <w:rPr>
          <w:rFonts w:asciiTheme="minorHAnsi" w:hAnsiTheme="minorHAnsi"/>
          <w:spacing w:val="-2"/>
        </w:rPr>
        <w:t>or</w:t>
      </w:r>
      <w:r w:rsidR="003266EE" w:rsidRPr="00BD7A62">
        <w:rPr>
          <w:rFonts w:asciiTheme="minorHAnsi" w:hAnsiTheme="minorHAnsi"/>
          <w:spacing w:val="-1"/>
        </w:rPr>
        <w:t xml:space="preserve"> (800) 292-5566;</w:t>
      </w:r>
      <w:r w:rsidR="003266EE" w:rsidRPr="00BD7A62">
        <w:rPr>
          <w:rFonts w:asciiTheme="minorHAnsi" w:hAnsiTheme="minorHAnsi"/>
          <w:spacing w:val="1"/>
        </w:rPr>
        <w:t xml:space="preserve"> </w:t>
      </w:r>
      <w:r w:rsidR="003266EE" w:rsidRPr="00BD7A62">
        <w:rPr>
          <w:rFonts w:asciiTheme="minorHAnsi" w:hAnsiTheme="minorHAnsi"/>
          <w:spacing w:val="-2"/>
        </w:rPr>
        <w:t>or</w:t>
      </w:r>
      <w:r w:rsidR="003266EE" w:rsidRPr="00BD7A62">
        <w:rPr>
          <w:rFonts w:asciiTheme="minorHAnsi" w:hAnsiTheme="minorHAnsi"/>
          <w:spacing w:val="-1"/>
        </w:rPr>
        <w:t xml:space="preserve"> </w:t>
      </w:r>
      <w:r w:rsidR="003266EE" w:rsidRPr="00BD7A62">
        <w:rPr>
          <w:rFonts w:asciiTheme="minorHAnsi" w:hAnsiTheme="minorHAnsi"/>
        </w:rPr>
        <w:t xml:space="preserve">the </w:t>
      </w:r>
      <w:r w:rsidR="003266EE" w:rsidRPr="00BD7A62">
        <w:rPr>
          <w:rFonts w:asciiTheme="minorHAnsi" w:hAnsiTheme="minorHAnsi"/>
          <w:spacing w:val="-1"/>
        </w:rPr>
        <w:t>Equal</w:t>
      </w:r>
      <w:r w:rsidR="003266EE" w:rsidRPr="00BD7A62">
        <w:rPr>
          <w:rFonts w:asciiTheme="minorHAnsi" w:hAnsiTheme="minorHAnsi"/>
        </w:rPr>
        <w:t xml:space="preserve"> </w:t>
      </w:r>
      <w:r w:rsidR="003266EE" w:rsidRPr="00BD7A62">
        <w:rPr>
          <w:rFonts w:asciiTheme="minorHAnsi" w:hAnsiTheme="minorHAnsi"/>
          <w:spacing w:val="-1"/>
        </w:rPr>
        <w:t>Employment</w:t>
      </w:r>
      <w:r w:rsidR="003266EE" w:rsidRPr="00BD7A62">
        <w:rPr>
          <w:rFonts w:asciiTheme="minorHAnsi" w:hAnsiTheme="minorHAnsi"/>
          <w:spacing w:val="53"/>
        </w:rPr>
        <w:t xml:space="preserve"> </w:t>
      </w:r>
      <w:r w:rsidR="003266EE" w:rsidRPr="00BD7A62">
        <w:rPr>
          <w:rFonts w:asciiTheme="minorHAnsi" w:hAnsiTheme="minorHAnsi"/>
          <w:spacing w:val="-1"/>
        </w:rPr>
        <w:t>Opportunity Commission,</w:t>
      </w:r>
      <w:r w:rsidR="003266EE" w:rsidRPr="00BD7A62">
        <w:rPr>
          <w:rFonts w:asciiTheme="minorHAnsi" w:hAnsiTheme="minorHAnsi"/>
          <w:spacing w:val="2"/>
        </w:rPr>
        <w:t xml:space="preserve"> </w:t>
      </w:r>
      <w:r w:rsidR="003266EE" w:rsidRPr="00BD7A62">
        <w:rPr>
          <w:rFonts w:asciiTheme="minorHAnsi" w:hAnsiTheme="minorHAnsi"/>
          <w:spacing w:val="-1"/>
        </w:rPr>
        <w:t>600</w:t>
      </w:r>
      <w:r w:rsidR="003266EE" w:rsidRPr="00BD7A62">
        <w:rPr>
          <w:rFonts w:asciiTheme="minorHAnsi" w:hAnsiTheme="minorHAnsi"/>
          <w:spacing w:val="-2"/>
        </w:rPr>
        <w:t xml:space="preserve"> </w:t>
      </w:r>
      <w:r w:rsidR="003266EE" w:rsidRPr="00BD7A62">
        <w:rPr>
          <w:rFonts w:asciiTheme="minorHAnsi" w:hAnsiTheme="minorHAnsi"/>
          <w:spacing w:val="-1"/>
        </w:rPr>
        <w:t>Martin</w:t>
      </w:r>
      <w:r w:rsidR="003266EE" w:rsidRPr="00BD7A62">
        <w:rPr>
          <w:rFonts w:asciiTheme="minorHAnsi" w:hAnsiTheme="minorHAnsi"/>
        </w:rPr>
        <w:t xml:space="preserve"> </w:t>
      </w:r>
      <w:r w:rsidR="003266EE" w:rsidRPr="00BD7A62">
        <w:rPr>
          <w:rFonts w:asciiTheme="minorHAnsi" w:hAnsiTheme="minorHAnsi"/>
          <w:spacing w:val="-1"/>
        </w:rPr>
        <w:t>Luther</w:t>
      </w:r>
      <w:r w:rsidR="003266EE" w:rsidRPr="00BD7A62">
        <w:rPr>
          <w:rFonts w:asciiTheme="minorHAnsi" w:hAnsiTheme="minorHAnsi"/>
          <w:spacing w:val="1"/>
        </w:rPr>
        <w:t xml:space="preserve"> </w:t>
      </w:r>
      <w:r w:rsidR="003266EE" w:rsidRPr="00BD7A62">
        <w:rPr>
          <w:rFonts w:asciiTheme="minorHAnsi" w:hAnsiTheme="minorHAnsi"/>
          <w:spacing w:val="-1"/>
        </w:rPr>
        <w:t>King, Jr.</w:t>
      </w:r>
      <w:r w:rsidR="003266EE" w:rsidRPr="00BD7A62">
        <w:rPr>
          <w:rFonts w:asciiTheme="minorHAnsi" w:hAnsiTheme="minorHAnsi"/>
          <w:spacing w:val="2"/>
        </w:rPr>
        <w:t xml:space="preserve"> </w:t>
      </w:r>
      <w:r w:rsidR="003266EE" w:rsidRPr="00BD7A62">
        <w:rPr>
          <w:rFonts w:asciiTheme="minorHAnsi" w:hAnsiTheme="minorHAnsi"/>
          <w:spacing w:val="-1"/>
        </w:rPr>
        <w:t>Place, Suite</w:t>
      </w:r>
      <w:r w:rsidR="003266EE" w:rsidRPr="00BD7A62">
        <w:rPr>
          <w:rFonts w:asciiTheme="minorHAnsi" w:hAnsiTheme="minorHAnsi"/>
          <w:spacing w:val="-2"/>
        </w:rPr>
        <w:t xml:space="preserve"> </w:t>
      </w:r>
      <w:r w:rsidR="003266EE" w:rsidRPr="00BD7A62">
        <w:rPr>
          <w:rFonts w:asciiTheme="minorHAnsi" w:hAnsiTheme="minorHAnsi"/>
          <w:spacing w:val="-1"/>
        </w:rPr>
        <w:t xml:space="preserve">269, </w:t>
      </w:r>
      <w:r w:rsidR="003266EE" w:rsidRPr="00BD7A62">
        <w:rPr>
          <w:rFonts w:asciiTheme="minorHAnsi" w:hAnsiTheme="minorHAnsi"/>
          <w:spacing w:val="-2"/>
        </w:rPr>
        <w:t>Louisville,</w:t>
      </w:r>
      <w:r w:rsidR="003266EE" w:rsidRPr="00BD7A62">
        <w:rPr>
          <w:rFonts w:asciiTheme="minorHAnsi" w:hAnsiTheme="minorHAnsi"/>
          <w:spacing w:val="61"/>
        </w:rPr>
        <w:t xml:space="preserve"> </w:t>
      </w:r>
      <w:r w:rsidR="003266EE" w:rsidRPr="00BD7A62">
        <w:rPr>
          <w:rFonts w:asciiTheme="minorHAnsi" w:hAnsiTheme="minorHAnsi"/>
          <w:spacing w:val="-1"/>
        </w:rPr>
        <w:t>Kentucky</w:t>
      </w:r>
      <w:r w:rsidR="003266EE" w:rsidRPr="00BD7A62">
        <w:rPr>
          <w:rFonts w:asciiTheme="minorHAnsi" w:hAnsiTheme="minorHAnsi"/>
          <w:spacing w:val="-2"/>
        </w:rPr>
        <w:t xml:space="preserve"> </w:t>
      </w:r>
      <w:r w:rsidR="003266EE" w:rsidRPr="00BD7A62">
        <w:rPr>
          <w:rFonts w:asciiTheme="minorHAnsi" w:hAnsiTheme="minorHAnsi"/>
          <w:spacing w:val="-1"/>
        </w:rPr>
        <w:t>40202, (502)</w:t>
      </w:r>
      <w:r w:rsidR="003266EE" w:rsidRPr="00BD7A62">
        <w:rPr>
          <w:rFonts w:asciiTheme="minorHAnsi" w:hAnsiTheme="minorHAnsi"/>
          <w:spacing w:val="1"/>
        </w:rPr>
        <w:t xml:space="preserve"> </w:t>
      </w:r>
      <w:r w:rsidR="003266EE" w:rsidRPr="00BD7A62">
        <w:rPr>
          <w:rFonts w:asciiTheme="minorHAnsi" w:hAnsiTheme="minorHAnsi"/>
          <w:spacing w:val="-1"/>
        </w:rPr>
        <w:t>582-5851.</w:t>
      </w:r>
    </w:p>
    <w:p w14:paraId="566A4827" w14:textId="77777777" w:rsidR="00C960D7" w:rsidRDefault="00C960D7" w:rsidP="00BD7A62">
      <w:pPr>
        <w:pStyle w:val="BodyText"/>
        <w:widowControl w:val="0"/>
        <w:tabs>
          <w:tab w:val="left" w:pos="1161"/>
        </w:tabs>
        <w:ind w:left="1080" w:right="107" w:hanging="360"/>
        <w:jc w:val="both"/>
        <w:rPr>
          <w:rFonts w:asciiTheme="minorHAnsi" w:hAnsiTheme="minorHAnsi"/>
          <w:spacing w:val="-1"/>
        </w:rPr>
      </w:pPr>
    </w:p>
    <w:p w14:paraId="465EEAF1" w14:textId="77777777" w:rsidR="00C960D7" w:rsidRDefault="00C960D7" w:rsidP="00BD7A62">
      <w:pPr>
        <w:pStyle w:val="BodyText"/>
        <w:widowControl w:val="0"/>
        <w:tabs>
          <w:tab w:val="left" w:pos="1161"/>
        </w:tabs>
        <w:ind w:left="1080" w:right="107" w:hanging="360"/>
        <w:jc w:val="both"/>
        <w:rPr>
          <w:rFonts w:asciiTheme="minorHAnsi" w:hAnsiTheme="minorHAnsi"/>
          <w:spacing w:val="-1"/>
        </w:rPr>
      </w:pPr>
    </w:p>
    <w:p w14:paraId="4267F32C" w14:textId="77777777" w:rsidR="00C960D7" w:rsidRDefault="00C960D7" w:rsidP="00BD7A62">
      <w:pPr>
        <w:pStyle w:val="BodyText"/>
        <w:widowControl w:val="0"/>
        <w:tabs>
          <w:tab w:val="left" w:pos="1161"/>
        </w:tabs>
        <w:ind w:left="1080" w:right="107" w:hanging="360"/>
        <w:jc w:val="both"/>
        <w:rPr>
          <w:rFonts w:asciiTheme="minorHAnsi" w:hAnsiTheme="minorHAnsi"/>
          <w:spacing w:val="-1"/>
        </w:rPr>
      </w:pPr>
    </w:p>
    <w:p w14:paraId="28E8ADBC" w14:textId="77777777" w:rsidR="00C960D7" w:rsidRDefault="00C960D7" w:rsidP="00BD7A62">
      <w:pPr>
        <w:pStyle w:val="BodyText"/>
        <w:widowControl w:val="0"/>
        <w:tabs>
          <w:tab w:val="left" w:pos="1161"/>
        </w:tabs>
        <w:ind w:left="1080" w:right="107" w:hanging="360"/>
        <w:jc w:val="both"/>
        <w:rPr>
          <w:rFonts w:asciiTheme="minorHAnsi" w:hAnsiTheme="minorHAnsi"/>
          <w:spacing w:val="-1"/>
        </w:rPr>
      </w:pPr>
    </w:p>
    <w:p w14:paraId="5669B9F5" w14:textId="77777777" w:rsidR="002B6ED5" w:rsidRDefault="002B6ED5" w:rsidP="00FD31A0">
      <w:pPr>
        <w:pStyle w:val="BodyText"/>
        <w:widowControl w:val="0"/>
        <w:tabs>
          <w:tab w:val="left" w:pos="1161"/>
        </w:tabs>
        <w:ind w:right="107"/>
        <w:jc w:val="both"/>
        <w:rPr>
          <w:rFonts w:asciiTheme="minorHAnsi" w:hAnsiTheme="minorHAnsi"/>
          <w:spacing w:val="-1"/>
        </w:rPr>
      </w:pPr>
    </w:p>
    <w:p w14:paraId="310FC8B1" w14:textId="77777777" w:rsidR="002B6ED5" w:rsidRDefault="002B6ED5" w:rsidP="00BD7A62">
      <w:pPr>
        <w:pStyle w:val="BodyText"/>
        <w:widowControl w:val="0"/>
        <w:tabs>
          <w:tab w:val="left" w:pos="1161"/>
        </w:tabs>
        <w:ind w:left="1080" w:right="107" w:hanging="360"/>
        <w:jc w:val="both"/>
        <w:rPr>
          <w:rFonts w:asciiTheme="minorHAnsi" w:hAnsiTheme="minorHAnsi"/>
          <w:spacing w:val="-1"/>
        </w:rPr>
      </w:pPr>
    </w:p>
    <w:p w14:paraId="73BDED54" w14:textId="77777777" w:rsidR="0008170E" w:rsidRDefault="0008170E" w:rsidP="00BD7A62">
      <w:pPr>
        <w:pStyle w:val="BodyText"/>
        <w:widowControl w:val="0"/>
        <w:tabs>
          <w:tab w:val="left" w:pos="1161"/>
        </w:tabs>
        <w:ind w:left="1080" w:right="107" w:hanging="360"/>
        <w:jc w:val="both"/>
        <w:rPr>
          <w:rFonts w:asciiTheme="minorHAnsi" w:hAnsiTheme="minorHAnsi"/>
          <w:spacing w:val="-1"/>
        </w:rPr>
      </w:pPr>
    </w:p>
    <w:p w14:paraId="015DDB78" w14:textId="77777777" w:rsidR="00C960D7" w:rsidRDefault="00C960D7" w:rsidP="00BD7A62">
      <w:pPr>
        <w:pStyle w:val="BodyText"/>
        <w:widowControl w:val="0"/>
        <w:tabs>
          <w:tab w:val="left" w:pos="1161"/>
        </w:tabs>
        <w:ind w:left="1080" w:right="107" w:hanging="360"/>
        <w:jc w:val="both"/>
        <w:rPr>
          <w:rFonts w:asciiTheme="minorHAnsi" w:hAnsiTheme="minorHAnsi"/>
          <w:spacing w:val="-1"/>
        </w:rPr>
      </w:pPr>
    </w:p>
    <w:p w14:paraId="26865BBF" w14:textId="77777777" w:rsidR="0007561A" w:rsidRDefault="0007561A" w:rsidP="003F363C">
      <w:pPr>
        <w:pStyle w:val="BodyText"/>
        <w:widowControl w:val="0"/>
        <w:tabs>
          <w:tab w:val="left" w:pos="801"/>
        </w:tabs>
        <w:ind w:right="642"/>
        <w:jc w:val="both"/>
        <w:rPr>
          <w:rFonts w:asciiTheme="minorHAnsi" w:hAnsiTheme="minorHAnsi"/>
          <w:spacing w:val="-1"/>
        </w:rPr>
      </w:pPr>
      <w:r w:rsidRPr="003F363C">
        <w:rPr>
          <w:rFonts w:asciiTheme="minorHAnsi" w:hAnsiTheme="minorHAnsi"/>
        </w:rPr>
        <w:lastRenderedPageBreak/>
        <w:t>The</w:t>
      </w:r>
      <w:r w:rsidRPr="003F363C">
        <w:rPr>
          <w:rFonts w:asciiTheme="minorHAnsi" w:hAnsiTheme="minorHAnsi"/>
          <w:spacing w:val="-2"/>
        </w:rPr>
        <w:t xml:space="preserve"> </w:t>
      </w:r>
      <w:r w:rsidR="003F363C">
        <w:rPr>
          <w:rFonts w:asciiTheme="minorHAnsi" w:hAnsiTheme="minorHAnsi"/>
          <w:spacing w:val="-1"/>
        </w:rPr>
        <w:t xml:space="preserve">University Deputy Coordinators as well as Faculty and Staff </w:t>
      </w:r>
      <w:r w:rsidRPr="003F363C">
        <w:rPr>
          <w:rFonts w:asciiTheme="minorHAnsi" w:hAnsiTheme="minorHAnsi"/>
          <w:spacing w:val="-1"/>
        </w:rPr>
        <w:t>shall</w:t>
      </w:r>
      <w:r w:rsidRPr="003F363C">
        <w:rPr>
          <w:rFonts w:asciiTheme="minorHAnsi" w:hAnsiTheme="minorHAnsi"/>
        </w:rPr>
        <w:t xml:space="preserve"> </w:t>
      </w:r>
      <w:r w:rsidRPr="003F363C">
        <w:rPr>
          <w:rFonts w:asciiTheme="minorHAnsi" w:hAnsiTheme="minorHAnsi"/>
          <w:spacing w:val="-1"/>
        </w:rPr>
        <w:t>also</w:t>
      </w:r>
      <w:r w:rsidRPr="003F363C">
        <w:rPr>
          <w:rFonts w:asciiTheme="minorHAnsi" w:hAnsiTheme="minorHAnsi"/>
          <w:spacing w:val="-2"/>
        </w:rPr>
        <w:t xml:space="preserve"> </w:t>
      </w:r>
      <w:r w:rsidRPr="003F363C">
        <w:rPr>
          <w:rFonts w:asciiTheme="minorHAnsi" w:hAnsiTheme="minorHAnsi"/>
          <w:spacing w:val="-1"/>
        </w:rPr>
        <w:t>notify</w:t>
      </w:r>
      <w:r w:rsidRPr="003F363C">
        <w:rPr>
          <w:rFonts w:asciiTheme="minorHAnsi" w:hAnsiTheme="minorHAnsi"/>
          <w:spacing w:val="-2"/>
        </w:rPr>
        <w:t xml:space="preserve"> </w:t>
      </w:r>
      <w:r w:rsidRPr="003F363C">
        <w:rPr>
          <w:rFonts w:asciiTheme="minorHAnsi" w:hAnsiTheme="minorHAnsi"/>
          <w:spacing w:val="-1"/>
        </w:rPr>
        <w:t>the</w:t>
      </w:r>
      <w:r w:rsidRPr="003F363C">
        <w:rPr>
          <w:rFonts w:asciiTheme="minorHAnsi" w:hAnsiTheme="minorHAnsi"/>
          <w:spacing w:val="-2"/>
        </w:rPr>
        <w:t xml:space="preserve"> </w:t>
      </w:r>
      <w:r w:rsidRPr="003F363C">
        <w:rPr>
          <w:rFonts w:asciiTheme="minorHAnsi" w:hAnsiTheme="minorHAnsi"/>
          <w:spacing w:val="-1"/>
        </w:rPr>
        <w:t>Title</w:t>
      </w:r>
      <w:r w:rsidRPr="003F363C">
        <w:rPr>
          <w:rFonts w:asciiTheme="minorHAnsi" w:hAnsiTheme="minorHAnsi"/>
        </w:rPr>
        <w:t xml:space="preserve"> </w:t>
      </w:r>
      <w:r w:rsidRPr="003F363C">
        <w:rPr>
          <w:rFonts w:asciiTheme="minorHAnsi" w:hAnsiTheme="minorHAnsi"/>
          <w:spacing w:val="-1"/>
        </w:rPr>
        <w:t>IX</w:t>
      </w:r>
      <w:r w:rsidRPr="003F363C">
        <w:rPr>
          <w:rFonts w:asciiTheme="minorHAnsi" w:hAnsiTheme="minorHAnsi"/>
          <w:spacing w:val="55"/>
        </w:rPr>
        <w:t xml:space="preserve"> </w:t>
      </w:r>
      <w:r w:rsidRPr="003F363C">
        <w:rPr>
          <w:rFonts w:asciiTheme="minorHAnsi" w:hAnsiTheme="minorHAnsi"/>
          <w:spacing w:val="-1"/>
        </w:rPr>
        <w:t xml:space="preserve">Coordinator </w:t>
      </w:r>
      <w:r w:rsidRPr="003F363C">
        <w:rPr>
          <w:rFonts w:asciiTheme="minorHAnsi" w:hAnsiTheme="minorHAnsi"/>
          <w:spacing w:val="-2"/>
        </w:rPr>
        <w:t>of</w:t>
      </w:r>
      <w:r w:rsidRPr="003F363C">
        <w:rPr>
          <w:rFonts w:asciiTheme="minorHAnsi" w:hAnsiTheme="minorHAnsi"/>
          <w:spacing w:val="2"/>
        </w:rPr>
        <w:t xml:space="preserve"> </w:t>
      </w:r>
      <w:r w:rsidRPr="003F363C">
        <w:rPr>
          <w:rFonts w:asciiTheme="minorHAnsi" w:hAnsiTheme="minorHAnsi"/>
          <w:spacing w:val="-1"/>
        </w:rPr>
        <w:t>any</w:t>
      </w:r>
      <w:r w:rsidRPr="003F363C">
        <w:rPr>
          <w:rFonts w:asciiTheme="minorHAnsi" w:hAnsiTheme="minorHAnsi"/>
          <w:spacing w:val="-2"/>
        </w:rPr>
        <w:t xml:space="preserve"> </w:t>
      </w:r>
      <w:r w:rsidRPr="003F363C">
        <w:rPr>
          <w:rFonts w:asciiTheme="minorHAnsi" w:hAnsiTheme="minorHAnsi"/>
          <w:spacing w:val="-1"/>
        </w:rPr>
        <w:t>reports</w:t>
      </w:r>
      <w:r w:rsidRPr="003F363C">
        <w:rPr>
          <w:rFonts w:asciiTheme="minorHAnsi" w:hAnsiTheme="minorHAnsi"/>
          <w:spacing w:val="1"/>
        </w:rPr>
        <w:t xml:space="preserve"> </w:t>
      </w:r>
      <w:r w:rsidRPr="003F363C">
        <w:rPr>
          <w:rFonts w:asciiTheme="minorHAnsi" w:hAnsiTheme="minorHAnsi"/>
        </w:rPr>
        <w:t>or</w:t>
      </w:r>
      <w:r w:rsidRPr="003F363C">
        <w:rPr>
          <w:rFonts w:asciiTheme="minorHAnsi" w:hAnsiTheme="minorHAnsi"/>
          <w:spacing w:val="-1"/>
        </w:rPr>
        <w:t xml:space="preserve"> complaints received.</w:t>
      </w:r>
    </w:p>
    <w:p w14:paraId="5A266176" w14:textId="77777777" w:rsidR="0008170E" w:rsidRPr="003F363C" w:rsidRDefault="0008170E" w:rsidP="003F363C">
      <w:pPr>
        <w:pStyle w:val="BodyText"/>
        <w:widowControl w:val="0"/>
        <w:tabs>
          <w:tab w:val="left" w:pos="801"/>
        </w:tabs>
        <w:ind w:right="642"/>
        <w:jc w:val="both"/>
        <w:rPr>
          <w:rFonts w:asciiTheme="minorHAnsi" w:hAnsiTheme="minorHAnsi"/>
        </w:rPr>
      </w:pPr>
    </w:p>
    <w:p w14:paraId="0B7A6E3B" w14:textId="77777777" w:rsidR="00024270" w:rsidRPr="003F363C" w:rsidRDefault="00024270" w:rsidP="003F363C">
      <w:pPr>
        <w:jc w:val="both"/>
        <w:rPr>
          <w:sz w:val="16"/>
          <w:szCs w:val="16"/>
        </w:rPr>
      </w:pPr>
      <w:r w:rsidRPr="003F363C">
        <w:t>The University specifically reserves the right to modify and/or amend any or all of the procedure(s) outlined herein at any time, in its discretion. In the event the University determines that circumstances warrant modification</w:t>
      </w:r>
      <w:r w:rsidR="006E1FC7" w:rsidRPr="003F363C">
        <w:t xml:space="preserve"> and</w:t>
      </w:r>
      <w:r w:rsidRPr="003F363C">
        <w:t>/</w:t>
      </w:r>
      <w:r w:rsidR="006E1FC7" w:rsidRPr="003F363C">
        <w:t xml:space="preserve">or </w:t>
      </w:r>
      <w:r w:rsidRPr="003F363C">
        <w:t xml:space="preserve">amendment of any part of these procedures, timely notice of </w:t>
      </w:r>
      <w:proofErr w:type="gramStart"/>
      <w:r w:rsidRPr="003F363C">
        <w:t>same</w:t>
      </w:r>
      <w:proofErr w:type="gramEnd"/>
      <w:r w:rsidRPr="003F363C">
        <w:t xml:space="preserve"> shall be delivered, in writing, to all relevant and affected parties.</w:t>
      </w:r>
      <w:r w:rsidRPr="003F363C">
        <w:br/>
      </w:r>
    </w:p>
    <w:p w14:paraId="72E3779E" w14:textId="77777777" w:rsidR="00024270" w:rsidRPr="003F363C" w:rsidRDefault="00024270" w:rsidP="003F363C">
      <w:pPr>
        <w:jc w:val="both"/>
      </w:pPr>
      <w:r w:rsidRPr="003F363C">
        <w:t>Western Kentucky University has adopted procedures to promptly and fairly address concerns and complaints about sexual harassment.  Complaints may be submitted informally or formally. If a complaint implicates or involves both this policy and any other University complaint or grievance policy or procedure, the University may, in its discretion, suspend the procedures relating to other complaints or grievance policies pending completion of the sexual harassment complaint procedures.</w:t>
      </w:r>
      <w:r w:rsidRPr="003F363C">
        <w:br/>
        <w:t>Investigation of Complaints</w:t>
      </w:r>
    </w:p>
    <w:p w14:paraId="1B70CC5B" w14:textId="77777777" w:rsidR="00837CBA" w:rsidRPr="003F363C" w:rsidRDefault="00837CBA" w:rsidP="003F363C">
      <w:pPr>
        <w:jc w:val="both"/>
        <w:rPr>
          <w:sz w:val="16"/>
          <w:szCs w:val="16"/>
        </w:rPr>
      </w:pPr>
    </w:p>
    <w:p w14:paraId="515C7E86" w14:textId="77777777" w:rsidR="00024270" w:rsidRPr="003F363C" w:rsidRDefault="00024270" w:rsidP="003F363C">
      <w:pPr>
        <w:jc w:val="both"/>
        <w:rPr>
          <w:sz w:val="16"/>
          <w:szCs w:val="16"/>
        </w:rPr>
      </w:pPr>
      <w:r w:rsidRPr="003F363C">
        <w:t>Unless otherwise provided herein, responsibility for the investigation of both formal and informal sexual harassment complaints shall be with the Equal Opportunity/504/ADA Compliance Office ("investigator"). The President has the authority to appoint an alternate investigator as circumstances require and in his/her sole discretion. The procedures outlined herein shall control in the event an alternate investigator is appointed under any provision of this policy.</w:t>
      </w:r>
      <w:r w:rsidRPr="003F363C">
        <w:br/>
      </w:r>
    </w:p>
    <w:p w14:paraId="646EAEBF" w14:textId="77777777" w:rsidR="00295EA8" w:rsidRPr="003F363C" w:rsidRDefault="00024270" w:rsidP="003F363C">
      <w:pPr>
        <w:pStyle w:val="BodyTextIndent"/>
        <w:spacing w:line="240" w:lineRule="auto"/>
        <w:ind w:firstLine="0"/>
        <w:jc w:val="both"/>
        <w:rPr>
          <w:rFonts w:cs="Times New Roman"/>
        </w:rPr>
      </w:pPr>
      <w:r w:rsidRPr="003F363C">
        <w:rPr>
          <w:rFonts w:cs="Times New Roman"/>
        </w:rPr>
        <w:t>Complaints will be addressed as confidentially as possible, considering the specific circumstances of the allegations, to protect the rights of both the complainant and the person accused.  The investigator may gather information from any sources deemed necessary in an effort to fully investigate and resolve the complaint.</w:t>
      </w:r>
    </w:p>
    <w:p w14:paraId="0532CDF3" w14:textId="77777777" w:rsidR="00863625" w:rsidRDefault="00863625" w:rsidP="00837CBA">
      <w:pPr>
        <w:pStyle w:val="Heading2"/>
        <w:spacing w:before="0"/>
      </w:pPr>
    </w:p>
    <w:p w14:paraId="7897F1D8" w14:textId="77777777" w:rsidR="002A584D" w:rsidRDefault="002A584D" w:rsidP="002A584D"/>
    <w:p w14:paraId="7825D424" w14:textId="77777777" w:rsidR="002A584D" w:rsidRDefault="002A584D" w:rsidP="002A584D"/>
    <w:p w14:paraId="19919133" w14:textId="77777777" w:rsidR="002A584D" w:rsidRPr="002A584D" w:rsidRDefault="002A584D" w:rsidP="002A584D"/>
    <w:p w14:paraId="0913A0B9" w14:textId="77777777" w:rsidR="00024270" w:rsidRPr="007A4936" w:rsidRDefault="00024270" w:rsidP="00837CBA">
      <w:pPr>
        <w:pStyle w:val="Heading2"/>
        <w:spacing w:before="0"/>
      </w:pPr>
      <w:bookmarkStart w:id="169" w:name="_Toc287874846"/>
      <w:r w:rsidRPr="007A4936">
        <w:lastRenderedPageBreak/>
        <w:t>Dissemination of Policy</w:t>
      </w:r>
      <w:bookmarkEnd w:id="169"/>
    </w:p>
    <w:p w14:paraId="76166ADD" w14:textId="1BE3274C" w:rsidR="0013084E" w:rsidRPr="006E1FC7" w:rsidRDefault="00024270" w:rsidP="00576995">
      <w:pPr>
        <w:jc w:val="both"/>
      </w:pPr>
      <w:r w:rsidRPr="006E1FC7">
        <w:t>The policy will be made available to all employees and students. Periodic notices sent to students, employees, and supervisors about the University's Policy Against Sexual Harassment will include information about the complaint procedure and will refer individuals to designated offices/officials for additional information.</w:t>
      </w:r>
    </w:p>
    <w:p w14:paraId="550EA056" w14:textId="77777777" w:rsidR="00E81EC8" w:rsidRPr="006E1FC7" w:rsidRDefault="00E81EC8" w:rsidP="00411E7F"/>
    <w:p w14:paraId="2D29ED6B" w14:textId="77777777" w:rsidR="001A41EC" w:rsidRPr="006E1FC7" w:rsidRDefault="001A41EC" w:rsidP="001A41EC">
      <w:pPr>
        <w:pStyle w:val="Heading1"/>
      </w:pPr>
      <w:bookmarkStart w:id="170" w:name="_Toc287874847"/>
      <w:r w:rsidRPr="006E1FC7">
        <w:rPr>
          <w:highlight w:val="lightGray"/>
        </w:rPr>
        <w:t>STUDENT GRIEVANCE PROCEDURES</w:t>
      </w:r>
      <w:bookmarkEnd w:id="170"/>
    </w:p>
    <w:p w14:paraId="3C85E41C" w14:textId="77777777" w:rsidR="00E81EC8" w:rsidRPr="006E1FC7" w:rsidRDefault="00E81EC8" w:rsidP="00411E7F">
      <w:pPr>
        <w:jc w:val="both"/>
      </w:pPr>
      <w:r w:rsidRPr="006E1FC7">
        <w:t xml:space="preserve">Western Kentucky University is firmly committed to providing a working and learning environment that is free from all forms of harassment, intimidation, and exploitation and that is respectful of free inquiry and academic freedom, </w:t>
      </w:r>
      <w:r w:rsidRPr="006E1FC7">
        <w:rPr>
          <w:i/>
        </w:rPr>
        <w:t>Western Kentucky University Student Handbook</w:t>
      </w:r>
      <w:r w:rsidRPr="006E1FC7">
        <w:t>. The Grievance Procedure outlines the course of action afforded students who have reason to believe their working and learning environment is not free from one or more of the aforementioned acts.</w:t>
      </w:r>
    </w:p>
    <w:p w14:paraId="778CCF86" w14:textId="77777777" w:rsidR="00E81EC8" w:rsidRPr="00837CBA" w:rsidRDefault="00E81EC8" w:rsidP="00411E7F">
      <w:pPr>
        <w:jc w:val="both"/>
        <w:rPr>
          <w:sz w:val="16"/>
          <w:szCs w:val="16"/>
        </w:rPr>
      </w:pPr>
    </w:p>
    <w:p w14:paraId="70024136" w14:textId="77777777" w:rsidR="00E81EC8" w:rsidRPr="006E1FC7" w:rsidRDefault="00E81EC8" w:rsidP="00411E7F">
      <w:pPr>
        <w:jc w:val="both"/>
      </w:pPr>
      <w:r w:rsidRPr="006E1FC7">
        <w:t>On occasion students may have a personal grievance regarding an alleged violation, misinterpretation or improper application of University policies and procedures, or alleged improper treatment. A student may present a formal disagreement/complaint without fear of retaliation or reprisal.</w:t>
      </w:r>
    </w:p>
    <w:p w14:paraId="218CA66F" w14:textId="77777777" w:rsidR="00E81EC8" w:rsidRPr="00837CBA" w:rsidRDefault="00E81EC8" w:rsidP="00411E7F">
      <w:pPr>
        <w:jc w:val="both"/>
        <w:rPr>
          <w:sz w:val="16"/>
          <w:szCs w:val="16"/>
        </w:rPr>
      </w:pPr>
    </w:p>
    <w:p w14:paraId="2BD9C6DE" w14:textId="77777777" w:rsidR="00E81EC8" w:rsidRPr="0051172A" w:rsidRDefault="00E81EC8" w:rsidP="00411E7F">
      <w:pPr>
        <w:jc w:val="both"/>
        <w:rPr>
          <w:rStyle w:val="Heading2Char"/>
        </w:rPr>
      </w:pPr>
      <w:r w:rsidRPr="006E1FC7">
        <w:rPr>
          <w:b/>
        </w:rPr>
        <w:t xml:space="preserve">I.  </w:t>
      </w:r>
      <w:r w:rsidRPr="0051172A">
        <w:rPr>
          <w:rStyle w:val="Heading2Char"/>
        </w:rPr>
        <w:t>Scope of the Procedure: Definitions and Timelines</w:t>
      </w:r>
    </w:p>
    <w:p w14:paraId="5CAF049E" w14:textId="77777777" w:rsidR="00E81EC8" w:rsidRPr="006E1FC7" w:rsidRDefault="00E81EC8" w:rsidP="00411E7F">
      <w:pPr>
        <w:jc w:val="both"/>
      </w:pPr>
      <w:proofErr w:type="gramStart"/>
      <w:r w:rsidRPr="006E1FC7">
        <w:t>A student grievance is a University related problem or condition</w:t>
      </w:r>
      <w:proofErr w:type="gramEnd"/>
      <w:r w:rsidRPr="006E1FC7">
        <w:t xml:space="preserve"> which a student believes to be unfair, inequitable, discriminatory, or a hindrance to the educational process.  A grievance also includes discrimination or harassment on the basis of race, ethnicity, color, gender, age, religion, national origin, sexual orientation, disability, or status.</w:t>
      </w:r>
    </w:p>
    <w:p w14:paraId="415116A9" w14:textId="77777777" w:rsidR="00E81EC8" w:rsidRPr="005A3941" w:rsidRDefault="00E81EC8" w:rsidP="00411E7F">
      <w:pPr>
        <w:jc w:val="both"/>
        <w:rPr>
          <w:sz w:val="16"/>
          <w:szCs w:val="16"/>
        </w:rPr>
      </w:pPr>
    </w:p>
    <w:p w14:paraId="5EDF357F" w14:textId="77777777" w:rsidR="00E81EC8" w:rsidRPr="006E1FC7" w:rsidRDefault="00E81EC8" w:rsidP="00411E7F">
      <w:pPr>
        <w:jc w:val="both"/>
      </w:pPr>
      <w:r w:rsidRPr="006E1FC7">
        <w:t>The affected student must initiate the grievance process in accordance with</w:t>
      </w:r>
      <w:r w:rsidR="003266EE">
        <w:t xml:space="preserve"> the procedure within five (5</w:t>
      </w:r>
      <w:r w:rsidRPr="006E1FC7">
        <w:t xml:space="preserve">) </w:t>
      </w:r>
      <w:r w:rsidR="003266EE">
        <w:t>business</w:t>
      </w:r>
      <w:r w:rsidRPr="006E1FC7">
        <w:t xml:space="preserve"> days from the most recent alleged incident.</w:t>
      </w:r>
    </w:p>
    <w:p w14:paraId="34143CC1" w14:textId="77777777" w:rsidR="00E81EC8" w:rsidRPr="005A3941" w:rsidRDefault="00E81EC8" w:rsidP="00411E7F">
      <w:pPr>
        <w:jc w:val="both"/>
        <w:rPr>
          <w:sz w:val="16"/>
          <w:szCs w:val="16"/>
        </w:rPr>
      </w:pPr>
    </w:p>
    <w:p w14:paraId="076B7602" w14:textId="77777777" w:rsidR="00506C99" w:rsidRDefault="00E81EC8" w:rsidP="00411E7F">
      <w:pPr>
        <w:jc w:val="both"/>
      </w:pPr>
      <w:r w:rsidRPr="006E1FC7">
        <w:t>The student grievance procedure is designed to provide the student with the opportunity to file a grievance, as defined above, and to provide a process for resolution of the grievance.</w:t>
      </w:r>
    </w:p>
    <w:p w14:paraId="409ADF8D" w14:textId="77777777" w:rsidR="008A043A" w:rsidRDefault="008A043A" w:rsidP="00411E7F">
      <w:pPr>
        <w:jc w:val="both"/>
      </w:pPr>
    </w:p>
    <w:p w14:paraId="107F003D" w14:textId="77777777" w:rsidR="00E81EC8" w:rsidRDefault="00E81EC8" w:rsidP="00411E7F">
      <w:pPr>
        <w:jc w:val="both"/>
      </w:pPr>
      <w:r w:rsidRPr="006E1FC7">
        <w:lastRenderedPageBreak/>
        <w:t xml:space="preserve">  </w:t>
      </w:r>
    </w:p>
    <w:p w14:paraId="7338D9BB" w14:textId="77777777" w:rsidR="00E81EC8" w:rsidRPr="006E1FC7" w:rsidRDefault="00E81EC8" w:rsidP="00411E7F">
      <w:pPr>
        <w:jc w:val="both"/>
      </w:pPr>
      <w:r w:rsidRPr="006E1FC7">
        <w:rPr>
          <w:b/>
        </w:rPr>
        <w:t xml:space="preserve">II. </w:t>
      </w:r>
      <w:r w:rsidRPr="0051172A">
        <w:rPr>
          <w:rStyle w:val="Heading2Char"/>
        </w:rPr>
        <w:t xml:space="preserve">Matters </w:t>
      </w:r>
      <w:r w:rsidR="008C1417" w:rsidRPr="0051172A">
        <w:rPr>
          <w:rStyle w:val="Heading2Char"/>
        </w:rPr>
        <w:t>outside</w:t>
      </w:r>
      <w:r w:rsidRPr="0051172A">
        <w:rPr>
          <w:rStyle w:val="Heading2Char"/>
        </w:rPr>
        <w:t xml:space="preserve"> the Scope of the Procedure: Policy Changes, Grades, </w:t>
      </w:r>
      <w:proofErr w:type="gramStart"/>
      <w:r w:rsidRPr="0051172A">
        <w:rPr>
          <w:rStyle w:val="Heading2Char"/>
        </w:rPr>
        <w:t>Sexual</w:t>
      </w:r>
      <w:proofErr w:type="gramEnd"/>
      <w:r w:rsidRPr="0051172A">
        <w:rPr>
          <w:rStyle w:val="Heading2Char"/>
        </w:rPr>
        <w:t xml:space="preserve"> Harassment</w:t>
      </w:r>
    </w:p>
    <w:p w14:paraId="6705D643" w14:textId="77777777" w:rsidR="00E81EC8" w:rsidRPr="006E1FC7" w:rsidRDefault="00E81EC8" w:rsidP="00411E7F">
      <w:pPr>
        <w:jc w:val="both"/>
      </w:pPr>
      <w:r w:rsidRPr="006E1FC7">
        <w:t xml:space="preserve">The student grievance procedure is </w:t>
      </w:r>
      <w:r w:rsidRPr="006E1FC7">
        <w:rPr>
          <w:u w:val="single"/>
        </w:rPr>
        <w:t>not designed to address or bring about changes in University policy</w:t>
      </w:r>
      <w:r w:rsidRPr="006E1FC7">
        <w:t>.  Recommendations for initiating new policy or changing established policy are handled through administrative channels. Information or assistance on the appropriate method to recommend new policy or policy changes may be obtained from the Office of the VPSA (Room 442 of Potter Hall – (270) 745-2791).</w:t>
      </w:r>
    </w:p>
    <w:p w14:paraId="65F9C7F1" w14:textId="77777777" w:rsidR="00E81EC8" w:rsidRPr="005A3941" w:rsidRDefault="00E81EC8" w:rsidP="00411E7F">
      <w:pPr>
        <w:jc w:val="both"/>
        <w:rPr>
          <w:sz w:val="16"/>
          <w:szCs w:val="16"/>
        </w:rPr>
      </w:pPr>
    </w:p>
    <w:p w14:paraId="3A784F34" w14:textId="77777777" w:rsidR="00E81EC8" w:rsidRPr="003266EE" w:rsidRDefault="00E81EC8" w:rsidP="003266EE">
      <w:pPr>
        <w:pStyle w:val="Heading5"/>
        <w:jc w:val="both"/>
        <w:rPr>
          <w:rFonts w:asciiTheme="minorHAnsi" w:hAnsiTheme="minorHAnsi"/>
          <w:color w:val="auto"/>
        </w:rPr>
      </w:pPr>
      <w:r w:rsidRPr="003266EE">
        <w:rPr>
          <w:rFonts w:asciiTheme="minorHAnsi" w:hAnsiTheme="minorHAnsi"/>
          <w:color w:val="auto"/>
        </w:rPr>
        <w:t xml:space="preserve">The student grievance procedure is not applicable to the appeal of a grade or grading practices </w:t>
      </w:r>
      <w:proofErr w:type="gramStart"/>
      <w:r w:rsidRPr="003266EE">
        <w:rPr>
          <w:rFonts w:asciiTheme="minorHAnsi" w:hAnsiTheme="minorHAnsi"/>
          <w:color w:val="auto"/>
        </w:rPr>
        <w:t>and  is</w:t>
      </w:r>
      <w:proofErr w:type="gramEnd"/>
      <w:r w:rsidRPr="003266EE">
        <w:rPr>
          <w:rFonts w:asciiTheme="minorHAnsi" w:hAnsiTheme="minorHAnsi"/>
          <w:color w:val="auto"/>
        </w:rPr>
        <w:t xml:space="preserve"> not intended to supplant the Student Complaint Procedure outlined in the</w:t>
      </w:r>
      <w:r w:rsidRPr="003266EE">
        <w:rPr>
          <w:rFonts w:asciiTheme="minorHAnsi" w:hAnsiTheme="minorHAnsi"/>
          <w:i/>
          <w:color w:val="auto"/>
        </w:rPr>
        <w:t xml:space="preserve"> Western Kentucky University Catalog</w:t>
      </w:r>
      <w:r w:rsidRPr="003266EE">
        <w:rPr>
          <w:rFonts w:asciiTheme="minorHAnsi" w:hAnsiTheme="minorHAnsi"/>
          <w:color w:val="auto"/>
        </w:rPr>
        <w:t xml:space="preserve"> and </w:t>
      </w:r>
      <w:r w:rsidRPr="003266EE">
        <w:rPr>
          <w:rFonts w:asciiTheme="minorHAnsi" w:hAnsiTheme="minorHAnsi"/>
          <w:i/>
          <w:color w:val="auto"/>
        </w:rPr>
        <w:t xml:space="preserve">Western Kentucky University Student Handbook </w:t>
      </w:r>
      <w:r w:rsidRPr="003266EE">
        <w:rPr>
          <w:rFonts w:asciiTheme="minorHAnsi" w:hAnsiTheme="minorHAnsi"/>
          <w:color w:val="auto"/>
        </w:rPr>
        <w:t xml:space="preserve">, both of which set forth the procedure for resolving a complaint concerning a grade or  grading practices. Information or assistance concerning this procedure may be obtained by contacting the Office of the </w:t>
      </w:r>
      <w:r w:rsidR="003266EE" w:rsidRPr="003266EE">
        <w:rPr>
          <w:rFonts w:asciiTheme="minorHAnsi" w:hAnsiTheme="minorHAnsi"/>
          <w:color w:val="auto"/>
        </w:rPr>
        <w:t>Vice Provost/Chief Diversity Officer Room 224</w:t>
      </w:r>
      <w:r w:rsidRPr="003266EE">
        <w:rPr>
          <w:rFonts w:asciiTheme="minorHAnsi" w:hAnsiTheme="minorHAnsi"/>
          <w:color w:val="auto"/>
        </w:rPr>
        <w:t>, Wetherby Administration Building - (270) 745-</w:t>
      </w:r>
      <w:r w:rsidR="003266EE" w:rsidRPr="003266EE">
        <w:rPr>
          <w:rFonts w:asciiTheme="minorHAnsi" w:hAnsiTheme="minorHAnsi"/>
          <w:color w:val="auto"/>
        </w:rPr>
        <w:t>5468</w:t>
      </w:r>
      <w:r w:rsidRPr="003266EE">
        <w:rPr>
          <w:rFonts w:asciiTheme="minorHAnsi" w:hAnsiTheme="minorHAnsi"/>
          <w:color w:val="auto"/>
        </w:rPr>
        <w:t>.</w:t>
      </w:r>
    </w:p>
    <w:p w14:paraId="348351E3" w14:textId="77777777" w:rsidR="00E81EC8" w:rsidRPr="005A3941" w:rsidRDefault="00E81EC8" w:rsidP="00411E7F">
      <w:pPr>
        <w:jc w:val="both"/>
        <w:rPr>
          <w:sz w:val="16"/>
          <w:szCs w:val="16"/>
        </w:rPr>
      </w:pPr>
    </w:p>
    <w:p w14:paraId="2CE93CB2" w14:textId="77777777" w:rsidR="00E81EC8" w:rsidRPr="006E1FC7" w:rsidRDefault="00E81EC8" w:rsidP="00411E7F">
      <w:pPr>
        <w:jc w:val="both"/>
      </w:pPr>
      <w:r w:rsidRPr="006E1FC7">
        <w:t xml:space="preserve">The student grievance procedure is not designed to address concerns or </w:t>
      </w:r>
      <w:proofErr w:type="gramStart"/>
      <w:r w:rsidRPr="006E1FC7">
        <w:t xml:space="preserve">complaints </w:t>
      </w:r>
      <w:r w:rsidR="001A2FE6" w:rsidRPr="006E1FC7">
        <w:t>related to</w:t>
      </w:r>
      <w:r w:rsidRPr="006E1FC7">
        <w:t xml:space="preserve"> sexual harassment </w:t>
      </w:r>
      <w:r w:rsidR="001A2FE6" w:rsidRPr="006E1FC7">
        <w:t>and is</w:t>
      </w:r>
      <w:proofErr w:type="gramEnd"/>
      <w:r w:rsidRPr="006E1FC7">
        <w:t xml:space="preserve"> not </w:t>
      </w:r>
      <w:r w:rsidR="001A2FE6" w:rsidRPr="006E1FC7">
        <w:t>intended to</w:t>
      </w:r>
      <w:r w:rsidRPr="006E1FC7">
        <w:t xml:space="preserve"> supplant the University</w:t>
      </w:r>
      <w:r w:rsidRPr="006E1FC7">
        <w:rPr>
          <w:rFonts w:eastAsia="Arial"/>
        </w:rPr>
        <w:t>’</w:t>
      </w:r>
      <w:r w:rsidRPr="006E1FC7">
        <w:t xml:space="preserve">s </w:t>
      </w:r>
      <w:r w:rsidR="00BD5442">
        <w:t>Discrimination and Harassment Policy</w:t>
      </w:r>
      <w:r w:rsidRPr="006E1FC7">
        <w:t>.  Any student desiring assistance, information, or to report concerns or complaints of sexual harassment sho</w:t>
      </w:r>
      <w:r w:rsidR="00BD5442">
        <w:t>uld contact The</w:t>
      </w:r>
      <w:r w:rsidRPr="006E1FC7">
        <w:t xml:space="preserve"> </w:t>
      </w:r>
      <w:r w:rsidR="00BD5442">
        <w:t xml:space="preserve">Office of Equal Opportunity </w:t>
      </w:r>
      <w:r w:rsidRPr="006E1FC7">
        <w:t xml:space="preserve">(Room 13 of Wetherby Administration Building - (270) 745-5121. Students may also request assistance in reporting sexual harassment by contacting </w:t>
      </w:r>
      <w:r w:rsidR="00BD5442">
        <w:t>T</w:t>
      </w:r>
      <w:r w:rsidR="00BD5442" w:rsidRPr="006E1FC7">
        <w:t>he</w:t>
      </w:r>
      <w:r w:rsidR="00BD5442">
        <w:t xml:space="preserve"> Office of Judicial Affairs-Downing Student Union</w:t>
      </w:r>
      <w:r w:rsidRPr="006E1FC7">
        <w:t xml:space="preserve"> - (270) 745-</w:t>
      </w:r>
      <w:r w:rsidR="00BD5442">
        <w:t>5429</w:t>
      </w:r>
      <w:r w:rsidRPr="006E1FC7">
        <w:t>, t</w:t>
      </w:r>
      <w:r w:rsidR="00BD5442">
        <w:t>he Director of Human Resources -</w:t>
      </w:r>
      <w:r w:rsidRPr="006E1FC7">
        <w:t>Ground Floor, Wetherby Administr</w:t>
      </w:r>
      <w:r w:rsidR="00BD5442">
        <w:t>ation Building - (270) 745-5360</w:t>
      </w:r>
      <w:r w:rsidRPr="006E1FC7">
        <w:t>, or the Associate Vic</w:t>
      </w:r>
      <w:r w:rsidR="00BD5442">
        <w:t>e President of Academic Affairs-</w:t>
      </w:r>
      <w:r w:rsidRPr="006E1FC7">
        <w:t>Room 239, Wetherby Administration Building - (270) 745-22</w:t>
      </w:r>
      <w:r w:rsidR="00BD5442">
        <w:t>97</w:t>
      </w:r>
      <w:r w:rsidRPr="006E1FC7">
        <w:t>.</w:t>
      </w:r>
    </w:p>
    <w:p w14:paraId="0ACA3A3B" w14:textId="77777777" w:rsidR="00FE287F" w:rsidRPr="005A3941" w:rsidRDefault="00FE287F" w:rsidP="00411E7F">
      <w:pPr>
        <w:jc w:val="both"/>
        <w:rPr>
          <w:b/>
          <w:sz w:val="16"/>
          <w:szCs w:val="16"/>
        </w:rPr>
      </w:pPr>
    </w:p>
    <w:p w14:paraId="0B289A71" w14:textId="77777777" w:rsidR="00FA1D2D" w:rsidRDefault="00FA1D2D" w:rsidP="005A3941">
      <w:pPr>
        <w:pStyle w:val="Heading2"/>
        <w:spacing w:before="0"/>
        <w:jc w:val="both"/>
        <w:rPr>
          <w:rFonts w:asciiTheme="minorHAnsi" w:hAnsiTheme="minorHAnsi" w:cstheme="minorHAnsi"/>
          <w:szCs w:val="20"/>
        </w:rPr>
      </w:pPr>
      <w:bookmarkStart w:id="171" w:name="_Toc287874848"/>
      <w:r w:rsidRPr="00FA1D2D">
        <w:rPr>
          <w:rStyle w:val="Strong"/>
          <w:rFonts w:asciiTheme="minorHAnsi" w:hAnsiTheme="minorHAnsi" w:cstheme="minorHAnsi"/>
          <w:b/>
          <w:bCs/>
          <w:szCs w:val="20"/>
        </w:rPr>
        <w:t>The procedures for bringing and resolving an informal complaint are outlined below.  The complainant may:</w:t>
      </w:r>
      <w:bookmarkEnd w:id="171"/>
      <w:r w:rsidRPr="00FA1D2D">
        <w:rPr>
          <w:rFonts w:asciiTheme="minorHAnsi" w:hAnsiTheme="minorHAnsi" w:cstheme="minorHAnsi"/>
          <w:szCs w:val="20"/>
        </w:rPr>
        <w:t xml:space="preserve"> </w:t>
      </w:r>
    </w:p>
    <w:p w14:paraId="2FB98C96" w14:textId="77777777" w:rsidR="00BD5442" w:rsidRPr="00BD5442" w:rsidRDefault="00BD5442" w:rsidP="00BD5442"/>
    <w:p w14:paraId="7C531E6C" w14:textId="77777777" w:rsidR="00FA1D2D" w:rsidRDefault="00FA1D2D" w:rsidP="00FA1D2D">
      <w:pPr>
        <w:jc w:val="both"/>
        <w:rPr>
          <w:rFonts w:cstheme="minorHAnsi"/>
        </w:rPr>
      </w:pPr>
      <w:r w:rsidRPr="00FA1D2D">
        <w:rPr>
          <w:rStyle w:val="Strong"/>
          <w:rFonts w:cstheme="minorHAnsi"/>
        </w:rPr>
        <w:lastRenderedPageBreak/>
        <w:t xml:space="preserve">1.        </w:t>
      </w:r>
      <w:r w:rsidRPr="00FA1D2D">
        <w:rPr>
          <w:rFonts w:cstheme="minorHAnsi"/>
        </w:rPr>
        <w:t>Disc</w:t>
      </w:r>
      <w:r w:rsidR="00BD5442">
        <w:rPr>
          <w:rFonts w:cstheme="minorHAnsi"/>
        </w:rPr>
        <w:t>uss the alleged violation with T</w:t>
      </w:r>
      <w:r w:rsidRPr="00FA1D2D">
        <w:rPr>
          <w:rFonts w:cstheme="minorHAnsi"/>
        </w:rPr>
        <w:t xml:space="preserve">he Office of </w:t>
      </w:r>
      <w:r w:rsidR="00BD5442">
        <w:rPr>
          <w:rFonts w:cstheme="minorHAnsi"/>
        </w:rPr>
        <w:t>Judicial Affairs</w:t>
      </w:r>
      <w:r w:rsidRPr="00FA1D2D">
        <w:rPr>
          <w:rFonts w:cstheme="minorHAnsi"/>
        </w:rPr>
        <w:t xml:space="preserve"> </w:t>
      </w:r>
      <w:r w:rsidR="00BD5442">
        <w:rPr>
          <w:rFonts w:cstheme="minorHAnsi"/>
        </w:rPr>
        <w:t xml:space="preserve">(Student to Student) </w:t>
      </w:r>
      <w:r w:rsidRPr="00FA1D2D">
        <w:rPr>
          <w:rFonts w:cstheme="minorHAnsi"/>
        </w:rPr>
        <w:t>or the Dir</w:t>
      </w:r>
      <w:r w:rsidR="00BD5442">
        <w:rPr>
          <w:rFonts w:cstheme="minorHAnsi"/>
        </w:rPr>
        <w:t xml:space="preserve">ector of Equal Opportunity and Title IX (Student to Faculty/Staff).  </w:t>
      </w:r>
      <w:r w:rsidRPr="00FA1D2D">
        <w:rPr>
          <w:rFonts w:cstheme="minorHAnsi"/>
        </w:rPr>
        <w:t>The student must reque</w:t>
      </w:r>
      <w:r w:rsidR="00BD5442">
        <w:rPr>
          <w:rFonts w:cstheme="minorHAnsi"/>
        </w:rPr>
        <w:t xml:space="preserve">st the meeting </w:t>
      </w:r>
      <w:r w:rsidRPr="00FA1D2D">
        <w:rPr>
          <w:rFonts w:cstheme="minorHAnsi"/>
        </w:rPr>
        <w:t xml:space="preserve">from the most recent occurrence of the grievance and specify the nature of the grievance. The scheduled meeting must take place within five working days from the day the University official receives the request for a meeting and the date must be </w:t>
      </w:r>
      <w:r w:rsidR="00BD5442">
        <w:rPr>
          <w:rFonts w:cstheme="minorHAnsi"/>
        </w:rPr>
        <w:t xml:space="preserve">reasonable </w:t>
      </w:r>
      <w:r w:rsidRPr="00FA1D2D">
        <w:rPr>
          <w:rFonts w:cstheme="minorHAnsi"/>
        </w:rPr>
        <w:t xml:space="preserve">with all parties concerned. The University official will notify the student of the recommended steps to resolve the complaint administratively and confidentially within five working days from the discussion with the student.  </w:t>
      </w:r>
    </w:p>
    <w:p w14:paraId="1BC2FD76" w14:textId="77777777" w:rsidR="005A3941" w:rsidRPr="005A3941" w:rsidRDefault="005A3941" w:rsidP="00FA1D2D">
      <w:pPr>
        <w:jc w:val="both"/>
        <w:rPr>
          <w:rFonts w:cstheme="minorHAnsi"/>
          <w:sz w:val="16"/>
          <w:szCs w:val="16"/>
        </w:rPr>
      </w:pPr>
    </w:p>
    <w:p w14:paraId="228264D2" w14:textId="77777777" w:rsidR="00FA1D2D" w:rsidRDefault="00FA1D2D" w:rsidP="005A3941">
      <w:pPr>
        <w:pStyle w:val="NormalWeb"/>
        <w:spacing w:before="0" w:after="0"/>
        <w:jc w:val="both"/>
        <w:rPr>
          <w:rFonts w:cstheme="minorHAnsi"/>
        </w:rPr>
      </w:pPr>
      <w:r w:rsidRPr="00FA1D2D">
        <w:rPr>
          <w:rStyle w:val="Strong"/>
          <w:rFonts w:cstheme="minorHAnsi"/>
        </w:rPr>
        <w:t xml:space="preserve">Informal complaints against students should be addressed to the Office of Judicial Affairs who is located in </w:t>
      </w:r>
      <w:r w:rsidR="00BD5442">
        <w:rPr>
          <w:rStyle w:val="Strong"/>
          <w:rFonts w:cstheme="minorHAnsi"/>
        </w:rPr>
        <w:t>Downing Student Union</w:t>
      </w:r>
      <w:r w:rsidRPr="00FA1D2D">
        <w:rPr>
          <w:rStyle w:val="Strong"/>
          <w:rFonts w:cstheme="minorHAnsi"/>
        </w:rPr>
        <w:t>.  The Office of Judicial Affairs will hold separate preliminary discussions with the complainant and the alleged offender and will attempt to resolve the issue satisfactorily.</w:t>
      </w:r>
      <w:r w:rsidRPr="00FA1D2D">
        <w:rPr>
          <w:rFonts w:cstheme="minorHAnsi"/>
        </w:rPr>
        <w:t xml:space="preserve"> </w:t>
      </w:r>
    </w:p>
    <w:p w14:paraId="7F6294AB" w14:textId="77777777" w:rsidR="005A3941" w:rsidRPr="005A3941" w:rsidRDefault="005A3941" w:rsidP="005A3941">
      <w:pPr>
        <w:pStyle w:val="NormalWeb"/>
        <w:spacing w:before="0" w:after="0"/>
        <w:jc w:val="both"/>
        <w:rPr>
          <w:rFonts w:cstheme="minorHAnsi"/>
          <w:sz w:val="16"/>
          <w:szCs w:val="16"/>
        </w:rPr>
      </w:pPr>
    </w:p>
    <w:p w14:paraId="03EE4FCC" w14:textId="77777777" w:rsidR="00BD5442" w:rsidRDefault="00FA1D2D" w:rsidP="00853448">
      <w:pPr>
        <w:jc w:val="both"/>
        <w:rPr>
          <w:rFonts w:cstheme="minorHAnsi"/>
          <w:sz w:val="16"/>
          <w:szCs w:val="16"/>
        </w:rPr>
      </w:pPr>
      <w:r w:rsidRPr="00FA1D2D">
        <w:rPr>
          <w:rFonts w:cstheme="minorHAnsi"/>
        </w:rPr>
        <w:t>Informal complaints against faculty, staff employees, or graduate assistants should be addressed to the Director of Equal Opportunity/504/ADA Compliance, who is located in Room 13, Wetherby Administration Building. Th</w:t>
      </w:r>
      <w:r w:rsidR="00BD5442">
        <w:rPr>
          <w:rFonts w:cstheme="minorHAnsi"/>
        </w:rPr>
        <w:t>e Director of Equal Opportunity and Title IX</w:t>
      </w:r>
      <w:r w:rsidRPr="00FA1D2D">
        <w:rPr>
          <w:rFonts w:cstheme="minorHAnsi"/>
        </w:rPr>
        <w:t xml:space="preserve"> will hold separate preliminary discussions with the complainant and the alleged offender.  If necessary, the Director of Equal Opportunity</w:t>
      </w:r>
      <w:r w:rsidR="00BD5442">
        <w:rPr>
          <w:rFonts w:cstheme="minorHAnsi"/>
        </w:rPr>
        <w:t xml:space="preserve"> and Title IX</w:t>
      </w:r>
      <w:r w:rsidRPr="00FA1D2D">
        <w:rPr>
          <w:rFonts w:cstheme="minorHAnsi"/>
        </w:rPr>
        <w:t xml:space="preserve"> Compliance will report the complaint to the immediate supervisor of the alleged offender or higher-level administrator up to and including the vice president level in an effort to resolve the issue satisfactorily.</w:t>
      </w:r>
    </w:p>
    <w:p w14:paraId="6877F955" w14:textId="77777777" w:rsidR="00BD5442" w:rsidRPr="00BD5442" w:rsidRDefault="00BD5442" w:rsidP="00773007">
      <w:pPr>
        <w:pStyle w:val="NormalWeb"/>
        <w:spacing w:before="0" w:after="0"/>
        <w:jc w:val="both"/>
        <w:rPr>
          <w:rFonts w:cstheme="minorHAnsi"/>
          <w:sz w:val="16"/>
          <w:szCs w:val="16"/>
        </w:rPr>
      </w:pPr>
    </w:p>
    <w:p w14:paraId="5DA522DF" w14:textId="77777777" w:rsidR="00FA1D2D" w:rsidRPr="00FA1D2D" w:rsidRDefault="00FA1D2D" w:rsidP="00773007">
      <w:pPr>
        <w:pStyle w:val="NormalWeb"/>
        <w:spacing w:before="0" w:after="0"/>
        <w:jc w:val="both"/>
        <w:rPr>
          <w:rFonts w:cstheme="minorHAnsi"/>
        </w:rPr>
      </w:pPr>
      <w:r w:rsidRPr="00FA1D2D">
        <w:rPr>
          <w:rFonts w:cstheme="minorHAnsi"/>
        </w:rPr>
        <w:t>If the recommended steps for resolution are not satisfactory to the student, the University official will inform the complainant and the alleged offender of the formal procedure for processing the complaint.</w:t>
      </w:r>
    </w:p>
    <w:p w14:paraId="23379B8E" w14:textId="77777777" w:rsidR="00FA1D2D" w:rsidRPr="00FA1D2D" w:rsidRDefault="00FA1D2D" w:rsidP="00FA1D2D">
      <w:pPr>
        <w:pStyle w:val="NormalWeb"/>
        <w:jc w:val="both"/>
        <w:rPr>
          <w:rFonts w:cstheme="minorHAnsi"/>
        </w:rPr>
      </w:pPr>
      <w:r w:rsidRPr="00FA1D2D">
        <w:rPr>
          <w:rFonts w:cstheme="minorHAnsi"/>
        </w:rPr>
        <w:t>Or</w:t>
      </w:r>
    </w:p>
    <w:p w14:paraId="2757688F" w14:textId="77777777" w:rsidR="00FA1D2D" w:rsidRDefault="00FA1D2D" w:rsidP="005A3941">
      <w:pPr>
        <w:pStyle w:val="NormalWeb"/>
        <w:spacing w:before="0" w:after="0"/>
        <w:jc w:val="both"/>
        <w:rPr>
          <w:rFonts w:cstheme="minorHAnsi"/>
        </w:rPr>
      </w:pPr>
      <w:r w:rsidRPr="00FA1D2D">
        <w:rPr>
          <w:rStyle w:val="Strong"/>
          <w:rFonts w:cstheme="minorHAnsi"/>
        </w:rPr>
        <w:t xml:space="preserve">2.        </w:t>
      </w:r>
      <w:r w:rsidRPr="00FA1D2D">
        <w:rPr>
          <w:rFonts w:cstheme="minorHAnsi"/>
        </w:rPr>
        <w:t xml:space="preserve">Discuss the alleged violation with the supervisor of the alleged offender.  The complainant must request a meeting with the supervisor within twenty (20) working days from the most recent occurrence of the grievance. The </w:t>
      </w:r>
      <w:r w:rsidRPr="00FA1D2D">
        <w:rPr>
          <w:rFonts w:cstheme="minorHAnsi"/>
        </w:rPr>
        <w:lastRenderedPageBreak/>
        <w:t>supervisor who receives a student grievance is responsible for holding separate preliminary discussions with the complainant and the alleged offender within ten (10) working days after receiving the complaint.  The supervisor will notify all parties of the recommended steps to be taken to resolve the complaint administratively and confidentially within five (5) working days from the time of receiving the grievance.  The supervisor will notify the complainant and the alleged offender that information about the case is being collected.</w:t>
      </w:r>
    </w:p>
    <w:p w14:paraId="5F5304D9" w14:textId="77777777" w:rsidR="005A3941" w:rsidRPr="005A3941" w:rsidRDefault="005A3941" w:rsidP="005A3941">
      <w:pPr>
        <w:pStyle w:val="NormalWeb"/>
        <w:spacing w:before="0" w:after="0"/>
        <w:jc w:val="both"/>
        <w:rPr>
          <w:rFonts w:cstheme="minorHAnsi"/>
          <w:sz w:val="16"/>
          <w:szCs w:val="16"/>
        </w:rPr>
      </w:pPr>
    </w:p>
    <w:p w14:paraId="0EEDDCF1" w14:textId="77777777" w:rsidR="00FA1D2D" w:rsidRPr="00FA1D2D" w:rsidRDefault="00FA1D2D" w:rsidP="005A3941">
      <w:pPr>
        <w:pStyle w:val="NormalWeb"/>
        <w:spacing w:before="0" w:after="0"/>
        <w:jc w:val="both"/>
        <w:rPr>
          <w:rFonts w:cstheme="minorHAnsi"/>
        </w:rPr>
      </w:pPr>
      <w:r w:rsidRPr="00FA1D2D">
        <w:rPr>
          <w:rFonts w:cstheme="minorHAnsi"/>
        </w:rPr>
        <w:t>If the complaint is unresolved, the supervisor will inform the complainant and the alleged offender of other procedures for processing the complaint.</w:t>
      </w:r>
    </w:p>
    <w:p w14:paraId="5641B070" w14:textId="77777777" w:rsidR="00F97EF2" w:rsidRPr="005A3941" w:rsidRDefault="00F97EF2" w:rsidP="007652E9">
      <w:pPr>
        <w:ind w:left="360"/>
        <w:jc w:val="both"/>
        <w:rPr>
          <w:sz w:val="16"/>
          <w:szCs w:val="16"/>
        </w:rPr>
      </w:pPr>
    </w:p>
    <w:p w14:paraId="311A9CF1" w14:textId="77777777" w:rsidR="00E81EC8" w:rsidRPr="006E1FC7" w:rsidRDefault="00E81EC8" w:rsidP="00411E7F">
      <w:pPr>
        <w:jc w:val="both"/>
      </w:pPr>
      <w:r w:rsidRPr="0051172A">
        <w:rPr>
          <w:rStyle w:val="Heading3Char"/>
          <w:u w:val="none"/>
        </w:rPr>
        <w:t>Formal Grievance Procedures</w:t>
      </w:r>
    </w:p>
    <w:p w14:paraId="6503A4BD" w14:textId="77777777" w:rsidR="00E81EC8" w:rsidRPr="006E1FC7" w:rsidRDefault="00E81EC8" w:rsidP="00411E7F">
      <w:pPr>
        <w:jc w:val="both"/>
      </w:pPr>
      <w:r w:rsidRPr="006E1FC7">
        <w:t xml:space="preserve">While a student is encouraged to resolve a grievance through the informal process, he or she may at any time elect to pursue the complaint through the formal procedures. To initiate this procedure, the complainant must file a formal written grievance within five (5) working days from the day he or she discontinued pursuing the informal grievance procedure or if no informal grievance was pursued, then within twenty (20) working days from the most recent alleged incident. </w:t>
      </w:r>
    </w:p>
    <w:p w14:paraId="57D3C2AC" w14:textId="77777777" w:rsidR="00E81EC8" w:rsidRPr="005A3941" w:rsidRDefault="00E81EC8" w:rsidP="00411E7F">
      <w:pPr>
        <w:jc w:val="both"/>
        <w:rPr>
          <w:sz w:val="16"/>
          <w:szCs w:val="16"/>
        </w:rPr>
      </w:pPr>
    </w:p>
    <w:p w14:paraId="007C200E" w14:textId="77777777" w:rsidR="002A584D" w:rsidRDefault="002A584D" w:rsidP="00F54DF8">
      <w:pPr>
        <w:jc w:val="both"/>
        <w:rPr>
          <w:b/>
        </w:rPr>
      </w:pPr>
    </w:p>
    <w:p w14:paraId="34E67A59" w14:textId="77777777" w:rsidR="002A584D" w:rsidRDefault="002A584D" w:rsidP="00F54DF8">
      <w:pPr>
        <w:jc w:val="both"/>
        <w:rPr>
          <w:b/>
        </w:rPr>
      </w:pPr>
    </w:p>
    <w:p w14:paraId="08F08A31" w14:textId="77777777" w:rsidR="002A584D" w:rsidRDefault="002A584D" w:rsidP="00F54DF8">
      <w:pPr>
        <w:jc w:val="both"/>
        <w:rPr>
          <w:b/>
        </w:rPr>
      </w:pPr>
    </w:p>
    <w:p w14:paraId="0EF24153" w14:textId="77777777" w:rsidR="002A584D" w:rsidRDefault="002A584D" w:rsidP="00F54DF8">
      <w:pPr>
        <w:jc w:val="both"/>
        <w:rPr>
          <w:b/>
        </w:rPr>
      </w:pPr>
    </w:p>
    <w:p w14:paraId="7EC0BBDE" w14:textId="77777777" w:rsidR="002A584D" w:rsidRDefault="002A584D" w:rsidP="00F54DF8">
      <w:pPr>
        <w:jc w:val="both"/>
        <w:rPr>
          <w:b/>
        </w:rPr>
      </w:pPr>
    </w:p>
    <w:p w14:paraId="42F42A5F" w14:textId="77777777" w:rsidR="002A584D" w:rsidRDefault="002A584D" w:rsidP="00F54DF8">
      <w:pPr>
        <w:jc w:val="both"/>
        <w:rPr>
          <w:b/>
        </w:rPr>
      </w:pPr>
    </w:p>
    <w:p w14:paraId="2C0A6457" w14:textId="77777777" w:rsidR="002A584D" w:rsidRDefault="002A584D" w:rsidP="00F54DF8">
      <w:pPr>
        <w:jc w:val="both"/>
        <w:rPr>
          <w:b/>
        </w:rPr>
      </w:pPr>
    </w:p>
    <w:p w14:paraId="25B831AD" w14:textId="77777777" w:rsidR="002A584D" w:rsidRDefault="002A584D" w:rsidP="00F54DF8">
      <w:pPr>
        <w:jc w:val="both"/>
        <w:rPr>
          <w:b/>
        </w:rPr>
      </w:pPr>
    </w:p>
    <w:p w14:paraId="26568C0C" w14:textId="77777777" w:rsidR="002A584D" w:rsidRDefault="002A584D" w:rsidP="00F54DF8">
      <w:pPr>
        <w:jc w:val="both"/>
        <w:rPr>
          <w:b/>
        </w:rPr>
      </w:pPr>
    </w:p>
    <w:p w14:paraId="614765CD" w14:textId="77777777" w:rsidR="002A584D" w:rsidRDefault="002A584D" w:rsidP="00F54DF8">
      <w:pPr>
        <w:jc w:val="both"/>
        <w:rPr>
          <w:b/>
        </w:rPr>
      </w:pPr>
    </w:p>
    <w:p w14:paraId="0B194138" w14:textId="77777777" w:rsidR="002A584D" w:rsidRDefault="002A584D" w:rsidP="00F54DF8">
      <w:pPr>
        <w:jc w:val="both"/>
        <w:rPr>
          <w:b/>
        </w:rPr>
      </w:pPr>
    </w:p>
    <w:p w14:paraId="62E7A95B" w14:textId="77777777" w:rsidR="002A584D" w:rsidRDefault="002A584D" w:rsidP="00F54DF8">
      <w:pPr>
        <w:jc w:val="both"/>
        <w:rPr>
          <w:b/>
        </w:rPr>
      </w:pPr>
    </w:p>
    <w:p w14:paraId="6C58E1BF" w14:textId="77777777" w:rsidR="002A584D" w:rsidRDefault="002A584D" w:rsidP="00F54DF8">
      <w:pPr>
        <w:jc w:val="both"/>
        <w:rPr>
          <w:b/>
        </w:rPr>
      </w:pPr>
    </w:p>
    <w:p w14:paraId="28D9467D" w14:textId="77777777" w:rsidR="002A584D" w:rsidRDefault="002A584D" w:rsidP="00F54DF8">
      <w:pPr>
        <w:jc w:val="both"/>
        <w:rPr>
          <w:b/>
        </w:rPr>
      </w:pPr>
    </w:p>
    <w:p w14:paraId="3271E4AE" w14:textId="77777777" w:rsidR="002A584D" w:rsidRDefault="002A584D" w:rsidP="00F54DF8">
      <w:pPr>
        <w:jc w:val="both"/>
        <w:rPr>
          <w:b/>
        </w:rPr>
      </w:pPr>
    </w:p>
    <w:p w14:paraId="565EB4B0" w14:textId="77777777" w:rsidR="002A584D" w:rsidRDefault="002A584D" w:rsidP="00F54DF8">
      <w:pPr>
        <w:jc w:val="both"/>
        <w:rPr>
          <w:b/>
        </w:rPr>
      </w:pPr>
    </w:p>
    <w:p w14:paraId="0A4696BD" w14:textId="77777777" w:rsidR="002A584D" w:rsidRDefault="002A584D" w:rsidP="00F54DF8">
      <w:pPr>
        <w:jc w:val="both"/>
        <w:rPr>
          <w:b/>
        </w:rPr>
      </w:pPr>
    </w:p>
    <w:p w14:paraId="5111791F" w14:textId="77777777" w:rsidR="002A584D" w:rsidRDefault="002A584D" w:rsidP="00F54DF8">
      <w:pPr>
        <w:jc w:val="both"/>
        <w:rPr>
          <w:b/>
        </w:rPr>
      </w:pPr>
    </w:p>
    <w:p w14:paraId="26607766" w14:textId="77777777" w:rsidR="002A584D" w:rsidRDefault="002A584D" w:rsidP="00F54DF8">
      <w:pPr>
        <w:jc w:val="both"/>
        <w:rPr>
          <w:b/>
        </w:rPr>
      </w:pPr>
    </w:p>
    <w:p w14:paraId="5DD1556D" w14:textId="77777777" w:rsidR="002A584D" w:rsidRDefault="002A584D" w:rsidP="00F54DF8">
      <w:pPr>
        <w:jc w:val="both"/>
        <w:rPr>
          <w:b/>
        </w:rPr>
      </w:pPr>
    </w:p>
    <w:p w14:paraId="71E01C6B" w14:textId="77777777" w:rsidR="00F54DF8" w:rsidRDefault="00E81EC8" w:rsidP="00F54DF8">
      <w:pPr>
        <w:jc w:val="both"/>
        <w:rPr>
          <w:b/>
        </w:rPr>
      </w:pPr>
      <w:r w:rsidRPr="006E1FC7">
        <w:rPr>
          <w:b/>
        </w:rPr>
        <w:lastRenderedPageBreak/>
        <w:t xml:space="preserve">First Step: Contact Office of </w:t>
      </w:r>
      <w:r w:rsidR="00BD5442">
        <w:rPr>
          <w:b/>
        </w:rPr>
        <w:t xml:space="preserve">Judicial Affairs </w:t>
      </w:r>
      <w:r w:rsidRPr="006E1FC7">
        <w:rPr>
          <w:b/>
        </w:rPr>
        <w:t>or Director of Equal Opportunity/</w:t>
      </w:r>
      <w:r w:rsidR="003C5D45" w:rsidRPr="003C5D45">
        <w:t xml:space="preserve"> </w:t>
      </w:r>
      <w:r w:rsidR="003C5D45" w:rsidRPr="003C5D45">
        <w:rPr>
          <w:b/>
        </w:rPr>
        <w:t>Title IX</w:t>
      </w:r>
    </w:p>
    <w:p w14:paraId="3DAF3034" w14:textId="77777777" w:rsidR="00E81EC8" w:rsidRPr="006E1FC7" w:rsidRDefault="00E81EC8" w:rsidP="00F54DF8">
      <w:pPr>
        <w:jc w:val="both"/>
      </w:pPr>
      <w:r w:rsidRPr="006E1FC7">
        <w:t xml:space="preserve">For a student to file a formal grievance procedure, the student must file a formal written grievance by delivering </w:t>
      </w:r>
      <w:proofErr w:type="gramStart"/>
      <w:r w:rsidRPr="006E1FC7">
        <w:t>same</w:t>
      </w:r>
      <w:proofErr w:type="gramEnd"/>
      <w:r w:rsidRPr="006E1FC7">
        <w:t xml:space="preserve"> to the Office of the Vice President for Student Affairs or the Director of Equal Opportunity/</w:t>
      </w:r>
      <w:r w:rsidR="003C5D45" w:rsidRPr="003C5D45">
        <w:t xml:space="preserve"> </w:t>
      </w:r>
      <w:r w:rsidR="003C5D45">
        <w:t>Title IX</w:t>
      </w:r>
      <w:r w:rsidRPr="006E1FC7">
        <w:t>.</w:t>
      </w:r>
    </w:p>
    <w:p w14:paraId="04D91422" w14:textId="77777777" w:rsidR="00E81EC8" w:rsidRPr="005A3941" w:rsidRDefault="00E81EC8" w:rsidP="00411E7F">
      <w:pPr>
        <w:jc w:val="both"/>
        <w:rPr>
          <w:sz w:val="16"/>
          <w:szCs w:val="16"/>
        </w:rPr>
      </w:pPr>
    </w:p>
    <w:p w14:paraId="16E61CA5" w14:textId="77777777" w:rsidR="00E81EC8" w:rsidRPr="006E1FC7" w:rsidRDefault="00E81EC8" w:rsidP="00411E7F">
      <w:pPr>
        <w:jc w:val="both"/>
      </w:pPr>
      <w:r w:rsidRPr="006E1FC7">
        <w:t xml:space="preserve">Formal complaints against students should be addressed to the Office of </w:t>
      </w:r>
      <w:r w:rsidR="003C5D45">
        <w:t xml:space="preserve">Judicial Affairs </w:t>
      </w:r>
      <w:r w:rsidRPr="006E1FC7">
        <w:t xml:space="preserve">for, who is located in </w:t>
      </w:r>
      <w:r w:rsidR="003C5D45">
        <w:t>Downing Student Union</w:t>
      </w:r>
      <w:r w:rsidRPr="006E1FC7">
        <w:t>.</w:t>
      </w:r>
    </w:p>
    <w:p w14:paraId="14E59393" w14:textId="77777777" w:rsidR="00E81EC8" w:rsidRPr="005A3941" w:rsidRDefault="00E81EC8" w:rsidP="00411E7F">
      <w:pPr>
        <w:jc w:val="both"/>
        <w:rPr>
          <w:sz w:val="16"/>
          <w:szCs w:val="16"/>
        </w:rPr>
      </w:pPr>
    </w:p>
    <w:p w14:paraId="465B39A1" w14:textId="77777777" w:rsidR="00E81EC8" w:rsidRPr="006E1FC7" w:rsidRDefault="00E81EC8" w:rsidP="00411E7F">
      <w:pPr>
        <w:jc w:val="both"/>
      </w:pPr>
      <w:r w:rsidRPr="006E1FC7">
        <w:t>Formal complaints against faculty, staff employees, or graduate assistants should be addressed to the Director of Equal Opportunity/</w:t>
      </w:r>
      <w:r w:rsidR="003C5D45" w:rsidRPr="003C5D45">
        <w:t xml:space="preserve"> </w:t>
      </w:r>
      <w:r w:rsidR="003C5D45">
        <w:t>Title IX</w:t>
      </w:r>
      <w:r w:rsidRPr="006E1FC7">
        <w:t>, who is located in Room 13, Wetherby Administration Building.</w:t>
      </w:r>
    </w:p>
    <w:p w14:paraId="34BEBD6A" w14:textId="77777777" w:rsidR="00E81EC8" w:rsidRPr="005A3941" w:rsidRDefault="00E81EC8" w:rsidP="00411E7F">
      <w:pPr>
        <w:jc w:val="both"/>
        <w:rPr>
          <w:sz w:val="16"/>
          <w:szCs w:val="16"/>
        </w:rPr>
      </w:pPr>
    </w:p>
    <w:p w14:paraId="147562E1" w14:textId="77777777" w:rsidR="00E81EC8" w:rsidRDefault="00E81EC8" w:rsidP="00411E7F">
      <w:pPr>
        <w:jc w:val="both"/>
      </w:pPr>
      <w:r w:rsidRPr="006E1FC7">
        <w:t>The grievance must:</w:t>
      </w:r>
    </w:p>
    <w:p w14:paraId="765EFD45" w14:textId="77777777" w:rsidR="003C5D45" w:rsidRPr="006E1FC7" w:rsidRDefault="003C5D45" w:rsidP="00411E7F">
      <w:pPr>
        <w:jc w:val="both"/>
      </w:pPr>
    </w:p>
    <w:p w14:paraId="35272E5D" w14:textId="77777777" w:rsidR="008C1417" w:rsidRDefault="00E81EC8" w:rsidP="00863625">
      <w:pPr>
        <w:pStyle w:val="Level2"/>
        <w:numPr>
          <w:ilvl w:val="1"/>
          <w:numId w:val="14"/>
        </w:numPr>
        <w:tabs>
          <w:tab w:val="clear" w:pos="720"/>
        </w:tabs>
        <w:ind w:left="360"/>
        <w:jc w:val="both"/>
        <w:rPr>
          <w:rFonts w:cs="Times New Roman"/>
        </w:rPr>
      </w:pPr>
      <w:r w:rsidRPr="006E1FC7">
        <w:rPr>
          <w:rFonts w:cs="Times New Roman"/>
        </w:rPr>
        <w:t>Be in writing;</w:t>
      </w:r>
    </w:p>
    <w:p w14:paraId="3B2A67A6" w14:textId="77777777" w:rsidR="00E81EC8" w:rsidRPr="005A3941" w:rsidRDefault="00E81EC8" w:rsidP="00411E7F">
      <w:pPr>
        <w:pStyle w:val="Level2"/>
        <w:tabs>
          <w:tab w:val="clear" w:pos="720"/>
        </w:tabs>
        <w:ind w:left="360" w:firstLine="0"/>
        <w:jc w:val="both"/>
        <w:rPr>
          <w:rFonts w:cs="Times New Roman"/>
          <w:sz w:val="16"/>
          <w:szCs w:val="16"/>
        </w:rPr>
      </w:pPr>
    </w:p>
    <w:p w14:paraId="64D7182E" w14:textId="77777777" w:rsidR="008C1417" w:rsidRDefault="00E81EC8" w:rsidP="00863625">
      <w:pPr>
        <w:pStyle w:val="Level2"/>
        <w:numPr>
          <w:ilvl w:val="1"/>
          <w:numId w:val="14"/>
        </w:numPr>
        <w:tabs>
          <w:tab w:val="clear" w:pos="720"/>
        </w:tabs>
        <w:ind w:left="360"/>
        <w:jc w:val="both"/>
      </w:pPr>
      <w:r w:rsidRPr="006E1FC7">
        <w:t>State how the action is unfair and harmful to the grievant and list the University policies or state or federal laws that have been violated, if known;</w:t>
      </w:r>
    </w:p>
    <w:p w14:paraId="2AC7847D" w14:textId="77777777" w:rsidR="008C1417" w:rsidRPr="005A3941" w:rsidRDefault="008C1417" w:rsidP="00411E7F">
      <w:pPr>
        <w:pStyle w:val="ListParagraph"/>
        <w:rPr>
          <w:sz w:val="16"/>
          <w:szCs w:val="16"/>
        </w:rPr>
      </w:pPr>
    </w:p>
    <w:p w14:paraId="433278D7" w14:textId="77777777" w:rsidR="00E81EC8" w:rsidRPr="006E1FC7" w:rsidRDefault="00E81EC8" w:rsidP="00863625">
      <w:pPr>
        <w:pStyle w:val="Level2"/>
        <w:numPr>
          <w:ilvl w:val="1"/>
          <w:numId w:val="14"/>
        </w:numPr>
        <w:tabs>
          <w:tab w:val="clear" w:pos="720"/>
        </w:tabs>
        <w:ind w:left="360"/>
        <w:jc w:val="both"/>
        <w:rPr>
          <w:rFonts w:cs="Times New Roman"/>
        </w:rPr>
      </w:pPr>
      <w:r w:rsidRPr="006E1FC7">
        <w:t>Name the respondent parties (the person(s) against whom the grievance is filed);</w:t>
      </w:r>
      <w:r w:rsidRPr="006E1FC7">
        <w:br/>
      </w:r>
    </w:p>
    <w:p w14:paraId="0252AA40" w14:textId="77777777" w:rsidR="00E81EC8" w:rsidRPr="0013084E" w:rsidRDefault="00E81EC8" w:rsidP="00863625">
      <w:pPr>
        <w:pStyle w:val="Level2"/>
        <w:numPr>
          <w:ilvl w:val="1"/>
          <w:numId w:val="14"/>
        </w:numPr>
        <w:tabs>
          <w:tab w:val="clear" w:pos="720"/>
        </w:tabs>
        <w:ind w:left="360"/>
        <w:jc w:val="both"/>
        <w:rPr>
          <w:rFonts w:cs="Times New Roman"/>
        </w:rPr>
      </w:pPr>
      <w:r w:rsidRPr="006E1FC7">
        <w:t>State how the respondents are responsible for the action; and</w:t>
      </w:r>
    </w:p>
    <w:p w14:paraId="3859FA12" w14:textId="77777777" w:rsidR="00E81EC8" w:rsidRPr="006E1FC7" w:rsidRDefault="00E81EC8" w:rsidP="00863625">
      <w:pPr>
        <w:pStyle w:val="Level2"/>
        <w:numPr>
          <w:ilvl w:val="1"/>
          <w:numId w:val="14"/>
        </w:numPr>
        <w:tabs>
          <w:tab w:val="clear" w:pos="720"/>
        </w:tabs>
        <w:ind w:left="360"/>
        <w:jc w:val="both"/>
        <w:rPr>
          <w:rFonts w:cs="Times New Roman"/>
        </w:rPr>
      </w:pPr>
      <w:r w:rsidRPr="006E1FC7">
        <w:t>State the requested relief (remedy).</w:t>
      </w:r>
    </w:p>
    <w:p w14:paraId="6EDB4D72" w14:textId="77777777" w:rsidR="00E81EC8" w:rsidRPr="005A3941" w:rsidRDefault="00E81EC8" w:rsidP="00411E7F">
      <w:pPr>
        <w:jc w:val="both"/>
        <w:rPr>
          <w:sz w:val="16"/>
          <w:szCs w:val="16"/>
        </w:rPr>
      </w:pPr>
    </w:p>
    <w:p w14:paraId="6E36F523" w14:textId="77777777" w:rsidR="00E81EC8" w:rsidRDefault="00E81EC8" w:rsidP="00411E7F">
      <w:pPr>
        <w:jc w:val="both"/>
      </w:pPr>
      <w:r w:rsidRPr="006E1FC7">
        <w:t xml:space="preserve">If it is clear that the grievance has not been filed within the time limit or pertains to a matter that does not constitute a grievance under this procedure or is from a person without grievance rights, then the Office of </w:t>
      </w:r>
      <w:r w:rsidR="00BD5442">
        <w:t xml:space="preserve">Judicial Affairs </w:t>
      </w:r>
      <w:r w:rsidRPr="006E1FC7">
        <w:t>or the Director of Equal Opportunity/</w:t>
      </w:r>
      <w:r w:rsidR="00BD5442">
        <w:t xml:space="preserve">Title IX </w:t>
      </w:r>
      <w:r w:rsidRPr="006E1FC7">
        <w:t xml:space="preserve">shall so indicate in a letter to the student within fifteen (15) working days from the time that the determination is made. </w:t>
      </w:r>
    </w:p>
    <w:p w14:paraId="4D67411E" w14:textId="77777777" w:rsidR="00E81EC8" w:rsidRPr="006E1FC7" w:rsidRDefault="00E81EC8" w:rsidP="00411E7F">
      <w:pPr>
        <w:jc w:val="both"/>
      </w:pPr>
      <w:r w:rsidRPr="006E1FC7">
        <w:t xml:space="preserve">Otherwise, upon receipt of a written grievance, the Office </w:t>
      </w:r>
      <w:r w:rsidR="00BD5442">
        <w:t xml:space="preserve">of Judicial </w:t>
      </w:r>
      <w:r w:rsidRPr="006E1FC7">
        <w:t>Affairs or the Director of Equal Opportunity/</w:t>
      </w:r>
      <w:r w:rsidR="00BD5442">
        <w:t xml:space="preserve">Title IX </w:t>
      </w:r>
      <w:r w:rsidRPr="006E1FC7">
        <w:t>shall consider the facts, circumstances, and relief requested by the student. The Office of th</w:t>
      </w:r>
      <w:r w:rsidR="00BD5442">
        <w:t>e Judicial Affairs or the Director of Equal/Title IX</w:t>
      </w:r>
      <w:r w:rsidR="00BD5442" w:rsidRPr="006E1FC7">
        <w:t xml:space="preserve"> </w:t>
      </w:r>
      <w:r w:rsidRPr="006E1FC7">
        <w:t xml:space="preserve">Compliance (EO) must respond in writing within five (5) working days of the receipt of the written grievance either </w:t>
      </w:r>
      <w:r w:rsidRPr="006E1FC7">
        <w:lastRenderedPageBreak/>
        <w:t>granting, denying, and/or proposing modification to the requested relief.</w:t>
      </w:r>
    </w:p>
    <w:p w14:paraId="0D39EA0D" w14:textId="77777777" w:rsidR="002F3CDA" w:rsidRDefault="002F3CDA" w:rsidP="00411E7F">
      <w:pPr>
        <w:jc w:val="both"/>
      </w:pPr>
    </w:p>
    <w:p w14:paraId="01D4B983" w14:textId="77777777" w:rsidR="00E81EC8" w:rsidRPr="006E1FC7" w:rsidRDefault="00E81EC8" w:rsidP="00411E7F">
      <w:pPr>
        <w:jc w:val="both"/>
      </w:pPr>
      <w:r w:rsidRPr="006E1FC7">
        <w:t xml:space="preserve">The response of the Office of </w:t>
      </w:r>
      <w:r w:rsidR="003C5D45">
        <w:t xml:space="preserve">Judicial Affairs </w:t>
      </w:r>
      <w:r w:rsidRPr="006E1FC7">
        <w:t>or the Director of Equal Opportunity/</w:t>
      </w:r>
      <w:r w:rsidR="00BD5442" w:rsidRPr="00BD5442">
        <w:t xml:space="preserve"> </w:t>
      </w:r>
      <w:r w:rsidR="00BD5442">
        <w:t>Title IX</w:t>
      </w:r>
      <w:r w:rsidR="00BD5442" w:rsidRPr="006E1FC7">
        <w:t xml:space="preserve"> </w:t>
      </w:r>
      <w:r w:rsidRPr="006E1FC7">
        <w:t>shall include notice of the student</w:t>
      </w:r>
      <w:r w:rsidRPr="006E1FC7">
        <w:rPr>
          <w:rFonts w:eastAsia="Arial"/>
        </w:rPr>
        <w:t>’</w:t>
      </w:r>
      <w:r w:rsidRPr="006E1FC7">
        <w:t>s right to the second step of the grievance/complaint resolution procedure.</w:t>
      </w:r>
    </w:p>
    <w:p w14:paraId="58DD8053" w14:textId="77777777" w:rsidR="00E81EC8" w:rsidRDefault="00E81EC8" w:rsidP="00411E7F">
      <w:pPr>
        <w:jc w:val="both"/>
        <w:rPr>
          <w:b/>
        </w:rPr>
      </w:pPr>
      <w:r w:rsidRPr="006E1FC7">
        <w:rPr>
          <w:b/>
        </w:rPr>
        <w:t xml:space="preserve">Second Step: Review by </w:t>
      </w:r>
      <w:r w:rsidR="00411E7F">
        <w:rPr>
          <w:b/>
        </w:rPr>
        <w:t>Vice President for Student Affairs</w:t>
      </w:r>
    </w:p>
    <w:p w14:paraId="4490D0AA" w14:textId="77777777" w:rsidR="00E81EC8" w:rsidRPr="006E1FC7" w:rsidRDefault="00E81EC8" w:rsidP="00411E7F">
      <w:pPr>
        <w:jc w:val="both"/>
      </w:pPr>
      <w:r w:rsidRPr="006E1FC7">
        <w:t xml:space="preserve">If the first step response is unsatisfactory to the complainant, the student may submit a notice of disagreement to the </w:t>
      </w:r>
      <w:r w:rsidR="00411E7F">
        <w:t>Vice President for Student Affairs</w:t>
      </w:r>
      <w:r w:rsidRPr="006E1FC7">
        <w:t xml:space="preserve"> within five (5) working days of the receipt of the first step response. The notice must be in writing. The second step notice must state the specific complaint, facts in support of the student</w:t>
      </w:r>
      <w:r w:rsidRPr="006E1FC7">
        <w:rPr>
          <w:rFonts w:eastAsia="Arial"/>
        </w:rPr>
        <w:t>’</w:t>
      </w:r>
      <w:r w:rsidRPr="006E1FC7">
        <w:t>s complaint/grievance, the specific relief or solution being requested, together with a copy of the first step ruling and a request for re-evaluation.</w:t>
      </w:r>
    </w:p>
    <w:p w14:paraId="02A1D271" w14:textId="77777777" w:rsidR="00E81EC8" w:rsidRPr="005A3941" w:rsidRDefault="00E81EC8" w:rsidP="00411E7F">
      <w:pPr>
        <w:jc w:val="both"/>
        <w:rPr>
          <w:sz w:val="16"/>
          <w:szCs w:val="16"/>
        </w:rPr>
      </w:pPr>
    </w:p>
    <w:p w14:paraId="1512F3DF" w14:textId="77777777" w:rsidR="00E81EC8" w:rsidRDefault="00E81EC8" w:rsidP="007652E9">
      <w:pPr>
        <w:jc w:val="both"/>
      </w:pPr>
      <w:r w:rsidRPr="006E1FC7">
        <w:t xml:space="preserve">The </w:t>
      </w:r>
      <w:r w:rsidR="00411E7F">
        <w:t>Vice President for Student Affairs</w:t>
      </w:r>
      <w:r w:rsidRPr="006E1FC7">
        <w:t xml:space="preserve"> shall consider the facts and circumstances of the grievance and gather any additional information deemed necessary. The Vice President shall respond in writing within five (5) working days of the receipt of the written grievance/complaint either granting, denying, or proposing modification to the requested relief. </w:t>
      </w:r>
    </w:p>
    <w:p w14:paraId="13227C0C" w14:textId="77777777" w:rsidR="00F54DF8" w:rsidRPr="005A3941" w:rsidRDefault="00F54DF8" w:rsidP="007652E9">
      <w:pPr>
        <w:jc w:val="both"/>
        <w:rPr>
          <w:sz w:val="16"/>
          <w:szCs w:val="16"/>
        </w:rPr>
      </w:pPr>
    </w:p>
    <w:p w14:paraId="2CFD8E29" w14:textId="77777777" w:rsidR="00E81EC8" w:rsidRPr="006E1FC7" w:rsidRDefault="00E81EC8" w:rsidP="00411E7F">
      <w:pPr>
        <w:jc w:val="both"/>
      </w:pPr>
      <w:r w:rsidRPr="006E1FC7">
        <w:t>The Vice President’s response shall also include notice of the student’s right to the final step of the grievance resolution procedure if the second step response is unsatisfactory.</w:t>
      </w:r>
    </w:p>
    <w:p w14:paraId="16437E68" w14:textId="77777777" w:rsidR="00E81EC8" w:rsidRPr="005A3941" w:rsidRDefault="00E81EC8" w:rsidP="00411E7F">
      <w:pPr>
        <w:jc w:val="both"/>
        <w:rPr>
          <w:sz w:val="16"/>
          <w:szCs w:val="16"/>
        </w:rPr>
      </w:pPr>
    </w:p>
    <w:p w14:paraId="36552882" w14:textId="77777777" w:rsidR="00E81EC8" w:rsidRPr="006E1FC7" w:rsidRDefault="00E81EC8" w:rsidP="00411E7F">
      <w:pPr>
        <w:jc w:val="both"/>
      </w:pPr>
      <w:r w:rsidRPr="006E1FC7">
        <w:rPr>
          <w:b/>
        </w:rPr>
        <w:t>Final Step: Review by Student Grievance Committee/Office of the President</w:t>
      </w:r>
    </w:p>
    <w:p w14:paraId="7BFFDD10" w14:textId="77777777" w:rsidR="00E81EC8" w:rsidRPr="006E1FC7" w:rsidRDefault="00E81EC8" w:rsidP="00411E7F">
      <w:pPr>
        <w:jc w:val="both"/>
      </w:pPr>
      <w:r w:rsidRPr="006E1FC7">
        <w:t>If the second step response is unsatisfactory to the complainant, he/she may submit a final step notice of disagreement to the Office of the President within five (5) working days of receipt of the Vice President</w:t>
      </w:r>
      <w:r w:rsidRPr="006E1FC7">
        <w:rPr>
          <w:rFonts w:eastAsia="Arial"/>
        </w:rPr>
        <w:t>’</w:t>
      </w:r>
      <w:r w:rsidRPr="006E1FC7">
        <w:t xml:space="preserve">s response. The final step notice must be in writing and state the specific complaint, facts in support of the student’s complaint/ grievance, the specific relief or solution being requested, together with a copy of the Vice President’s response and a request for a Student Grievance Committee hearing.  </w:t>
      </w:r>
    </w:p>
    <w:p w14:paraId="21D0A6DA" w14:textId="77777777" w:rsidR="00E81EC8" w:rsidRPr="005A3941" w:rsidRDefault="00E81EC8" w:rsidP="00411E7F">
      <w:pPr>
        <w:jc w:val="both"/>
        <w:rPr>
          <w:sz w:val="16"/>
          <w:szCs w:val="16"/>
        </w:rPr>
      </w:pPr>
    </w:p>
    <w:p w14:paraId="5C9DAC5F" w14:textId="77777777" w:rsidR="00E81EC8" w:rsidRPr="006E1FC7" w:rsidRDefault="00E81EC8" w:rsidP="00411E7F">
      <w:pPr>
        <w:jc w:val="both"/>
      </w:pPr>
      <w:r w:rsidRPr="006E1FC7">
        <w:lastRenderedPageBreak/>
        <w:t>The Office of the President will convene the Student Grievance Committee, which shall consist of two (2) faculty members, two (2) staff members, and two (2) student members, appointed by the President after considering recommendations from the University Senate, the Staff Council, the Office of the VPSA, and the Student Government Association.</w:t>
      </w:r>
    </w:p>
    <w:p w14:paraId="27EA94AD" w14:textId="77777777" w:rsidR="00E81EC8" w:rsidRPr="005A3941" w:rsidRDefault="00E81EC8" w:rsidP="00411E7F">
      <w:pPr>
        <w:jc w:val="both"/>
        <w:rPr>
          <w:sz w:val="16"/>
          <w:szCs w:val="16"/>
        </w:rPr>
      </w:pPr>
    </w:p>
    <w:p w14:paraId="6D56745B" w14:textId="77777777" w:rsidR="00E81EC8" w:rsidRPr="005A3941" w:rsidRDefault="00E81EC8" w:rsidP="005A3941">
      <w:pPr>
        <w:pStyle w:val="Heading2"/>
        <w:spacing w:before="0"/>
      </w:pPr>
      <w:bookmarkStart w:id="172" w:name="_Toc287874849"/>
      <w:r w:rsidRPr="005A3941">
        <w:t>Student Grievance Committee Hearing Procedures</w:t>
      </w:r>
      <w:bookmarkEnd w:id="172"/>
    </w:p>
    <w:p w14:paraId="28BABA26" w14:textId="77777777" w:rsidR="00E81EC8" w:rsidRPr="006E1FC7" w:rsidRDefault="00E81EC8" w:rsidP="00411E7F">
      <w:pPr>
        <w:jc w:val="both"/>
      </w:pPr>
      <w:r w:rsidRPr="006E1FC7">
        <w:t xml:space="preserve">No party may communicate directly or indirectly with any Committee members concerning the merits of the case. All communication with the Committee shall be coordinated and handled solely by the Office of the President. The Committee will consider the written record of the grievance (i.e., the initial grievance and the responses of the University officials involved in the formal process to date), and may permit individuals involved in the grievance process to present additional </w:t>
      </w:r>
      <w:proofErr w:type="gramStart"/>
      <w:r w:rsidRPr="006E1FC7">
        <w:t>information which</w:t>
      </w:r>
      <w:proofErr w:type="gramEnd"/>
      <w:r w:rsidRPr="006E1FC7">
        <w:t>, in the Committee</w:t>
      </w:r>
      <w:r w:rsidRPr="006E1FC7">
        <w:rPr>
          <w:rFonts w:eastAsia="Arial"/>
        </w:rPr>
        <w:t>’</w:t>
      </w:r>
      <w:r w:rsidRPr="006E1FC7">
        <w:t xml:space="preserve">s discretion, is relevant to the resolution of the issue. </w:t>
      </w:r>
    </w:p>
    <w:p w14:paraId="1E841DA5" w14:textId="77777777" w:rsidR="00E81EC8" w:rsidRPr="005A3941" w:rsidRDefault="00E81EC8" w:rsidP="00411E7F">
      <w:pPr>
        <w:jc w:val="both"/>
        <w:rPr>
          <w:sz w:val="16"/>
          <w:szCs w:val="16"/>
        </w:rPr>
      </w:pPr>
    </w:p>
    <w:p w14:paraId="4D72149D" w14:textId="77777777" w:rsidR="00E81EC8" w:rsidRPr="006E1FC7" w:rsidRDefault="00E81EC8" w:rsidP="00411E7F">
      <w:pPr>
        <w:jc w:val="both"/>
      </w:pPr>
      <w:r w:rsidRPr="006E1FC7">
        <w:t xml:space="preserve">The Committee shall have sole discretion regarding the conduct of the hearing, including the appearance of any person(s) as a witness other than the student grievant and responding parties. The hearing will not be considered a judicial </w:t>
      </w:r>
      <w:r w:rsidR="008A7477">
        <w:t>conference</w:t>
      </w:r>
      <w:r w:rsidR="008A7477" w:rsidRPr="006E1FC7">
        <w:t xml:space="preserve"> </w:t>
      </w:r>
      <w:r w:rsidRPr="006E1FC7">
        <w:t xml:space="preserve">but rather an internal hearing. Legal counsel will not be permitted to be present during any part of the Committee hearing. </w:t>
      </w:r>
    </w:p>
    <w:p w14:paraId="2C8DA46D" w14:textId="77777777" w:rsidR="00E81EC8" w:rsidRPr="005A3941" w:rsidRDefault="00E81EC8" w:rsidP="00411E7F">
      <w:pPr>
        <w:jc w:val="both"/>
        <w:rPr>
          <w:sz w:val="16"/>
          <w:szCs w:val="16"/>
        </w:rPr>
      </w:pPr>
    </w:p>
    <w:p w14:paraId="50E9B7D2" w14:textId="77777777" w:rsidR="00E81EC8" w:rsidRDefault="00E81EC8" w:rsidP="00411E7F">
      <w:pPr>
        <w:jc w:val="both"/>
      </w:pPr>
      <w:r w:rsidRPr="006E1FC7">
        <w:t xml:space="preserve">Once convened, the Committee will send the student </w:t>
      </w:r>
      <w:r w:rsidR="001A2FE6" w:rsidRPr="006E1FC7">
        <w:t>grievant</w:t>
      </w:r>
      <w:r w:rsidRPr="006E1FC7">
        <w:t xml:space="preserve"> hearing request to the respondent(s) within ten (10) working days. The responding parties will be offered an opportunity to provide a written re</w:t>
      </w:r>
      <w:r w:rsidR="001A2FE6">
        <w:t>sponse to the student grievance</w:t>
      </w:r>
      <w:r w:rsidRPr="006E1FC7">
        <w:t xml:space="preserve"> request for review, which must be submitted to the Committee within ten (10) working days.</w:t>
      </w:r>
    </w:p>
    <w:p w14:paraId="313DE568" w14:textId="77777777" w:rsidR="005A3941" w:rsidRPr="005A3941" w:rsidRDefault="005A3941" w:rsidP="00411E7F">
      <w:pPr>
        <w:jc w:val="both"/>
        <w:rPr>
          <w:sz w:val="16"/>
          <w:szCs w:val="16"/>
        </w:rPr>
      </w:pPr>
    </w:p>
    <w:p w14:paraId="2E9692C3" w14:textId="77777777" w:rsidR="00E81EC8" w:rsidRPr="006E1FC7" w:rsidRDefault="00E81EC8" w:rsidP="00411E7F">
      <w:pPr>
        <w:jc w:val="both"/>
      </w:pPr>
      <w:r w:rsidRPr="006E1FC7">
        <w:t>The Committee chair shall notify the parties of the hearing date, time, and place at least ten (10) working days in advance of the hearing. The hearing shall be audio taped and transcribed.</w:t>
      </w:r>
    </w:p>
    <w:p w14:paraId="6188FD5B" w14:textId="77777777" w:rsidR="00E81EC8" w:rsidRPr="005A3941" w:rsidRDefault="00E81EC8" w:rsidP="00411E7F">
      <w:pPr>
        <w:jc w:val="both"/>
        <w:rPr>
          <w:sz w:val="16"/>
          <w:szCs w:val="16"/>
        </w:rPr>
      </w:pPr>
    </w:p>
    <w:p w14:paraId="5F6C86F0" w14:textId="77777777" w:rsidR="00E81EC8" w:rsidRPr="006E1FC7" w:rsidRDefault="00E81EC8" w:rsidP="00411E7F">
      <w:pPr>
        <w:jc w:val="both"/>
      </w:pPr>
      <w:r w:rsidRPr="006E1FC7">
        <w:t xml:space="preserve">The Committee’s deliberations shall be closed to all persons other than the Committee members and shall not be audio taped. Within ten (10) working days of the hearing, the Committee shall </w:t>
      </w:r>
      <w:r w:rsidRPr="006E1FC7">
        <w:lastRenderedPageBreak/>
        <w:t xml:space="preserve">arrive at a recommendation, to be determined by a majority vote. The Committee’s recommendation, either granting, denying, or proposing modifications to the requested relief, shall be in writing and shall be forwarded to the President within ten (10) working days from the date the determination is made. </w:t>
      </w:r>
    </w:p>
    <w:p w14:paraId="6181A131" w14:textId="77777777" w:rsidR="00E81EC8" w:rsidRPr="005A3941" w:rsidRDefault="00E81EC8" w:rsidP="00411E7F">
      <w:pPr>
        <w:jc w:val="both"/>
        <w:rPr>
          <w:sz w:val="16"/>
          <w:szCs w:val="16"/>
        </w:rPr>
      </w:pPr>
    </w:p>
    <w:p w14:paraId="4511C63E" w14:textId="77777777" w:rsidR="00E81EC8" w:rsidRPr="006E1FC7" w:rsidRDefault="00E81EC8" w:rsidP="0051172A">
      <w:pPr>
        <w:pStyle w:val="Heading2"/>
        <w:spacing w:before="0"/>
      </w:pPr>
      <w:bookmarkStart w:id="173" w:name="_Toc287874850"/>
      <w:r w:rsidRPr="006E1FC7">
        <w:t>President</w:t>
      </w:r>
      <w:r w:rsidRPr="006E1FC7">
        <w:rPr>
          <w:rFonts w:eastAsia="Arial"/>
        </w:rPr>
        <w:t>’</w:t>
      </w:r>
      <w:r w:rsidRPr="006E1FC7">
        <w:t>s Review and Decision</w:t>
      </w:r>
      <w:bookmarkEnd w:id="173"/>
    </w:p>
    <w:p w14:paraId="55EF1283" w14:textId="77777777" w:rsidR="00E81EC8" w:rsidRPr="006E1FC7" w:rsidRDefault="00E81EC8" w:rsidP="00411E7F">
      <w:pPr>
        <w:jc w:val="both"/>
      </w:pPr>
      <w:r w:rsidRPr="006E1FC7">
        <w:t>The President shall review the recommendation and may either affirm, amend, or return the recommendation for further deliberation and recommendation by the Committee. The President</w:t>
      </w:r>
      <w:r w:rsidRPr="006E1FC7">
        <w:rPr>
          <w:rFonts w:eastAsia="Arial"/>
        </w:rPr>
        <w:t>’</w:t>
      </w:r>
      <w:r w:rsidRPr="006E1FC7">
        <w:t>s review and decision will be conducted in an expeditious manner, considering all the circumstances, shall be a final decision, and will be reported in writing to the student grievant and responding parties.</w:t>
      </w:r>
    </w:p>
    <w:p w14:paraId="4FA60B33" w14:textId="77777777" w:rsidR="00E81EC8" w:rsidRPr="005A3941" w:rsidRDefault="00E81EC8" w:rsidP="00411E7F">
      <w:pPr>
        <w:jc w:val="both"/>
        <w:rPr>
          <w:sz w:val="16"/>
          <w:szCs w:val="16"/>
        </w:rPr>
      </w:pPr>
    </w:p>
    <w:p w14:paraId="300874AD" w14:textId="77777777" w:rsidR="00E81EC8" w:rsidRPr="006E1FC7" w:rsidRDefault="00E81EC8" w:rsidP="0051172A">
      <w:pPr>
        <w:pStyle w:val="Heading2"/>
        <w:spacing w:before="0"/>
      </w:pPr>
      <w:bookmarkStart w:id="174" w:name="_Toc287874851"/>
      <w:r w:rsidRPr="006E1FC7">
        <w:t>Confidentiality of Hearing Procedure</w:t>
      </w:r>
      <w:bookmarkEnd w:id="174"/>
      <w:r w:rsidRPr="006E1FC7">
        <w:t xml:space="preserve"> </w:t>
      </w:r>
    </w:p>
    <w:p w14:paraId="4F70DFD2" w14:textId="77777777" w:rsidR="00E81EC8" w:rsidRDefault="00E81EC8" w:rsidP="00411E7F">
      <w:pPr>
        <w:jc w:val="both"/>
      </w:pPr>
      <w:r w:rsidRPr="006E1FC7">
        <w:t>Committee members, witnesses, parties, and all other persons involved in the grievance proceeding are expected to maintain strict confidentiality regarding the grievance and the proceeding. State and federal laws govern the privacy rights of students and employees. Any questions about the disclosure of information should be directed to the Committee in writing, and the Committee may consult with the University’s General Counsel for guidance.</w:t>
      </w:r>
    </w:p>
    <w:p w14:paraId="3847665D" w14:textId="77777777" w:rsidR="00F97EF2" w:rsidRPr="005A3941" w:rsidRDefault="00F97EF2" w:rsidP="00411E7F">
      <w:pPr>
        <w:jc w:val="both"/>
        <w:rPr>
          <w:sz w:val="16"/>
          <w:szCs w:val="16"/>
        </w:rPr>
      </w:pPr>
    </w:p>
    <w:p w14:paraId="262EC6EB" w14:textId="77777777" w:rsidR="00E81EC8" w:rsidRPr="006E1FC7" w:rsidRDefault="00E81EC8" w:rsidP="0051172A">
      <w:pPr>
        <w:pStyle w:val="Heading2"/>
        <w:spacing w:before="0"/>
      </w:pPr>
      <w:bookmarkStart w:id="175" w:name="_Toc287874852"/>
      <w:r w:rsidRPr="006E1FC7">
        <w:t xml:space="preserve">Student Grievance Procedure Deadlines: </w:t>
      </w:r>
      <w:r w:rsidRPr="006E1FC7">
        <w:br/>
        <w:t>Failure to Conform</w:t>
      </w:r>
      <w:bookmarkEnd w:id="175"/>
    </w:p>
    <w:p w14:paraId="6B91E3A2" w14:textId="77777777" w:rsidR="00E81EC8" w:rsidRPr="006E1FC7" w:rsidRDefault="00E81EC8" w:rsidP="00411E7F">
      <w:pPr>
        <w:jc w:val="both"/>
      </w:pPr>
      <w:r w:rsidRPr="006E1FC7">
        <w:t xml:space="preserve">In the event the student grievant fails to meet or conform to the deadlines set forth herein, including any deadlines set by the Student Grievance Committee, the student grievant will be considered to have waived his/her right to pursue the grievance further, to have accepted the resolution recommended in the last completed step, and shall lose the opportunity to present his/her case any further in the procedure. </w:t>
      </w:r>
    </w:p>
    <w:p w14:paraId="56D6BBE1" w14:textId="77777777" w:rsidR="008C1417" w:rsidRDefault="008C1417" w:rsidP="00411E7F">
      <w:pPr>
        <w:rPr>
          <w:rFonts w:ascii="Verdana" w:hAnsi="Verdana"/>
        </w:rPr>
      </w:pPr>
    </w:p>
    <w:p w14:paraId="42C71A7A" w14:textId="77777777" w:rsidR="002A584D" w:rsidRDefault="002A584D" w:rsidP="00411E7F">
      <w:pPr>
        <w:rPr>
          <w:rFonts w:ascii="Verdana" w:hAnsi="Verdana"/>
        </w:rPr>
      </w:pPr>
    </w:p>
    <w:p w14:paraId="6B4F9907" w14:textId="77777777" w:rsidR="002A584D" w:rsidRDefault="002A584D" w:rsidP="00411E7F">
      <w:pPr>
        <w:rPr>
          <w:rFonts w:ascii="Verdana" w:hAnsi="Verdana"/>
        </w:rPr>
      </w:pPr>
    </w:p>
    <w:p w14:paraId="67AE9228" w14:textId="77777777" w:rsidR="002A584D" w:rsidRDefault="002A584D" w:rsidP="00411E7F">
      <w:pPr>
        <w:rPr>
          <w:rFonts w:ascii="Verdana" w:hAnsi="Verdana"/>
        </w:rPr>
      </w:pPr>
    </w:p>
    <w:p w14:paraId="2F2A0909" w14:textId="77777777" w:rsidR="002A584D" w:rsidRDefault="002A584D" w:rsidP="00411E7F">
      <w:pPr>
        <w:rPr>
          <w:rFonts w:ascii="Verdana" w:hAnsi="Verdana"/>
        </w:rPr>
      </w:pPr>
    </w:p>
    <w:p w14:paraId="7AA96573" w14:textId="77777777" w:rsidR="002A584D" w:rsidRDefault="002A584D" w:rsidP="00411E7F">
      <w:pPr>
        <w:rPr>
          <w:rFonts w:ascii="Verdana" w:hAnsi="Verdana"/>
        </w:rPr>
      </w:pPr>
    </w:p>
    <w:p w14:paraId="06F294A9" w14:textId="77777777" w:rsidR="005A3941" w:rsidRDefault="005A3941" w:rsidP="0051172A">
      <w:pPr>
        <w:pStyle w:val="Heading1"/>
        <w:rPr>
          <w:rFonts w:ascii="Verdana" w:hAnsi="Verdana"/>
          <w:b w:val="0"/>
          <w:bCs w:val="0"/>
        </w:rPr>
      </w:pPr>
    </w:p>
    <w:p w14:paraId="28F78829" w14:textId="77777777" w:rsidR="002A584D" w:rsidRPr="002A584D" w:rsidRDefault="002A584D" w:rsidP="002A584D">
      <w:pPr>
        <w:rPr>
          <w:highlight w:val="lightGray"/>
        </w:rPr>
      </w:pPr>
    </w:p>
    <w:p w14:paraId="233DDCC8" w14:textId="77777777" w:rsidR="00E81EC8" w:rsidRPr="008C1417" w:rsidRDefault="00714314" w:rsidP="00853448">
      <w:pPr>
        <w:pStyle w:val="Heading1"/>
        <w:jc w:val="left"/>
      </w:pPr>
      <w:bookmarkStart w:id="176" w:name="_Toc287874853"/>
      <w:r w:rsidRPr="008C1417">
        <w:rPr>
          <w:highlight w:val="lightGray"/>
        </w:rPr>
        <w:lastRenderedPageBreak/>
        <w:t>GENERAL POLICIES AND INFORMATION</w:t>
      </w:r>
      <w:bookmarkEnd w:id="176"/>
    </w:p>
    <w:p w14:paraId="174B9FC7" w14:textId="77777777" w:rsidR="00714314" w:rsidRPr="008C1417" w:rsidRDefault="00714314" w:rsidP="00411E7F">
      <w:pPr>
        <w:jc w:val="both"/>
        <w:rPr>
          <w:b/>
        </w:rPr>
      </w:pPr>
    </w:p>
    <w:p w14:paraId="4B3D54D5" w14:textId="77777777" w:rsidR="00714314" w:rsidRPr="008C1417" w:rsidRDefault="00714314" w:rsidP="0051172A">
      <w:pPr>
        <w:pStyle w:val="Heading2"/>
        <w:spacing w:before="0"/>
      </w:pPr>
      <w:bookmarkStart w:id="177" w:name="_Toc287874854"/>
      <w:r w:rsidRPr="008C1417">
        <w:t>Campus Resources</w:t>
      </w:r>
      <w:bookmarkEnd w:id="177"/>
    </w:p>
    <w:p w14:paraId="0AEC4A6C" w14:textId="77777777" w:rsidR="00714314" w:rsidRPr="008C1417" w:rsidRDefault="00714314" w:rsidP="00411E7F">
      <w:pPr>
        <w:jc w:val="both"/>
        <w:rPr>
          <w:color w:val="2A2A2A"/>
        </w:rPr>
      </w:pPr>
      <w:r w:rsidRPr="008C1417">
        <w:rPr>
          <w:color w:val="2A2A2A"/>
        </w:rPr>
        <w:t>Health Services</w:t>
      </w:r>
      <w:r w:rsidR="008C1417">
        <w:rPr>
          <w:color w:val="2A2A2A"/>
        </w:rPr>
        <w:t xml:space="preserve"> – </w:t>
      </w:r>
      <w:r w:rsidR="00EC2D91">
        <w:rPr>
          <w:color w:val="2A2A2A"/>
        </w:rPr>
        <w:t>Normal Drive and Regents Avenue</w:t>
      </w:r>
      <w:r w:rsidR="00634104" w:rsidRPr="008C1417">
        <w:rPr>
          <w:color w:val="2A2A2A"/>
        </w:rPr>
        <w:t xml:space="preserve"> </w:t>
      </w:r>
      <w:r w:rsidRPr="008C1417">
        <w:rPr>
          <w:color w:val="2A2A2A"/>
        </w:rPr>
        <w:t>745-5641</w:t>
      </w:r>
    </w:p>
    <w:p w14:paraId="25EFB8F3" w14:textId="77777777" w:rsidR="003C5D45" w:rsidRPr="008C1417" w:rsidRDefault="00714314" w:rsidP="003C5D45">
      <w:pPr>
        <w:ind w:left="720"/>
        <w:jc w:val="both"/>
        <w:rPr>
          <w:color w:val="2A2A2A"/>
        </w:rPr>
      </w:pPr>
      <w:r w:rsidRPr="008C1417">
        <w:rPr>
          <w:color w:val="2A2A2A"/>
        </w:rPr>
        <w:t>*</w:t>
      </w:r>
      <w:proofErr w:type="gramStart"/>
      <w:r w:rsidRPr="008C1417">
        <w:rPr>
          <w:color w:val="2A2A2A"/>
        </w:rPr>
        <w:t>clinical</w:t>
      </w:r>
      <w:proofErr w:type="gramEnd"/>
      <w:r w:rsidRPr="008C1417">
        <w:rPr>
          <w:color w:val="2A2A2A"/>
        </w:rPr>
        <w:t xml:space="preserve"> services for accident, injury</w:t>
      </w:r>
      <w:r w:rsidRPr="008C1417">
        <w:rPr>
          <w:color w:val="2A2A2A"/>
        </w:rPr>
        <w:br/>
        <w:t>*emergen</w:t>
      </w:r>
      <w:r w:rsidR="003C5D45">
        <w:rPr>
          <w:color w:val="2A2A2A"/>
        </w:rPr>
        <w:t>cy treatment for drug overdose</w:t>
      </w:r>
    </w:p>
    <w:p w14:paraId="78970017" w14:textId="77777777" w:rsidR="00714314" w:rsidRPr="008C1417" w:rsidRDefault="00714314" w:rsidP="00411E7F">
      <w:pPr>
        <w:jc w:val="both"/>
        <w:rPr>
          <w:color w:val="2A2A2A"/>
        </w:rPr>
      </w:pPr>
      <w:r w:rsidRPr="008C1417">
        <w:rPr>
          <w:color w:val="2A2A2A"/>
        </w:rPr>
        <w:t>PERC - Peers Encouraging Responsible Choices</w:t>
      </w:r>
    </w:p>
    <w:p w14:paraId="53EB6CF0" w14:textId="77777777" w:rsidR="00714314" w:rsidRPr="008C1417" w:rsidRDefault="00714314" w:rsidP="00411E7F">
      <w:pPr>
        <w:jc w:val="both"/>
        <w:rPr>
          <w:color w:val="2A2A2A"/>
        </w:rPr>
      </w:pPr>
      <w:r w:rsidRPr="008C1417">
        <w:rPr>
          <w:color w:val="2A2A2A"/>
        </w:rPr>
        <w:t>745-5033</w:t>
      </w:r>
    </w:p>
    <w:p w14:paraId="09BF1353" w14:textId="77777777" w:rsidR="00A63754" w:rsidRDefault="00714314" w:rsidP="00411E7F">
      <w:pPr>
        <w:ind w:left="720"/>
        <w:jc w:val="both"/>
        <w:rPr>
          <w:color w:val="2A2A2A"/>
        </w:rPr>
      </w:pPr>
      <w:r w:rsidRPr="008C1417">
        <w:rPr>
          <w:color w:val="2A2A2A"/>
        </w:rPr>
        <w:t>*Wellness Resources Center</w:t>
      </w:r>
    </w:p>
    <w:p w14:paraId="02550C5B" w14:textId="77777777" w:rsidR="00A63754" w:rsidRDefault="00714314" w:rsidP="00411E7F">
      <w:pPr>
        <w:ind w:left="720"/>
        <w:jc w:val="both"/>
        <w:rPr>
          <w:color w:val="2A2A2A"/>
        </w:rPr>
      </w:pPr>
      <w:r w:rsidRPr="008C1417">
        <w:rPr>
          <w:color w:val="2A2A2A"/>
        </w:rPr>
        <w:t>*</w:t>
      </w:r>
      <w:proofErr w:type="gramStart"/>
      <w:r w:rsidRPr="008C1417">
        <w:rPr>
          <w:color w:val="2A2A2A"/>
        </w:rPr>
        <w:t>education</w:t>
      </w:r>
      <w:proofErr w:type="gramEnd"/>
      <w:r w:rsidRPr="008C1417">
        <w:rPr>
          <w:color w:val="2A2A2A"/>
        </w:rPr>
        <w:t xml:space="preserve"> and training programs</w:t>
      </w:r>
    </w:p>
    <w:p w14:paraId="13C7B130" w14:textId="77777777" w:rsidR="00A63754" w:rsidRDefault="00714314" w:rsidP="00411E7F">
      <w:pPr>
        <w:ind w:left="720"/>
        <w:jc w:val="both"/>
        <w:rPr>
          <w:color w:val="2A2A2A"/>
        </w:rPr>
      </w:pPr>
      <w:r w:rsidRPr="008C1417">
        <w:rPr>
          <w:color w:val="2A2A2A"/>
        </w:rPr>
        <w:t>*</w:t>
      </w:r>
      <w:proofErr w:type="gramStart"/>
      <w:r w:rsidRPr="008C1417">
        <w:rPr>
          <w:color w:val="2A2A2A"/>
        </w:rPr>
        <w:t>information</w:t>
      </w:r>
      <w:proofErr w:type="gramEnd"/>
      <w:r w:rsidRPr="008C1417">
        <w:rPr>
          <w:color w:val="2A2A2A"/>
        </w:rPr>
        <w:t xml:space="preserve"> and referrals</w:t>
      </w:r>
    </w:p>
    <w:p w14:paraId="6EE545C5" w14:textId="77777777" w:rsidR="00714314" w:rsidRPr="008C1417" w:rsidRDefault="00714314" w:rsidP="00411E7F">
      <w:pPr>
        <w:ind w:left="720"/>
        <w:jc w:val="both"/>
        <w:rPr>
          <w:color w:val="2A2A2A"/>
        </w:rPr>
      </w:pPr>
      <w:r w:rsidRPr="008C1417">
        <w:rPr>
          <w:color w:val="2A2A2A"/>
        </w:rPr>
        <w:t>*SOS alternative social programs and BACCHUS peer prevention organization</w:t>
      </w:r>
    </w:p>
    <w:p w14:paraId="6CB28469" w14:textId="77777777" w:rsidR="00634104" w:rsidRPr="005A3941" w:rsidRDefault="00634104" w:rsidP="00411E7F">
      <w:pPr>
        <w:ind w:left="720"/>
        <w:jc w:val="both"/>
        <w:rPr>
          <w:color w:val="2A2A2A"/>
          <w:sz w:val="16"/>
          <w:szCs w:val="16"/>
        </w:rPr>
      </w:pPr>
    </w:p>
    <w:p w14:paraId="178E9513" w14:textId="77777777" w:rsidR="008C1417" w:rsidRDefault="00714314" w:rsidP="00411E7F">
      <w:pPr>
        <w:jc w:val="both"/>
        <w:rPr>
          <w:color w:val="2A2A2A"/>
        </w:rPr>
      </w:pPr>
      <w:r w:rsidRPr="008C1417">
        <w:rPr>
          <w:color w:val="2A2A2A"/>
        </w:rPr>
        <w:t>University Counseling and Testing Center</w:t>
      </w:r>
    </w:p>
    <w:p w14:paraId="53F9C727" w14:textId="77777777" w:rsidR="00714314" w:rsidRPr="008C1417" w:rsidRDefault="00714314" w:rsidP="00411E7F">
      <w:pPr>
        <w:jc w:val="both"/>
        <w:rPr>
          <w:color w:val="2A2A2A"/>
        </w:rPr>
      </w:pPr>
      <w:r w:rsidRPr="008C1417">
        <w:rPr>
          <w:color w:val="2A2A2A"/>
        </w:rPr>
        <w:t xml:space="preserve">Potter Hall </w:t>
      </w:r>
      <w:r w:rsidR="00634104" w:rsidRPr="008C1417">
        <w:rPr>
          <w:color w:val="2A2A2A"/>
        </w:rPr>
        <w:t>#</w:t>
      </w:r>
      <w:r w:rsidRPr="008C1417">
        <w:rPr>
          <w:color w:val="2A2A2A"/>
        </w:rPr>
        <w:t>409 745-3159</w:t>
      </w:r>
    </w:p>
    <w:p w14:paraId="305A076C" w14:textId="77777777" w:rsidR="00A63754" w:rsidRDefault="00714314" w:rsidP="00411E7F">
      <w:pPr>
        <w:ind w:left="720"/>
        <w:jc w:val="both"/>
        <w:rPr>
          <w:color w:val="2A2A2A"/>
        </w:rPr>
      </w:pPr>
      <w:r w:rsidRPr="008C1417">
        <w:rPr>
          <w:color w:val="2A2A2A"/>
        </w:rPr>
        <w:t>*</w:t>
      </w:r>
      <w:proofErr w:type="gramStart"/>
      <w:r w:rsidRPr="008C1417">
        <w:rPr>
          <w:color w:val="2A2A2A"/>
        </w:rPr>
        <w:t>individual</w:t>
      </w:r>
      <w:proofErr w:type="gramEnd"/>
      <w:r w:rsidRPr="008C1417">
        <w:rPr>
          <w:color w:val="2A2A2A"/>
        </w:rPr>
        <w:t xml:space="preserve"> and group counseling</w:t>
      </w:r>
    </w:p>
    <w:p w14:paraId="08DB956D" w14:textId="77777777" w:rsidR="00714314" w:rsidRPr="008C1417" w:rsidRDefault="00714314" w:rsidP="00411E7F">
      <w:pPr>
        <w:ind w:left="720"/>
        <w:jc w:val="both"/>
        <w:rPr>
          <w:color w:val="2A2A2A"/>
        </w:rPr>
      </w:pPr>
      <w:r w:rsidRPr="008C1417">
        <w:rPr>
          <w:color w:val="2A2A2A"/>
        </w:rPr>
        <w:t>*</w:t>
      </w:r>
      <w:proofErr w:type="gramStart"/>
      <w:r w:rsidRPr="008C1417">
        <w:rPr>
          <w:color w:val="2A2A2A"/>
        </w:rPr>
        <w:t>self</w:t>
      </w:r>
      <w:proofErr w:type="gramEnd"/>
      <w:r w:rsidRPr="008C1417">
        <w:rPr>
          <w:color w:val="2A2A2A"/>
        </w:rPr>
        <w:t>-help, support groups</w:t>
      </w:r>
    </w:p>
    <w:p w14:paraId="6B002C3E" w14:textId="77777777" w:rsidR="008C1417" w:rsidRPr="005A3941" w:rsidRDefault="008C1417" w:rsidP="00411E7F">
      <w:pPr>
        <w:jc w:val="both"/>
        <w:rPr>
          <w:color w:val="2A2A2A"/>
          <w:sz w:val="16"/>
          <w:szCs w:val="16"/>
        </w:rPr>
      </w:pPr>
    </w:p>
    <w:p w14:paraId="00AE48D4" w14:textId="77777777" w:rsidR="008C1417" w:rsidRDefault="00714314" w:rsidP="00411E7F">
      <w:pPr>
        <w:jc w:val="both"/>
        <w:rPr>
          <w:color w:val="2A2A2A"/>
        </w:rPr>
      </w:pPr>
      <w:r w:rsidRPr="008C1417">
        <w:rPr>
          <w:color w:val="2A2A2A"/>
        </w:rPr>
        <w:t>Housing and Residence Life</w:t>
      </w:r>
    </w:p>
    <w:p w14:paraId="392C9BB2" w14:textId="77777777" w:rsidR="00714314" w:rsidRPr="008C1417" w:rsidRDefault="00714314" w:rsidP="00411E7F">
      <w:pPr>
        <w:jc w:val="both"/>
        <w:rPr>
          <w:color w:val="2A2A2A"/>
        </w:rPr>
      </w:pPr>
      <w:r w:rsidRPr="008C1417">
        <w:rPr>
          <w:color w:val="2A2A2A"/>
        </w:rPr>
        <w:t xml:space="preserve">Southwest </w:t>
      </w:r>
      <w:proofErr w:type="gramStart"/>
      <w:r w:rsidRPr="008C1417">
        <w:rPr>
          <w:color w:val="2A2A2A"/>
        </w:rPr>
        <w:t>Hall  745</w:t>
      </w:r>
      <w:proofErr w:type="gramEnd"/>
      <w:r w:rsidRPr="008C1417">
        <w:rPr>
          <w:color w:val="2A2A2A"/>
        </w:rPr>
        <w:t>-</w:t>
      </w:r>
      <w:r w:rsidR="00F243A6">
        <w:rPr>
          <w:color w:val="2A2A2A"/>
        </w:rPr>
        <w:t>4359</w:t>
      </w:r>
    </w:p>
    <w:p w14:paraId="7F5DDBB8" w14:textId="77777777" w:rsidR="00A63754" w:rsidRDefault="00714314" w:rsidP="00411E7F">
      <w:pPr>
        <w:ind w:left="720"/>
        <w:jc w:val="both"/>
        <w:rPr>
          <w:color w:val="2A2A2A"/>
        </w:rPr>
      </w:pPr>
      <w:r w:rsidRPr="008C1417">
        <w:rPr>
          <w:color w:val="2A2A2A"/>
        </w:rPr>
        <w:t>*</w:t>
      </w:r>
      <w:proofErr w:type="gramStart"/>
      <w:r w:rsidRPr="008C1417">
        <w:rPr>
          <w:color w:val="2A2A2A"/>
        </w:rPr>
        <w:t>educational</w:t>
      </w:r>
      <w:proofErr w:type="gramEnd"/>
      <w:r w:rsidRPr="008C1417">
        <w:rPr>
          <w:color w:val="2A2A2A"/>
        </w:rPr>
        <w:t xml:space="preserve"> materials and programs</w:t>
      </w:r>
    </w:p>
    <w:p w14:paraId="4EC32844" w14:textId="77777777" w:rsidR="00714314" w:rsidRPr="008C1417" w:rsidRDefault="00714314" w:rsidP="00411E7F">
      <w:pPr>
        <w:ind w:left="720"/>
        <w:jc w:val="both"/>
        <w:rPr>
          <w:color w:val="2A2A2A"/>
        </w:rPr>
      </w:pPr>
      <w:r w:rsidRPr="008C1417">
        <w:rPr>
          <w:color w:val="2A2A2A"/>
        </w:rPr>
        <w:t>*</w:t>
      </w:r>
      <w:proofErr w:type="gramStart"/>
      <w:r w:rsidRPr="008C1417">
        <w:rPr>
          <w:color w:val="2A2A2A"/>
        </w:rPr>
        <w:t>preliminary</w:t>
      </w:r>
      <w:proofErr w:type="gramEnd"/>
      <w:r w:rsidRPr="008C1417">
        <w:rPr>
          <w:color w:val="2A2A2A"/>
        </w:rPr>
        <w:t xml:space="preserve"> counseling; referral</w:t>
      </w:r>
    </w:p>
    <w:p w14:paraId="2FEC8D73" w14:textId="77777777" w:rsidR="00634104" w:rsidRPr="00B11879" w:rsidRDefault="00634104" w:rsidP="00411E7F">
      <w:pPr>
        <w:ind w:left="720"/>
        <w:jc w:val="both"/>
        <w:rPr>
          <w:color w:val="2A2A2A"/>
          <w:sz w:val="16"/>
          <w:szCs w:val="16"/>
        </w:rPr>
      </w:pPr>
    </w:p>
    <w:p w14:paraId="20FB38F7" w14:textId="77777777" w:rsidR="008C1417" w:rsidRDefault="00714314" w:rsidP="00411E7F">
      <w:pPr>
        <w:jc w:val="both"/>
        <w:rPr>
          <w:color w:val="2A2A2A"/>
        </w:rPr>
      </w:pPr>
      <w:r w:rsidRPr="008C1417">
        <w:rPr>
          <w:color w:val="2A2A2A"/>
        </w:rPr>
        <w:t>WKU Police</w:t>
      </w:r>
    </w:p>
    <w:p w14:paraId="60C51A72" w14:textId="77777777" w:rsidR="008C1417" w:rsidRDefault="00714314" w:rsidP="00411E7F">
      <w:pPr>
        <w:jc w:val="both"/>
        <w:rPr>
          <w:color w:val="2A2A2A"/>
        </w:rPr>
      </w:pPr>
      <w:r w:rsidRPr="008C1417">
        <w:rPr>
          <w:color w:val="2A2A2A"/>
        </w:rPr>
        <w:t>Public Safety Building 745-2548</w:t>
      </w:r>
    </w:p>
    <w:p w14:paraId="04946288" w14:textId="77777777" w:rsidR="008C1417" w:rsidRPr="005A3941" w:rsidRDefault="008C1417" w:rsidP="00411E7F">
      <w:pPr>
        <w:jc w:val="both"/>
        <w:rPr>
          <w:color w:val="2A2A2A"/>
          <w:sz w:val="16"/>
          <w:szCs w:val="16"/>
        </w:rPr>
      </w:pPr>
    </w:p>
    <w:p w14:paraId="4B94AA16" w14:textId="77777777" w:rsidR="008C1417" w:rsidRDefault="00714314" w:rsidP="00411E7F">
      <w:pPr>
        <w:jc w:val="both"/>
        <w:rPr>
          <w:color w:val="2A2A2A"/>
        </w:rPr>
      </w:pPr>
      <w:r w:rsidRPr="008C1417">
        <w:rPr>
          <w:color w:val="2A2A2A"/>
        </w:rPr>
        <w:t xml:space="preserve">Human Resources (for faculty/staff) </w:t>
      </w:r>
    </w:p>
    <w:p w14:paraId="214DEE0D" w14:textId="77777777" w:rsidR="00714314" w:rsidRPr="008C1417" w:rsidRDefault="00714314" w:rsidP="00411E7F">
      <w:pPr>
        <w:jc w:val="both"/>
        <w:rPr>
          <w:color w:val="2A2A2A"/>
        </w:rPr>
      </w:pPr>
      <w:r w:rsidRPr="008C1417">
        <w:rPr>
          <w:color w:val="2A2A2A"/>
        </w:rPr>
        <w:t xml:space="preserve">Wetherby Administration Building </w:t>
      </w:r>
      <w:r w:rsidR="00252098">
        <w:rPr>
          <w:color w:val="2A2A2A"/>
        </w:rPr>
        <w:t>G</w:t>
      </w:r>
      <w:r w:rsidRPr="008C1417">
        <w:rPr>
          <w:color w:val="2A2A2A"/>
        </w:rPr>
        <w:t>42 745-</w:t>
      </w:r>
      <w:r w:rsidR="00252098">
        <w:rPr>
          <w:color w:val="2A2A2A"/>
        </w:rPr>
        <w:t>5360</w:t>
      </w:r>
    </w:p>
    <w:p w14:paraId="45B23D51" w14:textId="77777777" w:rsidR="00714314" w:rsidRPr="005A3941" w:rsidRDefault="00714314" w:rsidP="00411E7F">
      <w:pPr>
        <w:jc w:val="both"/>
        <w:rPr>
          <w:b/>
          <w:bCs/>
          <w:sz w:val="16"/>
          <w:szCs w:val="16"/>
        </w:rPr>
      </w:pPr>
    </w:p>
    <w:p w14:paraId="61E72909" w14:textId="77777777" w:rsidR="00714314" w:rsidRPr="008C1417" w:rsidRDefault="00714314" w:rsidP="0051172A">
      <w:pPr>
        <w:pStyle w:val="Heading2"/>
        <w:spacing w:before="0"/>
      </w:pPr>
      <w:bookmarkStart w:id="178" w:name="_Toc287874855"/>
      <w:r w:rsidRPr="008C1417">
        <w:t>Community Resources</w:t>
      </w:r>
      <w:bookmarkEnd w:id="178"/>
    </w:p>
    <w:p w14:paraId="7C1E2B96" w14:textId="77777777" w:rsidR="00714314" w:rsidRPr="008C1417" w:rsidRDefault="00714314" w:rsidP="00411E7F">
      <w:pPr>
        <w:jc w:val="both"/>
        <w:rPr>
          <w:color w:val="2A2A2A"/>
          <w:u w:val="single"/>
        </w:rPr>
      </w:pPr>
      <w:r w:rsidRPr="008C1417">
        <w:rPr>
          <w:color w:val="2A2A2A"/>
          <w:u w:val="single"/>
        </w:rPr>
        <w:t>Education</w:t>
      </w:r>
    </w:p>
    <w:p w14:paraId="2C7B1A38" w14:textId="77777777" w:rsidR="00714314" w:rsidRPr="008C1417" w:rsidRDefault="00714314" w:rsidP="00411E7F">
      <w:pPr>
        <w:jc w:val="both"/>
        <w:rPr>
          <w:color w:val="2A2A2A"/>
        </w:rPr>
      </w:pPr>
      <w:r w:rsidRPr="008C1417">
        <w:rPr>
          <w:color w:val="2A2A2A"/>
        </w:rPr>
        <w:t xml:space="preserve">Helpline 24 hour crisis/information 843-HELP </w:t>
      </w:r>
    </w:p>
    <w:p w14:paraId="09A9B296" w14:textId="77777777" w:rsidR="00714314" w:rsidRPr="008C1417" w:rsidRDefault="00714314" w:rsidP="00411E7F">
      <w:pPr>
        <w:jc w:val="both"/>
        <w:rPr>
          <w:color w:val="2A2A2A"/>
        </w:rPr>
      </w:pPr>
      <w:r w:rsidRPr="008C1417">
        <w:rPr>
          <w:color w:val="2A2A2A"/>
        </w:rPr>
        <w:t xml:space="preserve">Lifeskills, Inc. Education/Prevention 843-5509 </w:t>
      </w:r>
    </w:p>
    <w:p w14:paraId="4E34C89B" w14:textId="77777777" w:rsidR="00714314" w:rsidRDefault="00714314" w:rsidP="00411E7F">
      <w:pPr>
        <w:jc w:val="both"/>
        <w:rPr>
          <w:color w:val="2A2A2A"/>
        </w:rPr>
      </w:pPr>
      <w:r w:rsidRPr="008C1417">
        <w:rPr>
          <w:color w:val="2A2A2A"/>
        </w:rPr>
        <w:t>The Wellness Center/Lifeskills 842-0610</w:t>
      </w:r>
    </w:p>
    <w:p w14:paraId="6C696B01" w14:textId="77777777" w:rsidR="00FE287F" w:rsidRDefault="00714314" w:rsidP="00411E7F">
      <w:pPr>
        <w:jc w:val="both"/>
        <w:rPr>
          <w:color w:val="2A2A2A"/>
          <w:u w:val="single"/>
        </w:rPr>
      </w:pPr>
      <w:r w:rsidRPr="008C1417">
        <w:rPr>
          <w:color w:val="2A2A2A"/>
          <w:u w:val="single"/>
        </w:rPr>
        <w:t>Counseling &amp; Treatment</w:t>
      </w:r>
    </w:p>
    <w:p w14:paraId="233AF9E1" w14:textId="77777777" w:rsidR="00B81681" w:rsidRPr="008C1417" w:rsidRDefault="00714314" w:rsidP="00411E7F">
      <w:pPr>
        <w:jc w:val="both"/>
        <w:rPr>
          <w:color w:val="2A2A2A"/>
        </w:rPr>
      </w:pPr>
      <w:r w:rsidRPr="008C1417">
        <w:rPr>
          <w:color w:val="2A2A2A"/>
        </w:rPr>
        <w:t>Alcoholics Anonymous 782-5267</w:t>
      </w:r>
      <w:r w:rsidRPr="008C1417">
        <w:rPr>
          <w:color w:val="2A2A2A"/>
        </w:rPr>
        <w:br/>
        <w:t>Al-Anon or ACoA Anonymous Clubhouse 842-9017</w:t>
      </w:r>
      <w:r w:rsidRPr="008C1417">
        <w:rPr>
          <w:color w:val="2A2A2A"/>
        </w:rPr>
        <w:br/>
        <w:t>Narcotics Anonymous 782-4029</w:t>
      </w:r>
      <w:r w:rsidRPr="008C1417">
        <w:rPr>
          <w:color w:val="2A2A2A"/>
        </w:rPr>
        <w:br/>
        <w:t>Park Place Recovery Center 842-2546</w:t>
      </w:r>
      <w:r w:rsidRPr="008C1417">
        <w:rPr>
          <w:color w:val="2A2A2A"/>
        </w:rPr>
        <w:br/>
        <w:t>Reservoir Hill Care Center 796-5100</w:t>
      </w:r>
      <w:r w:rsidRPr="008C1417">
        <w:rPr>
          <w:color w:val="2A2A2A"/>
        </w:rPr>
        <w:br/>
        <w:t>Toll Free 1-800- 437-5064</w:t>
      </w:r>
      <w:r w:rsidR="00B81681" w:rsidRPr="008C1417">
        <w:rPr>
          <w:color w:val="2A2A2A"/>
        </w:rPr>
        <w:t xml:space="preserve"> </w:t>
      </w:r>
    </w:p>
    <w:p w14:paraId="2890F199" w14:textId="77777777" w:rsidR="003C5D45" w:rsidRDefault="003C5D45" w:rsidP="005A3941">
      <w:pPr>
        <w:pStyle w:val="Heading2"/>
        <w:spacing w:before="0"/>
      </w:pPr>
    </w:p>
    <w:p w14:paraId="5B9151A6" w14:textId="77777777" w:rsidR="003C5D45" w:rsidRPr="003C5D45" w:rsidRDefault="003C5D45" w:rsidP="003C5D45"/>
    <w:p w14:paraId="70F629B0" w14:textId="77777777" w:rsidR="00423379" w:rsidRPr="008C1417" w:rsidRDefault="00917A90" w:rsidP="005A3941">
      <w:pPr>
        <w:pStyle w:val="Heading2"/>
        <w:spacing w:before="0"/>
      </w:pPr>
      <w:bookmarkStart w:id="179" w:name="_Toc287874856"/>
      <w:r>
        <w:t>F</w:t>
      </w:r>
      <w:r w:rsidR="00086FC0" w:rsidRPr="008C1417">
        <w:t>ire Safety</w:t>
      </w:r>
      <w:bookmarkEnd w:id="179"/>
    </w:p>
    <w:p w14:paraId="2EAA43B8" w14:textId="77777777" w:rsidR="00CA1D15" w:rsidRPr="005A3941" w:rsidRDefault="00CA1D15" w:rsidP="00411E7F">
      <w:pPr>
        <w:jc w:val="both"/>
        <w:rPr>
          <w:sz w:val="16"/>
          <w:szCs w:val="16"/>
        </w:rPr>
      </w:pPr>
      <w:r w:rsidRPr="008C1417">
        <w:t>The WKU Environmental Health &amp; Safety Department, in consultation with Bowling Green Fire Department and the Office of the State Fire Marshal, maintains a campus-wide fire safety program.</w:t>
      </w:r>
      <w:r w:rsidRPr="008C1417">
        <w:br/>
      </w:r>
    </w:p>
    <w:p w14:paraId="54F4AA35" w14:textId="77777777" w:rsidR="00CA1D15" w:rsidRPr="008C1417" w:rsidRDefault="00CA1D15" w:rsidP="00411E7F">
      <w:pPr>
        <w:jc w:val="both"/>
      </w:pPr>
      <w:r w:rsidRPr="008C1417">
        <w:lastRenderedPageBreak/>
        <w:t>Each residence hall is of fire-resistive construction and is equipped with a modern fire alarm system and fire extinguishers as specified by fire codes.</w:t>
      </w:r>
    </w:p>
    <w:p w14:paraId="49328E37" w14:textId="77777777" w:rsidR="008C1417" w:rsidRDefault="00CA1D15" w:rsidP="00411E7F">
      <w:pPr>
        <w:jc w:val="both"/>
      </w:pPr>
      <w:r w:rsidRPr="008C1417">
        <w:t>All occupied residence halls have added protection of standpipe, sprinkler, and smoke detection systems.  The directional halls have stand</w:t>
      </w:r>
      <w:r w:rsidR="00EC2D91">
        <w:t>-</w:t>
      </w:r>
      <w:r w:rsidRPr="008C1417">
        <w:t>alone smoke detectors in each room, but not in the hallways.</w:t>
      </w:r>
    </w:p>
    <w:p w14:paraId="3386C174" w14:textId="77777777" w:rsidR="00CA1D15" w:rsidRPr="005A3941" w:rsidRDefault="00CA1D15" w:rsidP="00411E7F">
      <w:pPr>
        <w:jc w:val="both"/>
        <w:rPr>
          <w:sz w:val="16"/>
          <w:szCs w:val="16"/>
        </w:rPr>
      </w:pPr>
    </w:p>
    <w:p w14:paraId="53B84114" w14:textId="77777777" w:rsidR="00CA1D15" w:rsidRPr="005A3941" w:rsidRDefault="00CA1D15" w:rsidP="00411E7F">
      <w:pPr>
        <w:jc w:val="both"/>
        <w:rPr>
          <w:sz w:val="16"/>
          <w:szCs w:val="16"/>
        </w:rPr>
      </w:pPr>
      <w:r w:rsidRPr="008C1417">
        <w:t>The University safety program requires regular fire drills (hall evacuation) for all residents. Fire evacuation plans and directions are posted in each residence hall room. The Director of Housing and Residence Life with the assistance of the WKU Environmental Health &amp; Safety Department will inspect or cause to be inspected all residence halls for fire safety regulations on the campus.</w:t>
      </w:r>
      <w:r w:rsidRPr="008C1417">
        <w:br/>
      </w:r>
    </w:p>
    <w:p w14:paraId="5EA5701C" w14:textId="77777777" w:rsidR="00CA1D15" w:rsidRDefault="00CA1D15" w:rsidP="00411E7F">
      <w:pPr>
        <w:jc w:val="both"/>
      </w:pPr>
      <w:r w:rsidRPr="008C1417">
        <w:t>Any student involved, directly or indirectly, in the abuse or misuse of fire safety equipment (setting false alarms, tampering with fire extinguishers, conspiring or influencing others to misuse the equipment, or involved in igniting a fire in a residence hall for any reason) shall be dismissed from the residence hall and shall be required to appear before the University Disciplinary Committee for possible suspension from the University. Further, because the above mentioned activities can endanger the lives of hall residents and are violations of the Kentucky Penal Code, persons found to be responsible may be prosecuted, and are subject to the criminal penalties of the law.</w:t>
      </w:r>
    </w:p>
    <w:p w14:paraId="0BCAC5D4" w14:textId="77777777" w:rsidR="006411B1" w:rsidRPr="005A3941" w:rsidRDefault="006411B1" w:rsidP="00411E7F">
      <w:pPr>
        <w:jc w:val="both"/>
        <w:rPr>
          <w:sz w:val="16"/>
          <w:szCs w:val="16"/>
        </w:rPr>
      </w:pPr>
    </w:p>
    <w:p w14:paraId="7D141FD1" w14:textId="77777777" w:rsidR="00CA1D15" w:rsidRPr="005A3941" w:rsidRDefault="00CA1D15" w:rsidP="00411E7F">
      <w:pPr>
        <w:jc w:val="both"/>
        <w:rPr>
          <w:sz w:val="16"/>
          <w:szCs w:val="16"/>
        </w:rPr>
      </w:pPr>
      <w:r w:rsidRPr="008C1417">
        <w:t>When you have been alerted by the alarm, shouted warnings, or the sensation of smoke or fire:</w:t>
      </w:r>
      <w:r w:rsidRPr="008C1417">
        <w:br/>
      </w:r>
    </w:p>
    <w:p w14:paraId="081591E9" w14:textId="77777777" w:rsidR="00CA1D15" w:rsidRPr="005A3941" w:rsidRDefault="00CA1D15" w:rsidP="00411E7F">
      <w:pPr>
        <w:jc w:val="both"/>
        <w:rPr>
          <w:sz w:val="16"/>
          <w:szCs w:val="16"/>
        </w:rPr>
      </w:pPr>
      <w:r w:rsidRPr="008C1417">
        <w:t>(1) If there is smoke in the room, keep low to the floor</w:t>
      </w:r>
      <w:proofErr w:type="gramStart"/>
      <w:r w:rsidRPr="008C1417">
        <w:t>;</w:t>
      </w:r>
      <w:proofErr w:type="gramEnd"/>
      <w:r w:rsidRPr="008C1417">
        <w:br/>
      </w:r>
    </w:p>
    <w:p w14:paraId="3E8B4A39" w14:textId="77777777" w:rsidR="00CA1D15" w:rsidRPr="005A3941" w:rsidRDefault="00CA1D15" w:rsidP="00411E7F">
      <w:pPr>
        <w:jc w:val="both"/>
        <w:rPr>
          <w:sz w:val="16"/>
          <w:szCs w:val="16"/>
        </w:rPr>
      </w:pPr>
      <w:r w:rsidRPr="008C1417">
        <w:t>(2) Before passing through any doors, feel the metal doorknob. If it is hot, do not open the door</w:t>
      </w:r>
      <w:proofErr w:type="gramStart"/>
      <w:r w:rsidRPr="008C1417">
        <w:t>;</w:t>
      </w:r>
      <w:proofErr w:type="gramEnd"/>
      <w:r w:rsidRPr="008C1417">
        <w:br/>
      </w:r>
    </w:p>
    <w:p w14:paraId="00AB377D" w14:textId="77777777" w:rsidR="00CA1D15" w:rsidRPr="005A3941" w:rsidRDefault="00CA1D15" w:rsidP="00411E7F">
      <w:pPr>
        <w:jc w:val="both"/>
        <w:rPr>
          <w:sz w:val="16"/>
          <w:szCs w:val="16"/>
        </w:rPr>
      </w:pPr>
      <w:r w:rsidRPr="008C1417">
        <w:t xml:space="preserve">(3) Before opening a door, brace </w:t>
      </w:r>
      <w:proofErr w:type="gramStart"/>
      <w:r w:rsidRPr="008C1417">
        <w:t>yourself</w:t>
      </w:r>
      <w:proofErr w:type="gramEnd"/>
      <w:r w:rsidRPr="008C1417">
        <w:t xml:space="preserve"> against the door, open it slightly, if heat or heavy smoke are present, close the door and stay in the room;</w:t>
      </w:r>
      <w:r w:rsidRPr="008C1417">
        <w:br/>
      </w:r>
    </w:p>
    <w:p w14:paraId="437C7487" w14:textId="77777777" w:rsidR="00CA1D15" w:rsidRPr="008C1417" w:rsidRDefault="00CA1D15" w:rsidP="00411E7F">
      <w:pPr>
        <w:jc w:val="both"/>
      </w:pPr>
      <w:r w:rsidRPr="008C1417">
        <w:t>(4) If you cannot leave the room, open the windows</w:t>
      </w:r>
    </w:p>
    <w:p w14:paraId="188F28C7" w14:textId="77777777" w:rsidR="00CA1D15" w:rsidRPr="008C1417" w:rsidRDefault="00CA1D15" w:rsidP="00863625">
      <w:pPr>
        <w:numPr>
          <w:ilvl w:val="0"/>
          <w:numId w:val="15"/>
        </w:numPr>
        <w:jc w:val="both"/>
      </w:pPr>
      <w:proofErr w:type="gramStart"/>
      <w:r w:rsidRPr="008C1417">
        <w:t>from</w:t>
      </w:r>
      <w:proofErr w:type="gramEnd"/>
      <w:r w:rsidRPr="008C1417">
        <w:t xml:space="preserve"> the top (to let out the heat and smoke) </w:t>
      </w:r>
    </w:p>
    <w:p w14:paraId="471C0F0B" w14:textId="77777777" w:rsidR="00CA1D15" w:rsidRPr="008C1417" w:rsidRDefault="00CA1D15" w:rsidP="00863625">
      <w:pPr>
        <w:numPr>
          <w:ilvl w:val="0"/>
          <w:numId w:val="15"/>
        </w:numPr>
        <w:jc w:val="both"/>
      </w:pPr>
      <w:proofErr w:type="gramStart"/>
      <w:r w:rsidRPr="008C1417">
        <w:lastRenderedPageBreak/>
        <w:t>from</w:t>
      </w:r>
      <w:proofErr w:type="gramEnd"/>
      <w:r w:rsidRPr="008C1417">
        <w:t xml:space="preserve"> the bottom (to let in fresh air) </w:t>
      </w:r>
    </w:p>
    <w:p w14:paraId="1A79EE0B" w14:textId="77777777" w:rsidR="00A63754" w:rsidRDefault="00CA1D15" w:rsidP="00863625">
      <w:pPr>
        <w:numPr>
          <w:ilvl w:val="0"/>
          <w:numId w:val="15"/>
        </w:numPr>
        <w:jc w:val="both"/>
      </w:pPr>
      <w:proofErr w:type="gramStart"/>
      <w:r w:rsidRPr="008C1417">
        <w:t>break</w:t>
      </w:r>
      <w:proofErr w:type="gramEnd"/>
      <w:r w:rsidRPr="008C1417">
        <w:t xml:space="preserve"> out windows that will not open only as a last resort; </w:t>
      </w:r>
    </w:p>
    <w:p w14:paraId="52ADD5B1" w14:textId="77777777" w:rsidR="00CA1D15" w:rsidRPr="005A3941" w:rsidRDefault="00CA1D15" w:rsidP="00411E7F">
      <w:pPr>
        <w:ind w:left="720"/>
        <w:jc w:val="both"/>
        <w:rPr>
          <w:sz w:val="16"/>
          <w:szCs w:val="16"/>
        </w:rPr>
      </w:pPr>
    </w:p>
    <w:p w14:paraId="71EBBBE4" w14:textId="77777777" w:rsidR="008C1417" w:rsidRDefault="00CA1D15" w:rsidP="00411E7F">
      <w:pPr>
        <w:jc w:val="both"/>
      </w:pPr>
      <w:r w:rsidRPr="008C1417">
        <w:t xml:space="preserve">(5) To attract the fire departments' attention if you are trapped, hang an object out the window. (In a residence hall use a bed sheet, elsewhere use a jacket, shirt, anything that will attract attention.) </w:t>
      </w:r>
      <w:proofErr w:type="gramStart"/>
      <w:r w:rsidRPr="008C1417">
        <w:t>Stuff pieces of cloth in cracks around the door to seal out smoke.</w:t>
      </w:r>
      <w:proofErr w:type="gramEnd"/>
      <w:r w:rsidRPr="008C1417">
        <w:t xml:space="preserve"> If there is a phone in the room, call the WKU Police Department @ 911 or 745-2548 and report you are trapped; give the room number and location;</w:t>
      </w:r>
    </w:p>
    <w:p w14:paraId="7B941CCD" w14:textId="77777777" w:rsidR="00CA1D15" w:rsidRPr="005A3941" w:rsidRDefault="00CA1D15" w:rsidP="00411E7F">
      <w:pPr>
        <w:jc w:val="both"/>
        <w:rPr>
          <w:sz w:val="16"/>
          <w:szCs w:val="16"/>
        </w:rPr>
      </w:pPr>
    </w:p>
    <w:p w14:paraId="7C21D1CA" w14:textId="77777777" w:rsidR="00CA1D15" w:rsidRPr="005A3941" w:rsidRDefault="00CA1D15" w:rsidP="00411E7F">
      <w:pPr>
        <w:jc w:val="both"/>
        <w:rPr>
          <w:sz w:val="16"/>
          <w:szCs w:val="16"/>
        </w:rPr>
      </w:pPr>
      <w:r w:rsidRPr="008C1417">
        <w:t>(6) If you can leave a room, close all doors behind you as you exit. Take your room key with you so you can re-enter if all floor exits are blocked</w:t>
      </w:r>
      <w:proofErr w:type="gramStart"/>
      <w:r w:rsidRPr="008C1417">
        <w:t>;</w:t>
      </w:r>
      <w:proofErr w:type="gramEnd"/>
      <w:r w:rsidRPr="008C1417">
        <w:br/>
      </w:r>
    </w:p>
    <w:p w14:paraId="387A332F" w14:textId="77777777" w:rsidR="00CA1D15" w:rsidRPr="005A3941" w:rsidRDefault="00CA1D15" w:rsidP="00411E7F">
      <w:pPr>
        <w:jc w:val="both"/>
        <w:rPr>
          <w:sz w:val="16"/>
          <w:szCs w:val="16"/>
        </w:rPr>
      </w:pPr>
      <w:r w:rsidRPr="008C1417">
        <w:t>(7) Go to the nearest exit or stair. Do not use the elevator</w:t>
      </w:r>
      <w:proofErr w:type="gramStart"/>
      <w:r w:rsidRPr="008C1417">
        <w:t>;</w:t>
      </w:r>
      <w:proofErr w:type="gramEnd"/>
      <w:r w:rsidRPr="008C1417">
        <w:br/>
      </w:r>
    </w:p>
    <w:p w14:paraId="430A7534" w14:textId="77777777" w:rsidR="008C1417" w:rsidRDefault="00CA1D15" w:rsidP="00411E7F">
      <w:pPr>
        <w:jc w:val="both"/>
      </w:pPr>
      <w:r w:rsidRPr="008C1417">
        <w:t>(8) If the nearest exit is blocked by fire, heat, or smoke go to an alternative exit</w:t>
      </w:r>
      <w:proofErr w:type="gramStart"/>
      <w:r w:rsidRPr="008C1417">
        <w:t>;</w:t>
      </w:r>
      <w:proofErr w:type="gramEnd"/>
    </w:p>
    <w:p w14:paraId="033F31A6" w14:textId="77777777" w:rsidR="00CA1D15" w:rsidRPr="005A3941" w:rsidRDefault="00CA1D15" w:rsidP="00411E7F">
      <w:pPr>
        <w:jc w:val="both"/>
        <w:rPr>
          <w:sz w:val="16"/>
          <w:szCs w:val="16"/>
        </w:rPr>
      </w:pPr>
    </w:p>
    <w:p w14:paraId="2A60540B" w14:textId="77777777" w:rsidR="006061FA" w:rsidRDefault="00CA1D15" w:rsidP="00411E7F">
      <w:pPr>
        <w:jc w:val="both"/>
      </w:pPr>
      <w:r w:rsidRPr="008C1417">
        <w:t>(9) If all exits from a floor are blocked, go back to your room, close the door, open the windows as described above, wave something out the window, and shout for help;</w:t>
      </w:r>
    </w:p>
    <w:p w14:paraId="4C850051" w14:textId="77777777" w:rsidR="00CA1D15" w:rsidRPr="005A3941" w:rsidRDefault="00CA1D15" w:rsidP="00411E7F">
      <w:pPr>
        <w:jc w:val="both"/>
        <w:rPr>
          <w:sz w:val="16"/>
          <w:szCs w:val="16"/>
        </w:rPr>
      </w:pPr>
    </w:p>
    <w:p w14:paraId="2569F77F" w14:textId="77777777" w:rsidR="00CA1D15" w:rsidRPr="008C1417" w:rsidRDefault="00CA1D15" w:rsidP="00411E7F">
      <w:pPr>
        <w:jc w:val="both"/>
      </w:pPr>
      <w:r w:rsidRPr="008C1417">
        <w:t>(10) After evacuating a building, move well away from it and stand clear. Emergency apparatus will be maneuvering around the building</w:t>
      </w:r>
      <w:proofErr w:type="gramStart"/>
      <w:r w:rsidRPr="008C1417">
        <w:t>;</w:t>
      </w:r>
      <w:proofErr w:type="gramEnd"/>
    </w:p>
    <w:p w14:paraId="6D489555" w14:textId="77777777" w:rsidR="00FE287F" w:rsidRDefault="00CA1D15" w:rsidP="00411E7F">
      <w:pPr>
        <w:jc w:val="both"/>
      </w:pPr>
      <w:r w:rsidRPr="008C1417">
        <w:t>(11) Follow the directions of fire and police personnel.</w:t>
      </w:r>
    </w:p>
    <w:p w14:paraId="1495C1B0" w14:textId="77777777" w:rsidR="00FE287F" w:rsidRPr="005A3941" w:rsidRDefault="00FE287F" w:rsidP="00411E7F">
      <w:pPr>
        <w:jc w:val="both"/>
        <w:rPr>
          <w:b/>
          <w:bCs/>
          <w:sz w:val="16"/>
          <w:szCs w:val="16"/>
        </w:rPr>
      </w:pPr>
    </w:p>
    <w:p w14:paraId="50342E51" w14:textId="77777777" w:rsidR="002C68A8" w:rsidRPr="008C1417" w:rsidRDefault="00086FC0" w:rsidP="0051172A">
      <w:pPr>
        <w:pStyle w:val="Heading2"/>
        <w:spacing w:before="0"/>
      </w:pPr>
      <w:bookmarkStart w:id="180" w:name="_Toc287874857"/>
      <w:r w:rsidRPr="008C1417">
        <w:t>Earthquake Safety</w:t>
      </w:r>
      <w:bookmarkEnd w:id="180"/>
    </w:p>
    <w:p w14:paraId="7CE1A7CC" w14:textId="77777777" w:rsidR="006061FA" w:rsidRDefault="002C68A8" w:rsidP="00411E7F">
      <w:pPr>
        <w:jc w:val="both"/>
        <w:rPr>
          <w:color w:val="2A2A2A"/>
        </w:rPr>
      </w:pPr>
      <w:r w:rsidRPr="008C1417">
        <w:rPr>
          <w:color w:val="2A2A2A"/>
        </w:rPr>
        <w:t xml:space="preserve">The Department of Public Safety has compiled these personal safety tips from the Federal Emergency Management Agency materials for students, faculty, and staff on campus. Before an Earthquake prepare an emergency disaster kit to keep in your room: </w:t>
      </w:r>
    </w:p>
    <w:p w14:paraId="77EF3D29" w14:textId="77777777" w:rsidR="006061FA" w:rsidRPr="006061FA" w:rsidRDefault="002C68A8" w:rsidP="00863625">
      <w:pPr>
        <w:pStyle w:val="ListParagraph"/>
        <w:numPr>
          <w:ilvl w:val="0"/>
          <w:numId w:val="28"/>
        </w:numPr>
        <w:jc w:val="both"/>
        <w:rPr>
          <w:color w:val="2A2A2A"/>
        </w:rPr>
      </w:pPr>
      <w:r w:rsidRPr="006061FA">
        <w:rPr>
          <w:color w:val="2A2A2A"/>
        </w:rPr>
        <w:t xml:space="preserve">Portable radio and extra batteries </w:t>
      </w:r>
    </w:p>
    <w:p w14:paraId="300A3812" w14:textId="77777777" w:rsidR="006061FA" w:rsidRPr="006061FA" w:rsidRDefault="002C68A8" w:rsidP="00863625">
      <w:pPr>
        <w:pStyle w:val="ListParagraph"/>
        <w:numPr>
          <w:ilvl w:val="0"/>
          <w:numId w:val="28"/>
        </w:numPr>
        <w:jc w:val="both"/>
        <w:rPr>
          <w:color w:val="2A2A2A"/>
        </w:rPr>
      </w:pPr>
      <w:r w:rsidRPr="006061FA">
        <w:rPr>
          <w:color w:val="2A2A2A"/>
        </w:rPr>
        <w:t xml:space="preserve">Flashlight and extra batteries </w:t>
      </w:r>
    </w:p>
    <w:p w14:paraId="1315CCDB" w14:textId="77777777" w:rsidR="006061FA" w:rsidRPr="006061FA" w:rsidRDefault="002C68A8" w:rsidP="00863625">
      <w:pPr>
        <w:pStyle w:val="ListParagraph"/>
        <w:numPr>
          <w:ilvl w:val="0"/>
          <w:numId w:val="28"/>
        </w:numPr>
        <w:jc w:val="both"/>
        <w:rPr>
          <w:color w:val="2A2A2A"/>
        </w:rPr>
      </w:pPr>
      <w:r w:rsidRPr="006061FA">
        <w:rPr>
          <w:color w:val="2A2A2A"/>
        </w:rPr>
        <w:t>First aid kit</w:t>
      </w:r>
    </w:p>
    <w:p w14:paraId="46609785" w14:textId="77777777" w:rsidR="006061FA" w:rsidRPr="006061FA" w:rsidRDefault="002C68A8" w:rsidP="00411E7F">
      <w:pPr>
        <w:ind w:left="360"/>
        <w:jc w:val="both"/>
        <w:rPr>
          <w:color w:val="2A2A2A"/>
        </w:rPr>
      </w:pPr>
      <w:r w:rsidRPr="006061FA">
        <w:rPr>
          <w:color w:val="2A2A2A"/>
        </w:rPr>
        <w:t xml:space="preserve">•    Week's supply of medicine </w:t>
      </w:r>
    </w:p>
    <w:p w14:paraId="02A1985F" w14:textId="77777777" w:rsidR="006061FA" w:rsidRDefault="002C68A8" w:rsidP="00411E7F">
      <w:pPr>
        <w:ind w:firstLine="360"/>
        <w:jc w:val="both"/>
        <w:rPr>
          <w:color w:val="2A2A2A"/>
        </w:rPr>
      </w:pPr>
      <w:r w:rsidRPr="006061FA">
        <w:rPr>
          <w:color w:val="2A2A2A"/>
        </w:rPr>
        <w:t xml:space="preserve">•    Blanket </w:t>
      </w:r>
    </w:p>
    <w:p w14:paraId="0C5F19D4" w14:textId="77777777" w:rsidR="006061FA" w:rsidRPr="006061FA" w:rsidRDefault="002C68A8" w:rsidP="00411E7F">
      <w:pPr>
        <w:ind w:left="360"/>
        <w:jc w:val="both"/>
        <w:rPr>
          <w:color w:val="2A2A2A"/>
        </w:rPr>
      </w:pPr>
      <w:r w:rsidRPr="006061FA">
        <w:rPr>
          <w:color w:val="2A2A2A"/>
        </w:rPr>
        <w:t>•    </w:t>
      </w:r>
      <w:proofErr w:type="gramStart"/>
      <w:r w:rsidRPr="006061FA">
        <w:rPr>
          <w:color w:val="2A2A2A"/>
        </w:rPr>
        <w:t>72 hour</w:t>
      </w:r>
      <w:proofErr w:type="gramEnd"/>
      <w:r w:rsidRPr="006061FA">
        <w:rPr>
          <w:color w:val="2A2A2A"/>
        </w:rPr>
        <w:t xml:space="preserve"> supply of nonperishable food and 3 gallons of water </w:t>
      </w:r>
    </w:p>
    <w:p w14:paraId="376E9F07" w14:textId="77777777" w:rsidR="0099018A" w:rsidRDefault="0099018A" w:rsidP="00411E7F">
      <w:pPr>
        <w:ind w:left="360"/>
        <w:jc w:val="both"/>
        <w:rPr>
          <w:b/>
          <w:color w:val="2A2A2A"/>
        </w:rPr>
      </w:pPr>
    </w:p>
    <w:p w14:paraId="29D7A52E" w14:textId="77777777" w:rsidR="006061FA" w:rsidRDefault="002C68A8" w:rsidP="00773007">
      <w:pPr>
        <w:jc w:val="both"/>
        <w:rPr>
          <w:b/>
          <w:color w:val="2A2A2A"/>
        </w:rPr>
      </w:pPr>
      <w:r w:rsidRPr="006061FA">
        <w:rPr>
          <w:b/>
          <w:color w:val="2A2A2A"/>
        </w:rPr>
        <w:t>During an Earthquake</w:t>
      </w:r>
    </w:p>
    <w:p w14:paraId="50E89181" w14:textId="77777777" w:rsidR="00563274" w:rsidRDefault="002C68A8" w:rsidP="00863625">
      <w:pPr>
        <w:pStyle w:val="ListParagraph"/>
        <w:numPr>
          <w:ilvl w:val="0"/>
          <w:numId w:val="32"/>
        </w:numPr>
        <w:jc w:val="both"/>
        <w:rPr>
          <w:color w:val="2A2A2A"/>
        </w:rPr>
      </w:pPr>
      <w:r w:rsidRPr="00563274">
        <w:rPr>
          <w:color w:val="2A2A2A"/>
        </w:rPr>
        <w:lastRenderedPageBreak/>
        <w:t xml:space="preserve"> At the first indication of the ground shaking, immediately take cover under a heavy desk, table, or in a doorframe for protection from falling objects. </w:t>
      </w:r>
    </w:p>
    <w:p w14:paraId="0522D9C2" w14:textId="77777777" w:rsidR="00563274" w:rsidRDefault="002C68A8" w:rsidP="00863625">
      <w:pPr>
        <w:pStyle w:val="ListParagraph"/>
        <w:numPr>
          <w:ilvl w:val="0"/>
          <w:numId w:val="32"/>
        </w:numPr>
        <w:jc w:val="both"/>
        <w:rPr>
          <w:color w:val="2A2A2A"/>
        </w:rPr>
      </w:pPr>
      <w:r w:rsidRPr="00563274">
        <w:rPr>
          <w:color w:val="2A2A2A"/>
        </w:rPr>
        <w:t xml:space="preserve">Don't try to leave the building because an outer wall could fall on you. </w:t>
      </w:r>
    </w:p>
    <w:p w14:paraId="25089D6D" w14:textId="77777777" w:rsidR="00563274" w:rsidRDefault="002C68A8" w:rsidP="00863625">
      <w:pPr>
        <w:pStyle w:val="ListParagraph"/>
        <w:numPr>
          <w:ilvl w:val="0"/>
          <w:numId w:val="32"/>
        </w:numPr>
        <w:jc w:val="both"/>
        <w:rPr>
          <w:color w:val="2A2A2A"/>
        </w:rPr>
      </w:pPr>
      <w:r w:rsidRPr="00563274">
        <w:rPr>
          <w:color w:val="2A2A2A"/>
        </w:rPr>
        <w:t xml:space="preserve">If there is no desk, table, or door to take cover under, move to and face an inside wall away from glass surfaces. Kneel and cover head with hands and arms. </w:t>
      </w:r>
    </w:p>
    <w:p w14:paraId="568C300B" w14:textId="77777777" w:rsidR="00563274" w:rsidRDefault="002C68A8" w:rsidP="00863625">
      <w:pPr>
        <w:pStyle w:val="ListParagraph"/>
        <w:numPr>
          <w:ilvl w:val="0"/>
          <w:numId w:val="32"/>
        </w:numPr>
        <w:jc w:val="both"/>
        <w:rPr>
          <w:color w:val="2A2A2A"/>
        </w:rPr>
      </w:pPr>
      <w:r w:rsidRPr="00563274">
        <w:rPr>
          <w:color w:val="2A2A2A"/>
        </w:rPr>
        <w:t xml:space="preserve">If outside, move away from buildings, structures, overhead power lines, gas lines, and lie down or crouch low to the ground. </w:t>
      </w:r>
    </w:p>
    <w:p w14:paraId="5B1C00D8" w14:textId="77777777" w:rsidR="00A63754" w:rsidRPr="00563274" w:rsidRDefault="002C68A8" w:rsidP="00863625">
      <w:pPr>
        <w:pStyle w:val="ListParagraph"/>
        <w:numPr>
          <w:ilvl w:val="0"/>
          <w:numId w:val="32"/>
        </w:numPr>
        <w:jc w:val="both"/>
        <w:rPr>
          <w:color w:val="2A2A2A"/>
        </w:rPr>
      </w:pPr>
      <w:r w:rsidRPr="00563274">
        <w:rPr>
          <w:color w:val="2A2A2A"/>
        </w:rPr>
        <w:t>If you are in a moving car, stop, but stay in the car.</w:t>
      </w:r>
    </w:p>
    <w:p w14:paraId="5C59390E" w14:textId="77777777" w:rsidR="007652E9" w:rsidRPr="005A3941" w:rsidRDefault="007652E9" w:rsidP="007652E9">
      <w:pPr>
        <w:jc w:val="both"/>
        <w:rPr>
          <w:color w:val="2A2A2A"/>
          <w:sz w:val="16"/>
          <w:szCs w:val="16"/>
        </w:rPr>
      </w:pPr>
    </w:p>
    <w:p w14:paraId="65EEBF13" w14:textId="77777777" w:rsidR="00A63754" w:rsidRDefault="002C68A8" w:rsidP="007652E9">
      <w:pPr>
        <w:jc w:val="both"/>
        <w:rPr>
          <w:b/>
          <w:color w:val="2A2A2A"/>
        </w:rPr>
      </w:pPr>
      <w:r w:rsidRPr="006061FA">
        <w:rPr>
          <w:b/>
          <w:color w:val="2A2A2A"/>
        </w:rPr>
        <w:t>After an Earthquake</w:t>
      </w:r>
    </w:p>
    <w:p w14:paraId="132538D0" w14:textId="77777777" w:rsidR="00563274" w:rsidRDefault="002C68A8" w:rsidP="00411E7F">
      <w:pPr>
        <w:ind w:firstLine="360"/>
        <w:jc w:val="both"/>
        <w:rPr>
          <w:color w:val="2A2A2A"/>
        </w:rPr>
      </w:pPr>
      <w:r w:rsidRPr="00A63754">
        <w:rPr>
          <w:color w:val="2A2A2A"/>
        </w:rPr>
        <w:t>Immediat</w:t>
      </w:r>
      <w:r w:rsidR="00563274">
        <w:rPr>
          <w:color w:val="2A2A2A"/>
        </w:rPr>
        <w:t xml:space="preserve">ely after the shaking stops: </w:t>
      </w:r>
    </w:p>
    <w:p w14:paraId="16012F2C" w14:textId="77777777" w:rsidR="00563274" w:rsidRPr="00563274" w:rsidRDefault="002C68A8" w:rsidP="00863625">
      <w:pPr>
        <w:pStyle w:val="ListParagraph"/>
        <w:numPr>
          <w:ilvl w:val="0"/>
          <w:numId w:val="30"/>
        </w:numPr>
        <w:jc w:val="both"/>
        <w:rPr>
          <w:color w:val="2A2A2A"/>
        </w:rPr>
      </w:pPr>
      <w:proofErr w:type="gramStart"/>
      <w:r w:rsidRPr="00563274">
        <w:rPr>
          <w:color w:val="2A2A2A"/>
        </w:rPr>
        <w:t>open</w:t>
      </w:r>
      <w:proofErr w:type="gramEnd"/>
      <w:r w:rsidRPr="00563274">
        <w:rPr>
          <w:color w:val="2A2A2A"/>
        </w:rPr>
        <w:t xml:space="preserve"> a window if you smell gas</w:t>
      </w:r>
      <w:r w:rsidR="00563274">
        <w:rPr>
          <w:color w:val="2A2A2A"/>
        </w:rPr>
        <w:t>.</w:t>
      </w:r>
    </w:p>
    <w:p w14:paraId="467B79E2" w14:textId="77777777" w:rsidR="00A63754" w:rsidRDefault="00563274" w:rsidP="00863625">
      <w:pPr>
        <w:pStyle w:val="ListParagraph"/>
        <w:numPr>
          <w:ilvl w:val="0"/>
          <w:numId w:val="29"/>
        </w:numPr>
        <w:ind w:left="1080"/>
        <w:jc w:val="both"/>
        <w:rPr>
          <w:color w:val="2A2A2A"/>
        </w:rPr>
      </w:pPr>
      <w:r w:rsidRPr="00563274">
        <w:rPr>
          <w:color w:val="2A2A2A"/>
        </w:rPr>
        <w:t xml:space="preserve"> </w:t>
      </w:r>
      <w:r w:rsidR="002C68A8" w:rsidRPr="00563274">
        <w:rPr>
          <w:color w:val="2A2A2A"/>
        </w:rPr>
        <w:t xml:space="preserve">Extinguish small fires. </w:t>
      </w:r>
    </w:p>
    <w:p w14:paraId="09FFB736" w14:textId="77777777" w:rsidR="00563274" w:rsidRDefault="00563274" w:rsidP="00863625">
      <w:pPr>
        <w:pStyle w:val="ListParagraph"/>
        <w:numPr>
          <w:ilvl w:val="0"/>
          <w:numId w:val="29"/>
        </w:numPr>
        <w:ind w:left="1080"/>
        <w:jc w:val="both"/>
        <w:rPr>
          <w:color w:val="2A2A2A"/>
        </w:rPr>
      </w:pPr>
      <w:r>
        <w:rPr>
          <w:color w:val="2A2A2A"/>
        </w:rPr>
        <w:t>Get your emergency evacuation kit and leave the building.</w:t>
      </w:r>
    </w:p>
    <w:p w14:paraId="32243982" w14:textId="77777777" w:rsidR="00563274" w:rsidRPr="005A3941" w:rsidRDefault="00563274" w:rsidP="00411E7F">
      <w:pPr>
        <w:jc w:val="both"/>
        <w:rPr>
          <w:color w:val="2A2A2A"/>
          <w:sz w:val="16"/>
          <w:szCs w:val="16"/>
        </w:rPr>
      </w:pPr>
    </w:p>
    <w:p w14:paraId="32BEEE1E" w14:textId="77777777" w:rsidR="00563274" w:rsidRDefault="002C68A8" w:rsidP="00773007">
      <w:pPr>
        <w:jc w:val="both"/>
        <w:rPr>
          <w:color w:val="2A2A2A"/>
        </w:rPr>
      </w:pPr>
      <w:r w:rsidRPr="008C1417">
        <w:rPr>
          <w:color w:val="2A2A2A"/>
        </w:rPr>
        <w:t xml:space="preserve">If the decision to evacuate has been made: </w:t>
      </w:r>
    </w:p>
    <w:p w14:paraId="61C1D016" w14:textId="77777777" w:rsidR="00853448" w:rsidRDefault="00853448" w:rsidP="00773007">
      <w:pPr>
        <w:jc w:val="both"/>
        <w:rPr>
          <w:color w:val="2A2A2A"/>
        </w:rPr>
      </w:pPr>
    </w:p>
    <w:p w14:paraId="6358B801" w14:textId="77777777" w:rsidR="00563274" w:rsidRDefault="00563274" w:rsidP="00863625">
      <w:pPr>
        <w:pStyle w:val="ListParagraph"/>
        <w:numPr>
          <w:ilvl w:val="0"/>
          <w:numId w:val="31"/>
        </w:numPr>
        <w:jc w:val="both"/>
        <w:rPr>
          <w:color w:val="2A2A2A"/>
        </w:rPr>
      </w:pPr>
      <w:r w:rsidRPr="00563274">
        <w:rPr>
          <w:color w:val="2A2A2A"/>
        </w:rPr>
        <w:t xml:space="preserve">Never use elevators. </w:t>
      </w:r>
    </w:p>
    <w:p w14:paraId="5D97DA4C" w14:textId="77777777" w:rsidR="00563274" w:rsidRDefault="00563274" w:rsidP="00863625">
      <w:pPr>
        <w:pStyle w:val="ListParagraph"/>
        <w:numPr>
          <w:ilvl w:val="0"/>
          <w:numId w:val="31"/>
        </w:numPr>
        <w:jc w:val="both"/>
        <w:rPr>
          <w:color w:val="2A2A2A"/>
        </w:rPr>
      </w:pPr>
      <w:r w:rsidRPr="00563274">
        <w:rPr>
          <w:color w:val="2A2A2A"/>
        </w:rPr>
        <w:t>Move to an open area away from buildings and overhead power and gas lines.</w:t>
      </w:r>
    </w:p>
    <w:p w14:paraId="259E90F1" w14:textId="77777777" w:rsidR="00563274" w:rsidRDefault="00563274" w:rsidP="00863625">
      <w:pPr>
        <w:pStyle w:val="ListParagraph"/>
        <w:numPr>
          <w:ilvl w:val="0"/>
          <w:numId w:val="31"/>
        </w:numPr>
        <w:jc w:val="both"/>
        <w:rPr>
          <w:color w:val="2A2A2A"/>
        </w:rPr>
      </w:pPr>
      <w:r w:rsidRPr="00563274">
        <w:rPr>
          <w:color w:val="2A2A2A"/>
        </w:rPr>
        <w:t xml:space="preserve"> Notify University authorities of your status.</w:t>
      </w:r>
    </w:p>
    <w:p w14:paraId="4F2B46A4" w14:textId="77777777" w:rsidR="00853448" w:rsidRPr="00863625" w:rsidRDefault="00563274" w:rsidP="00863625">
      <w:pPr>
        <w:pStyle w:val="ListParagraph"/>
        <w:numPr>
          <w:ilvl w:val="0"/>
          <w:numId w:val="31"/>
        </w:numPr>
        <w:jc w:val="both"/>
        <w:rPr>
          <w:color w:val="2A2A2A"/>
        </w:rPr>
      </w:pPr>
      <w:r w:rsidRPr="00563274">
        <w:rPr>
          <w:color w:val="2A2A2A"/>
        </w:rPr>
        <w:t>If attempting to drive a vehicle, watch for broken roads, fallen bridges, and other hazards.</w:t>
      </w:r>
    </w:p>
    <w:p w14:paraId="183C9E87" w14:textId="77777777" w:rsidR="002C68A8" w:rsidRPr="008C1417" w:rsidRDefault="00086FC0" w:rsidP="005A3941">
      <w:pPr>
        <w:pStyle w:val="Heading2"/>
        <w:spacing w:before="0"/>
        <w:rPr>
          <w:color w:val="2A2A2A"/>
        </w:rPr>
      </w:pPr>
      <w:bookmarkStart w:id="181" w:name="_Toc287874858"/>
      <w:r w:rsidRPr="008C1417">
        <w:t>Tornado Safety</w:t>
      </w:r>
      <w:bookmarkEnd w:id="181"/>
      <w:r w:rsidRPr="008C1417">
        <w:rPr>
          <w:color w:val="2A2A2A"/>
        </w:rPr>
        <w:t xml:space="preserve"> </w:t>
      </w:r>
    </w:p>
    <w:p w14:paraId="689A69A5" w14:textId="77777777" w:rsidR="002C68A8" w:rsidRPr="008C1417" w:rsidRDefault="002C68A8" w:rsidP="00411E7F">
      <w:pPr>
        <w:jc w:val="both"/>
        <w:rPr>
          <w:color w:val="2A2A2A"/>
        </w:rPr>
      </w:pPr>
      <w:r w:rsidRPr="008C1417">
        <w:rPr>
          <w:color w:val="2A2A2A"/>
        </w:rPr>
        <w:t>Campus buildings have been surveyed for the safest areas in case of tornado or severe storms. These locations are generally in basements and lower floors away from areas with glass, or in enclosed stairways without windows. Safe locations for specific buildings are normally listed on posters that give tornado safety rules, or the person in charge of the building can advise as to the safest location in that building in the event of severe weather conditions.</w:t>
      </w:r>
    </w:p>
    <w:p w14:paraId="06D3DF86" w14:textId="77777777" w:rsidR="002C68A8" w:rsidRPr="005A3941" w:rsidRDefault="002C68A8" w:rsidP="00411E7F">
      <w:pPr>
        <w:jc w:val="both"/>
        <w:rPr>
          <w:color w:val="2A2A2A"/>
          <w:sz w:val="16"/>
          <w:szCs w:val="16"/>
        </w:rPr>
      </w:pPr>
    </w:p>
    <w:p w14:paraId="0932BF78" w14:textId="77777777" w:rsidR="002C68A8" w:rsidRPr="008C1417" w:rsidRDefault="00086FC0" w:rsidP="0051172A">
      <w:pPr>
        <w:pStyle w:val="Heading2"/>
        <w:spacing w:before="0"/>
      </w:pPr>
      <w:bookmarkStart w:id="182" w:name="_Toc287874859"/>
      <w:r w:rsidRPr="008C1417">
        <w:t>Identification Card</w:t>
      </w:r>
      <w:bookmarkEnd w:id="182"/>
    </w:p>
    <w:p w14:paraId="7AE82360" w14:textId="77777777" w:rsidR="00563274" w:rsidRDefault="002C68A8" w:rsidP="00411E7F">
      <w:pPr>
        <w:jc w:val="both"/>
        <w:rPr>
          <w:color w:val="2A2A2A"/>
        </w:rPr>
      </w:pPr>
      <w:r w:rsidRPr="008C1417">
        <w:rPr>
          <w:color w:val="2A2A2A"/>
        </w:rPr>
        <w:t xml:space="preserve">All full-time and part-time students are issued a personal identification card. The ID card shows the student's photo and name. The card entitles </w:t>
      </w:r>
      <w:r w:rsidRPr="008C1417">
        <w:rPr>
          <w:color w:val="2A2A2A"/>
        </w:rPr>
        <w:lastRenderedPageBreak/>
        <w:t>the full-time student to admis</w:t>
      </w:r>
      <w:r w:rsidR="003C5D45">
        <w:rPr>
          <w:color w:val="2A2A2A"/>
        </w:rPr>
        <w:t>sion to campus athletic events</w:t>
      </w:r>
      <w:r w:rsidRPr="008C1417">
        <w:rPr>
          <w:color w:val="2A2A2A"/>
        </w:rPr>
        <w:t xml:space="preserve">, admission to the Preston Center, checkout privileges at the library, and other general University services. It can also be used as a debit card at WKU Restaurant &amp; Catering Group facilities, </w:t>
      </w:r>
      <w:r w:rsidR="00175366">
        <w:rPr>
          <w:color w:val="2A2A2A"/>
        </w:rPr>
        <w:t>The WKU Store</w:t>
      </w:r>
      <w:r w:rsidRPr="008C1417">
        <w:rPr>
          <w:color w:val="2A2A2A"/>
        </w:rPr>
        <w:t>, selected vending machines, laundry machines, other locations on campus, and also many participating businesses located off campus. The ID card for part-time students provides similar privileges as received by full-time students detailed above with the exception of some recreational activities unless an additional fee is paid.</w:t>
      </w:r>
    </w:p>
    <w:p w14:paraId="36A21056" w14:textId="77777777" w:rsidR="00563274" w:rsidRDefault="002C68A8" w:rsidP="00411E7F">
      <w:pPr>
        <w:jc w:val="both"/>
        <w:rPr>
          <w:color w:val="2A2A2A"/>
        </w:rPr>
      </w:pPr>
      <w:r w:rsidRPr="008C1417">
        <w:rPr>
          <w:color w:val="2A2A2A"/>
        </w:rPr>
        <w:t xml:space="preserve">  </w:t>
      </w:r>
      <w:r w:rsidRPr="008C1417">
        <w:rPr>
          <w:color w:val="2A2A2A"/>
        </w:rPr>
        <w:br/>
        <w:t xml:space="preserve">The ID card is not transferable and is used for the duration of one's college career at WKU.  Students are expected to carry their ID card at all times and to present the card upon request by University officials. The WKU ID Card must be surrendered upon demand if revoked by a University official. The University is not responsible for any loss or expenses resulting from the loss, theft, or misuse of this card. </w:t>
      </w:r>
    </w:p>
    <w:p w14:paraId="025993D4" w14:textId="77777777" w:rsidR="002C68A8" w:rsidRDefault="002C68A8" w:rsidP="00411E7F">
      <w:pPr>
        <w:jc w:val="both"/>
        <w:rPr>
          <w:rStyle w:val="Hyperlink"/>
          <w:i/>
        </w:rPr>
      </w:pPr>
      <w:r w:rsidRPr="008C1417">
        <w:rPr>
          <w:color w:val="2A2A2A"/>
        </w:rPr>
        <w:t> </w:t>
      </w:r>
      <w:r w:rsidRPr="008C1417">
        <w:rPr>
          <w:color w:val="2A2A2A"/>
        </w:rPr>
        <w:br/>
        <w:t xml:space="preserve">The ID card is the property of Western Kentucky University and is intended for University purposes only. Any transfer, alteration, falsification, or forgery of the card constitutes a violation of University policy and may result in an appropriate disciplinary action and/or criminal charges. </w:t>
      </w:r>
      <w:r w:rsidRPr="008C1417">
        <w:rPr>
          <w:color w:val="2A2A2A"/>
        </w:rPr>
        <w:br/>
        <w:t xml:space="preserve">  </w:t>
      </w:r>
      <w:r w:rsidRPr="008C1417">
        <w:rPr>
          <w:color w:val="2A2A2A"/>
        </w:rPr>
        <w:br/>
        <w:t xml:space="preserve">If a card is lost or stolen, application for replacement ($20 replacement fee) should be made at the ID Center located on the </w:t>
      </w:r>
      <w:r w:rsidR="003C5D45">
        <w:rPr>
          <w:color w:val="2A2A2A"/>
        </w:rPr>
        <w:t>second</w:t>
      </w:r>
      <w:r w:rsidRPr="008C1417">
        <w:rPr>
          <w:color w:val="2A2A2A"/>
        </w:rPr>
        <w:t xml:space="preserve"> floor of the </w:t>
      </w:r>
      <w:r w:rsidR="003C5D45">
        <w:rPr>
          <w:color w:val="2A2A2A"/>
        </w:rPr>
        <w:t>Downing Student Union</w:t>
      </w:r>
      <w:r w:rsidRPr="008C1417">
        <w:rPr>
          <w:color w:val="2A2A2A"/>
        </w:rPr>
        <w:t xml:space="preserve">. Report lost cards to the ID Center as soon as possible to prevent unauthorized access to your records or funds.   For more information, visit </w:t>
      </w:r>
      <w:r w:rsidR="000E1CC1">
        <w:rPr>
          <w:color w:val="2A2A2A"/>
        </w:rPr>
        <w:t>the WKU ID Center</w:t>
      </w:r>
      <w:r w:rsidRPr="008C1417">
        <w:rPr>
          <w:color w:val="2A2A2A"/>
        </w:rPr>
        <w:t xml:space="preserve"> website at</w:t>
      </w:r>
      <w:proofErr w:type="gramStart"/>
      <w:r w:rsidRPr="008C1417">
        <w:rPr>
          <w:color w:val="2A2A2A"/>
        </w:rPr>
        <w:t xml:space="preserve">:  </w:t>
      </w:r>
      <w:proofErr w:type="gramEnd"/>
      <w:r w:rsidR="001521DA">
        <w:fldChar w:fldCharType="begin"/>
      </w:r>
      <w:r w:rsidR="001521DA">
        <w:instrText xml:space="preserve"> HYPERLINK "http://www.wku.edu/IDCenter" </w:instrText>
      </w:r>
      <w:r w:rsidR="001521DA">
        <w:fldChar w:fldCharType="separate"/>
      </w:r>
      <w:r w:rsidRPr="008C1417">
        <w:rPr>
          <w:rStyle w:val="Hyperlink"/>
          <w:i/>
        </w:rPr>
        <w:t>www.wku.edu/IDCenter</w:t>
      </w:r>
      <w:r w:rsidR="001521DA">
        <w:rPr>
          <w:rStyle w:val="Hyperlink"/>
          <w:i/>
        </w:rPr>
        <w:fldChar w:fldCharType="end"/>
      </w:r>
    </w:p>
    <w:p w14:paraId="7BE8F56F" w14:textId="77777777" w:rsidR="00D97CDC" w:rsidRPr="008C1417" w:rsidRDefault="00D97CDC" w:rsidP="00411E7F">
      <w:pPr>
        <w:jc w:val="both"/>
        <w:rPr>
          <w:color w:val="2A2A2A"/>
        </w:rPr>
      </w:pPr>
    </w:p>
    <w:p w14:paraId="4188E4A9" w14:textId="77777777" w:rsidR="002C68A8" w:rsidRPr="008C1417" w:rsidRDefault="00086FC0" w:rsidP="0051172A">
      <w:pPr>
        <w:pStyle w:val="Heading2"/>
        <w:spacing w:before="0"/>
      </w:pPr>
      <w:bookmarkStart w:id="183" w:name="_Toc287874860"/>
      <w:r w:rsidRPr="008C1417">
        <w:t>Lost And Found</w:t>
      </w:r>
      <w:bookmarkEnd w:id="183"/>
    </w:p>
    <w:p w14:paraId="3BB90D86" w14:textId="77777777" w:rsidR="007652E9" w:rsidRDefault="002C68A8" w:rsidP="00411E7F">
      <w:pPr>
        <w:jc w:val="both"/>
        <w:rPr>
          <w:color w:val="2A2A2A"/>
        </w:rPr>
      </w:pPr>
      <w:r w:rsidRPr="008C1417">
        <w:rPr>
          <w:color w:val="2A2A2A"/>
        </w:rPr>
        <w:t xml:space="preserve">The Downing </w:t>
      </w:r>
      <w:r w:rsidR="003C5D45">
        <w:rPr>
          <w:color w:val="2A2A2A"/>
        </w:rPr>
        <w:t>Student Union</w:t>
      </w:r>
      <w:r w:rsidRPr="008C1417">
        <w:rPr>
          <w:color w:val="2A2A2A"/>
        </w:rPr>
        <w:t xml:space="preserve"> maintains a campus lost and found service. The office is open Monday through Friday from 8:00 a.m. - 4:30 p.m. Students who find lost articles on campus are urged to turn them into the lost and found office so that they might be returned to the owner following proper identification and signing for the items.  To contact t</w:t>
      </w:r>
      <w:r w:rsidR="0099018A">
        <w:rPr>
          <w:color w:val="2A2A2A"/>
        </w:rPr>
        <w:t>he office please call 745-2457.</w:t>
      </w:r>
    </w:p>
    <w:p w14:paraId="4548AE43" w14:textId="77777777" w:rsidR="0099018A" w:rsidRPr="008C1417" w:rsidRDefault="0099018A" w:rsidP="00411E7F">
      <w:pPr>
        <w:jc w:val="both"/>
        <w:rPr>
          <w:color w:val="2A2A2A"/>
        </w:rPr>
      </w:pPr>
    </w:p>
    <w:p w14:paraId="10521F5A" w14:textId="77777777" w:rsidR="002C68A8" w:rsidRPr="008C1417" w:rsidRDefault="00086FC0" w:rsidP="0051172A">
      <w:pPr>
        <w:pStyle w:val="Heading2"/>
        <w:spacing w:before="0"/>
      </w:pPr>
      <w:bookmarkStart w:id="184" w:name="_Toc287874861"/>
      <w:r w:rsidRPr="008C1417">
        <w:lastRenderedPageBreak/>
        <w:t>On-Campus Solicitation</w:t>
      </w:r>
      <w:bookmarkEnd w:id="184"/>
    </w:p>
    <w:p w14:paraId="39897F76" w14:textId="77777777" w:rsidR="00563274" w:rsidRDefault="002C68A8" w:rsidP="00411E7F">
      <w:pPr>
        <w:jc w:val="both"/>
        <w:rPr>
          <w:color w:val="2A2A2A"/>
        </w:rPr>
      </w:pPr>
      <w:r w:rsidRPr="008C1417">
        <w:rPr>
          <w:color w:val="2A2A2A"/>
        </w:rPr>
        <w:t>No Private businesses or third party individuals are permitted to solicit in any manner, form or for any purpose on University property without the prior written permission of Western Kentucky University.  This includes solicitations for profit and for non-profit/charitable purposes.</w:t>
      </w:r>
    </w:p>
    <w:p w14:paraId="6AEB9B72" w14:textId="77777777" w:rsidR="00563274" w:rsidRDefault="002C68A8" w:rsidP="00411E7F">
      <w:pPr>
        <w:jc w:val="both"/>
        <w:rPr>
          <w:color w:val="2A2A2A"/>
        </w:rPr>
      </w:pPr>
      <w:r w:rsidRPr="008C1417">
        <w:rPr>
          <w:color w:val="2A2A2A"/>
        </w:rPr>
        <w:br/>
        <w:t>The University reserves the right to review all aspects of a proposed solicitation and to determine if said solicitation is in the best interest of the University and the campus community.  The decision whether to allow a solicitation activity is in the sole discretion of the University.  The University’s decision shall be final.</w:t>
      </w:r>
    </w:p>
    <w:p w14:paraId="6BB74C7D" w14:textId="77777777" w:rsidR="00563274" w:rsidRDefault="002C68A8" w:rsidP="00411E7F">
      <w:pPr>
        <w:jc w:val="both"/>
        <w:rPr>
          <w:color w:val="2A2A2A"/>
        </w:rPr>
      </w:pPr>
      <w:r w:rsidRPr="008C1417">
        <w:rPr>
          <w:color w:val="2A2A2A"/>
        </w:rPr>
        <w:br/>
        <w:t>Responsibility for administration of this policy is delegated to the Vice President for Student Affairs.  Request for permissible solicitations(s) and or inquiries regarding the University’s policy should be directed to that office.</w:t>
      </w:r>
    </w:p>
    <w:p w14:paraId="71FE3CC9" w14:textId="77777777" w:rsidR="00563274" w:rsidRDefault="002C68A8" w:rsidP="00411E7F">
      <w:pPr>
        <w:jc w:val="both"/>
        <w:rPr>
          <w:color w:val="2A2A2A"/>
        </w:rPr>
      </w:pPr>
      <w:r w:rsidRPr="008C1417">
        <w:rPr>
          <w:color w:val="2A2A2A"/>
        </w:rPr>
        <w:br/>
        <w:t xml:space="preserve">Vice President for Student Affairs </w:t>
      </w:r>
    </w:p>
    <w:p w14:paraId="416EE215" w14:textId="77777777" w:rsidR="00563274" w:rsidRDefault="002C68A8" w:rsidP="00411E7F">
      <w:pPr>
        <w:jc w:val="both"/>
        <w:rPr>
          <w:color w:val="2A2A2A"/>
        </w:rPr>
      </w:pPr>
      <w:r w:rsidRPr="008C1417">
        <w:rPr>
          <w:color w:val="2A2A2A"/>
        </w:rPr>
        <w:t xml:space="preserve">Room 442, Potter Hall </w:t>
      </w:r>
    </w:p>
    <w:p w14:paraId="55E40B3B" w14:textId="77777777" w:rsidR="00563274" w:rsidRDefault="002C68A8" w:rsidP="00411E7F">
      <w:pPr>
        <w:jc w:val="both"/>
        <w:rPr>
          <w:color w:val="2A2A2A"/>
        </w:rPr>
      </w:pPr>
      <w:r w:rsidRPr="008C1417">
        <w:rPr>
          <w:color w:val="2A2A2A"/>
        </w:rPr>
        <w:t>(270) 745-279</w:t>
      </w:r>
      <w:r w:rsidR="000D64D7">
        <w:rPr>
          <w:color w:val="2A2A2A"/>
        </w:rPr>
        <w:t>1</w:t>
      </w:r>
    </w:p>
    <w:p w14:paraId="288FBAD7" w14:textId="77777777" w:rsidR="009725A4" w:rsidRDefault="009725A4" w:rsidP="00411E7F">
      <w:pPr>
        <w:jc w:val="both"/>
        <w:rPr>
          <w:color w:val="2A2A2A"/>
        </w:rPr>
      </w:pPr>
    </w:p>
    <w:p w14:paraId="2CFF8CDE" w14:textId="77777777" w:rsidR="00853448" w:rsidRDefault="002C68A8" w:rsidP="00411E7F">
      <w:pPr>
        <w:jc w:val="both"/>
        <w:rPr>
          <w:color w:val="2A2A2A"/>
        </w:rPr>
      </w:pPr>
      <w:r w:rsidRPr="008C1417">
        <w:rPr>
          <w:color w:val="2A2A2A"/>
        </w:rPr>
        <w:t xml:space="preserve">Approved non-profit/charitable solicitations will require sponsorship by a University department or qualified, recognized campus organization.  For-profit </w:t>
      </w:r>
      <w:proofErr w:type="gramStart"/>
      <w:r w:rsidRPr="008C1417">
        <w:rPr>
          <w:color w:val="2A2A2A"/>
        </w:rPr>
        <w:t>solicitations which</w:t>
      </w:r>
      <w:proofErr w:type="gramEnd"/>
      <w:r w:rsidRPr="008C1417">
        <w:rPr>
          <w:color w:val="2A2A2A"/>
        </w:rPr>
        <w:t xml:space="preserve"> relate to, involve, or include services or products in direct competition with the services or products being provided by the University, or provided an agency/entity which currently contracts to provide such services to the University are prohibited.</w:t>
      </w:r>
    </w:p>
    <w:p w14:paraId="456C898F" w14:textId="44B6274D" w:rsidR="004B0724" w:rsidRDefault="002C68A8" w:rsidP="001C02F1">
      <w:pPr>
        <w:jc w:val="both"/>
        <w:rPr>
          <w:color w:val="2A2A2A"/>
        </w:rPr>
      </w:pPr>
      <w:r w:rsidRPr="008C1417">
        <w:rPr>
          <w:color w:val="2A2A2A"/>
        </w:rPr>
        <w:t>The policy is also accessible on the University Web page under Staff/Faculty and Student Affairs.</w:t>
      </w:r>
    </w:p>
    <w:p w14:paraId="3B2F5188" w14:textId="77777777" w:rsidR="002A584D" w:rsidRDefault="002A584D" w:rsidP="001C02F1">
      <w:pPr>
        <w:jc w:val="both"/>
        <w:rPr>
          <w:color w:val="2A2A2A"/>
        </w:rPr>
      </w:pPr>
    </w:p>
    <w:p w14:paraId="21579092" w14:textId="77777777" w:rsidR="002A584D" w:rsidRDefault="002A584D" w:rsidP="001C02F1">
      <w:pPr>
        <w:jc w:val="both"/>
        <w:rPr>
          <w:color w:val="2A2A2A"/>
        </w:rPr>
      </w:pPr>
    </w:p>
    <w:p w14:paraId="3751F36D" w14:textId="77777777" w:rsidR="002A584D" w:rsidRDefault="002A584D" w:rsidP="001C02F1">
      <w:pPr>
        <w:jc w:val="both"/>
        <w:rPr>
          <w:color w:val="2A2A2A"/>
        </w:rPr>
      </w:pPr>
    </w:p>
    <w:p w14:paraId="5DF473E3" w14:textId="77777777" w:rsidR="002A584D" w:rsidRDefault="002A584D" w:rsidP="001C02F1">
      <w:pPr>
        <w:jc w:val="both"/>
        <w:rPr>
          <w:color w:val="2A2A2A"/>
        </w:rPr>
      </w:pPr>
    </w:p>
    <w:p w14:paraId="060EBCC3" w14:textId="77777777" w:rsidR="002A584D" w:rsidRDefault="002A584D" w:rsidP="001C02F1">
      <w:pPr>
        <w:jc w:val="both"/>
        <w:rPr>
          <w:color w:val="2A2A2A"/>
        </w:rPr>
      </w:pPr>
    </w:p>
    <w:p w14:paraId="7E6C2A86" w14:textId="77777777" w:rsidR="002A584D" w:rsidRDefault="002A584D" w:rsidP="001C02F1">
      <w:pPr>
        <w:jc w:val="both"/>
        <w:rPr>
          <w:color w:val="2A2A2A"/>
        </w:rPr>
      </w:pPr>
    </w:p>
    <w:p w14:paraId="16A864E5" w14:textId="77777777" w:rsidR="002A584D" w:rsidRDefault="002A584D" w:rsidP="001C02F1">
      <w:pPr>
        <w:jc w:val="both"/>
        <w:rPr>
          <w:color w:val="2A2A2A"/>
        </w:rPr>
      </w:pPr>
    </w:p>
    <w:p w14:paraId="553375BD" w14:textId="77777777" w:rsidR="002A584D" w:rsidRDefault="002A584D" w:rsidP="001C02F1">
      <w:pPr>
        <w:jc w:val="both"/>
        <w:rPr>
          <w:color w:val="2A2A2A"/>
        </w:rPr>
      </w:pPr>
    </w:p>
    <w:p w14:paraId="6002438A" w14:textId="77777777" w:rsidR="00BC7C45" w:rsidRPr="001C02F1" w:rsidRDefault="00BC7C45" w:rsidP="001C02F1">
      <w:pPr>
        <w:jc w:val="both"/>
        <w:rPr>
          <w:color w:val="2A2A2A"/>
        </w:rPr>
      </w:pPr>
    </w:p>
    <w:p w14:paraId="6FE600DF" w14:textId="77777777" w:rsidR="007E608D" w:rsidRPr="008C1417" w:rsidRDefault="007E608D" w:rsidP="0051172A">
      <w:pPr>
        <w:pStyle w:val="Heading2"/>
        <w:spacing w:before="0"/>
        <w:rPr>
          <w:caps/>
        </w:rPr>
      </w:pPr>
      <w:bookmarkStart w:id="185" w:name="_Toc287874862"/>
      <w:r w:rsidRPr="008C1417">
        <w:lastRenderedPageBreak/>
        <w:t xml:space="preserve">Regulations Governing Time, Place </w:t>
      </w:r>
      <w:r w:rsidR="00B81681" w:rsidRPr="008C1417">
        <w:t xml:space="preserve">and </w:t>
      </w:r>
      <w:r w:rsidRPr="008C1417">
        <w:t xml:space="preserve">Manner </w:t>
      </w:r>
      <w:r w:rsidR="00634104" w:rsidRPr="008C1417">
        <w:t>of</w:t>
      </w:r>
      <w:r w:rsidRPr="008C1417">
        <w:t xml:space="preserve"> Meetings, Assemblies </w:t>
      </w:r>
      <w:r w:rsidR="001A2FE6" w:rsidRPr="008C1417">
        <w:t>or</w:t>
      </w:r>
      <w:r w:rsidRPr="008C1417">
        <w:t xml:space="preserve"> Demonstrations</w:t>
      </w:r>
      <w:bookmarkEnd w:id="185"/>
    </w:p>
    <w:p w14:paraId="65BC679E" w14:textId="77777777" w:rsidR="007E608D" w:rsidRPr="008C1417" w:rsidRDefault="007E608D" w:rsidP="00411E7F">
      <w:pPr>
        <w:jc w:val="both"/>
        <w:rPr>
          <w:color w:val="2A2A2A"/>
        </w:rPr>
      </w:pPr>
      <w:r w:rsidRPr="008C1417">
        <w:rPr>
          <w:color w:val="2A2A2A"/>
        </w:rPr>
        <w:t>All members of the University community, students, faculty and staff, share a mutual interest in two objectives:</w:t>
      </w:r>
    </w:p>
    <w:p w14:paraId="07DFF4F0" w14:textId="77777777" w:rsidR="00563274" w:rsidRDefault="007E608D" w:rsidP="00411E7F">
      <w:pPr>
        <w:ind w:left="720"/>
        <w:jc w:val="both"/>
        <w:rPr>
          <w:color w:val="2A2A2A"/>
        </w:rPr>
      </w:pPr>
      <w:r w:rsidRPr="008C1417">
        <w:rPr>
          <w:color w:val="2A2A2A"/>
        </w:rPr>
        <w:t>•   Maintaining an academic environment free from disruptive interference with the educational missions, processes and functions; and</w:t>
      </w:r>
    </w:p>
    <w:p w14:paraId="35C45B2D" w14:textId="77777777" w:rsidR="007E608D" w:rsidRPr="008C1417" w:rsidRDefault="007E608D" w:rsidP="00411E7F">
      <w:pPr>
        <w:ind w:left="720"/>
        <w:jc w:val="both"/>
        <w:rPr>
          <w:color w:val="2A2A2A"/>
        </w:rPr>
      </w:pPr>
      <w:r w:rsidRPr="008C1417">
        <w:rPr>
          <w:color w:val="2A2A2A"/>
        </w:rPr>
        <w:t>•    </w:t>
      </w:r>
      <w:proofErr w:type="gramStart"/>
      <w:r w:rsidRPr="008C1417">
        <w:rPr>
          <w:color w:val="2A2A2A"/>
        </w:rPr>
        <w:t>Retaining</w:t>
      </w:r>
      <w:proofErr w:type="gramEnd"/>
      <w:r w:rsidRPr="008C1417">
        <w:rPr>
          <w:color w:val="2A2A2A"/>
        </w:rPr>
        <w:t xml:space="preserve"> an academic environment for free expression and debate consonant with the maintenance of order and discipline.  Each student's freedom to speak, assemble peaceably, and to petition for redress of grievances must be harmonized with the rights of others to the orderly, effective use and enjoyment of all facilities.  The right of a student to engage in such activities carries with it a responsibility to do so at a time, in a place, and in a manner that does not disrupt the regular and orderly working operation of the University or interfere with the rights of others.  The following regulations are adopted to govern the time, place, and manner of student meetings, demonstrations, and other assemblies.</w:t>
      </w:r>
    </w:p>
    <w:p w14:paraId="48EAABD5" w14:textId="2B3B4933" w:rsidR="007E608D" w:rsidRDefault="007E608D" w:rsidP="00411E7F">
      <w:pPr>
        <w:jc w:val="both"/>
        <w:rPr>
          <w:color w:val="2A2A2A"/>
        </w:rPr>
      </w:pPr>
      <w:r w:rsidRPr="008C1417">
        <w:rPr>
          <w:color w:val="2A2A2A"/>
        </w:rPr>
        <w:br/>
      </w:r>
      <w:r w:rsidRPr="008C1417">
        <w:rPr>
          <w:b/>
          <w:color w:val="2A2A2A"/>
        </w:rPr>
        <w:t>1.</w:t>
      </w:r>
      <w:r w:rsidRPr="008C1417">
        <w:rPr>
          <w:color w:val="2A2A2A"/>
        </w:rPr>
        <w:t>  Planned or spontaneous meetings, assemblies or demonstrations may be conducted by members of the University community provided such meetings, assemblies or demonstrations:</w:t>
      </w:r>
    </w:p>
    <w:p w14:paraId="7EDE2A93" w14:textId="77777777" w:rsidR="00A603CA" w:rsidRPr="008C1417" w:rsidRDefault="00A603CA" w:rsidP="00411E7F">
      <w:pPr>
        <w:jc w:val="both"/>
        <w:rPr>
          <w:color w:val="2A2A2A"/>
        </w:rPr>
      </w:pPr>
    </w:p>
    <w:p w14:paraId="6DCEE617" w14:textId="1C73F4D5" w:rsidR="00563274" w:rsidRDefault="007E608D" w:rsidP="00411E7F">
      <w:pPr>
        <w:ind w:left="720"/>
        <w:jc w:val="both"/>
        <w:rPr>
          <w:color w:val="2A2A2A"/>
        </w:rPr>
      </w:pPr>
      <w:r w:rsidRPr="008C1417">
        <w:rPr>
          <w:color w:val="2A2A2A"/>
        </w:rPr>
        <w:t>(a</w:t>
      </w:r>
      <w:proofErr w:type="gramStart"/>
      <w:r w:rsidRPr="008C1417">
        <w:rPr>
          <w:color w:val="2A2A2A"/>
        </w:rPr>
        <w:t>) </w:t>
      </w:r>
      <w:r w:rsidR="00A603CA">
        <w:rPr>
          <w:color w:val="2A2A2A"/>
        </w:rPr>
        <w:t xml:space="preserve">  </w:t>
      </w:r>
      <w:r w:rsidRPr="008C1417">
        <w:rPr>
          <w:color w:val="2A2A2A"/>
        </w:rPr>
        <w:t>Are</w:t>
      </w:r>
      <w:proofErr w:type="gramEnd"/>
      <w:r w:rsidRPr="008C1417">
        <w:rPr>
          <w:color w:val="2A2A2A"/>
        </w:rPr>
        <w:t xml:space="preserve"> conducted in a lawful and orderly manner and in compliance with this and other rules and regulations of the University;</w:t>
      </w:r>
    </w:p>
    <w:p w14:paraId="355DE6C9" w14:textId="77777777" w:rsidR="00BF0F2B" w:rsidRPr="005A3941" w:rsidRDefault="00BF0F2B" w:rsidP="00411E7F">
      <w:pPr>
        <w:ind w:left="720"/>
        <w:jc w:val="both"/>
        <w:rPr>
          <w:color w:val="2A2A2A"/>
          <w:sz w:val="16"/>
          <w:szCs w:val="16"/>
        </w:rPr>
      </w:pPr>
    </w:p>
    <w:p w14:paraId="6E6B6C2E" w14:textId="278457E9" w:rsidR="00041A4B" w:rsidRDefault="007E608D" w:rsidP="00411E7F">
      <w:pPr>
        <w:ind w:left="720"/>
        <w:jc w:val="both"/>
        <w:rPr>
          <w:color w:val="2A2A2A"/>
        </w:rPr>
      </w:pPr>
      <w:r w:rsidRPr="008C1417">
        <w:rPr>
          <w:color w:val="2A2A2A"/>
        </w:rPr>
        <w:t>(b</w:t>
      </w:r>
      <w:proofErr w:type="gramStart"/>
      <w:r w:rsidRPr="008C1417">
        <w:rPr>
          <w:color w:val="2A2A2A"/>
        </w:rPr>
        <w:t>) </w:t>
      </w:r>
      <w:r w:rsidR="00A603CA">
        <w:rPr>
          <w:color w:val="2A2A2A"/>
        </w:rPr>
        <w:t xml:space="preserve"> </w:t>
      </w:r>
      <w:r w:rsidRPr="008C1417">
        <w:rPr>
          <w:color w:val="2A2A2A"/>
        </w:rPr>
        <w:t>Do</w:t>
      </w:r>
      <w:proofErr w:type="gramEnd"/>
      <w:r w:rsidRPr="008C1417">
        <w:rPr>
          <w:color w:val="2A2A2A"/>
        </w:rPr>
        <w:t xml:space="preserve"> not impede vehicular or pedestrian traffic;</w:t>
      </w:r>
    </w:p>
    <w:p w14:paraId="2A2225A3" w14:textId="77777777" w:rsidR="00BF0F2B" w:rsidRPr="005A3941" w:rsidRDefault="00BF0F2B" w:rsidP="00411E7F">
      <w:pPr>
        <w:ind w:left="720"/>
        <w:jc w:val="both"/>
        <w:rPr>
          <w:color w:val="2A2A2A"/>
          <w:sz w:val="16"/>
          <w:szCs w:val="16"/>
        </w:rPr>
      </w:pPr>
    </w:p>
    <w:p w14:paraId="7B0A9AAE" w14:textId="1B2D58E4" w:rsidR="00BF0F2B" w:rsidRDefault="007E608D" w:rsidP="003E0608">
      <w:pPr>
        <w:ind w:left="720"/>
        <w:jc w:val="both"/>
        <w:rPr>
          <w:color w:val="2A2A2A"/>
        </w:rPr>
      </w:pPr>
      <w:r w:rsidRPr="008C1417">
        <w:rPr>
          <w:color w:val="2A2A2A"/>
        </w:rPr>
        <w:t>(c</w:t>
      </w:r>
      <w:proofErr w:type="gramStart"/>
      <w:r w:rsidRPr="008C1417">
        <w:rPr>
          <w:color w:val="2A2A2A"/>
        </w:rPr>
        <w:t>) </w:t>
      </w:r>
      <w:r w:rsidR="00A603CA">
        <w:rPr>
          <w:color w:val="2A2A2A"/>
        </w:rPr>
        <w:t xml:space="preserve">    </w:t>
      </w:r>
      <w:r w:rsidRPr="008C1417">
        <w:rPr>
          <w:color w:val="2A2A2A"/>
        </w:rPr>
        <w:t>Do</w:t>
      </w:r>
      <w:proofErr w:type="gramEnd"/>
      <w:r w:rsidRPr="008C1417">
        <w:rPr>
          <w:color w:val="2A2A2A"/>
        </w:rPr>
        <w:t xml:space="preserve"> not interfere with classes, other scheduled</w:t>
      </w:r>
      <w:r w:rsidR="001A2FE6" w:rsidRPr="008C1417">
        <w:rPr>
          <w:color w:val="2A2A2A"/>
        </w:rPr>
        <w:t> meetings</w:t>
      </w:r>
      <w:r w:rsidRPr="008C1417">
        <w:rPr>
          <w:color w:val="2A2A2A"/>
        </w:rPr>
        <w:t>, events and ceremonies, or with other educational processes of the University; and</w:t>
      </w:r>
    </w:p>
    <w:p w14:paraId="2C1441BD" w14:textId="77777777" w:rsidR="00A603CA" w:rsidRPr="003E0608" w:rsidRDefault="00A603CA" w:rsidP="003E0608">
      <w:pPr>
        <w:ind w:left="720"/>
        <w:jc w:val="both"/>
        <w:rPr>
          <w:color w:val="2A2A2A"/>
        </w:rPr>
      </w:pPr>
    </w:p>
    <w:p w14:paraId="17C140E1" w14:textId="6D42AADA" w:rsidR="005A3941" w:rsidRDefault="007E608D" w:rsidP="001C02F1">
      <w:pPr>
        <w:ind w:left="720"/>
        <w:jc w:val="both"/>
        <w:rPr>
          <w:color w:val="2A2A2A"/>
        </w:rPr>
      </w:pPr>
      <w:r w:rsidRPr="008C1417">
        <w:rPr>
          <w:color w:val="2A2A2A"/>
        </w:rPr>
        <w:t>(d</w:t>
      </w:r>
      <w:proofErr w:type="gramStart"/>
      <w:r w:rsidRPr="008C1417">
        <w:rPr>
          <w:color w:val="2A2A2A"/>
        </w:rPr>
        <w:t>) </w:t>
      </w:r>
      <w:r w:rsidR="00A603CA">
        <w:rPr>
          <w:color w:val="2A2A2A"/>
        </w:rPr>
        <w:t xml:space="preserve">   </w:t>
      </w:r>
      <w:r w:rsidRPr="008C1417">
        <w:rPr>
          <w:color w:val="2A2A2A"/>
        </w:rPr>
        <w:t>Are</w:t>
      </w:r>
      <w:proofErr w:type="gramEnd"/>
      <w:r w:rsidRPr="008C1417">
        <w:rPr>
          <w:color w:val="2A2A2A"/>
        </w:rPr>
        <w:t xml:space="preserve"> conducted only with specific authorization when held in (1) University buildings, or (2) University stadium or </w:t>
      </w:r>
      <w:r w:rsidRPr="008C1417">
        <w:rPr>
          <w:color w:val="2A2A2A"/>
        </w:rPr>
        <w:lastRenderedPageBreak/>
        <w:t>outdoor theatres, or (3) residential areas of the campus.</w:t>
      </w:r>
    </w:p>
    <w:p w14:paraId="202ABEB6" w14:textId="77777777" w:rsidR="00A603CA" w:rsidRPr="001C02F1" w:rsidRDefault="00A603CA" w:rsidP="001C02F1">
      <w:pPr>
        <w:ind w:left="720"/>
        <w:jc w:val="both"/>
        <w:rPr>
          <w:color w:val="2A2A2A"/>
        </w:rPr>
      </w:pPr>
    </w:p>
    <w:p w14:paraId="6BE2B421" w14:textId="77777777" w:rsidR="007E608D" w:rsidRPr="008C1417" w:rsidRDefault="007E608D" w:rsidP="00411E7F">
      <w:pPr>
        <w:jc w:val="both"/>
        <w:rPr>
          <w:color w:val="2A2A2A"/>
        </w:rPr>
      </w:pPr>
      <w:r w:rsidRPr="008C1417">
        <w:rPr>
          <w:b/>
          <w:color w:val="2A2A2A"/>
        </w:rPr>
        <w:t>2.</w:t>
      </w:r>
      <w:r w:rsidRPr="008C1417">
        <w:rPr>
          <w:color w:val="2A2A2A"/>
        </w:rPr>
        <w:t>  Reservation of appropriate university grounds, areas, facilities or other university property for the purpose of conducting a meeting, assembly or demonstration will be granted, subject to the restrictions contained in Section 1 above, to the following described organizations, groups and individuals:</w:t>
      </w:r>
    </w:p>
    <w:p w14:paraId="73253F42" w14:textId="77777777" w:rsidR="00655798" w:rsidRDefault="007E608D" w:rsidP="00411E7F">
      <w:pPr>
        <w:ind w:left="720"/>
        <w:jc w:val="both"/>
        <w:rPr>
          <w:color w:val="2A2A2A"/>
        </w:rPr>
      </w:pPr>
      <w:r w:rsidRPr="008C1417">
        <w:rPr>
          <w:color w:val="2A2A2A"/>
        </w:rPr>
        <w:t>(a</w:t>
      </w:r>
      <w:proofErr w:type="gramStart"/>
      <w:r w:rsidRPr="008C1417">
        <w:rPr>
          <w:color w:val="2A2A2A"/>
        </w:rPr>
        <w:t>)    Student</w:t>
      </w:r>
      <w:proofErr w:type="gramEnd"/>
      <w:r w:rsidRPr="008C1417">
        <w:rPr>
          <w:color w:val="2A2A2A"/>
        </w:rPr>
        <w:t xml:space="preserve"> organizations registered in accordance with the University policy on registration of student organizations</w:t>
      </w:r>
      <w:r w:rsidR="001A2FE6" w:rsidRPr="008C1417">
        <w:rPr>
          <w:color w:val="2A2A2A"/>
        </w:rPr>
        <w:t xml:space="preserve">; </w:t>
      </w:r>
    </w:p>
    <w:p w14:paraId="76F8CF1E" w14:textId="77777777" w:rsidR="00041A4B" w:rsidRDefault="007E608D" w:rsidP="00411E7F">
      <w:pPr>
        <w:ind w:left="720"/>
        <w:jc w:val="both"/>
        <w:rPr>
          <w:color w:val="2A2A2A"/>
        </w:rPr>
      </w:pPr>
      <w:r w:rsidRPr="008C1417">
        <w:rPr>
          <w:color w:val="2A2A2A"/>
        </w:rPr>
        <w:br/>
        <w:t>(b</w:t>
      </w:r>
      <w:proofErr w:type="gramStart"/>
      <w:r w:rsidRPr="008C1417">
        <w:rPr>
          <w:color w:val="2A2A2A"/>
        </w:rPr>
        <w:t>)    Members</w:t>
      </w:r>
      <w:proofErr w:type="gramEnd"/>
      <w:r w:rsidRPr="008C1417">
        <w:rPr>
          <w:color w:val="2A2A2A"/>
        </w:rPr>
        <w:t xml:space="preserve"> of the University faculty and staff, for</w:t>
      </w:r>
      <w:r w:rsidR="001A2FE6" w:rsidRPr="008C1417">
        <w:rPr>
          <w:color w:val="2A2A2A"/>
        </w:rPr>
        <w:t> recreational</w:t>
      </w:r>
      <w:r w:rsidRPr="008C1417">
        <w:rPr>
          <w:color w:val="2A2A2A"/>
        </w:rPr>
        <w:t xml:space="preserve"> and social events and extracurricular events related to their university duties;</w:t>
      </w:r>
    </w:p>
    <w:p w14:paraId="422EB3C0" w14:textId="77777777" w:rsidR="00655798" w:rsidRPr="005A3941" w:rsidRDefault="00655798" w:rsidP="00411E7F">
      <w:pPr>
        <w:ind w:left="720"/>
        <w:jc w:val="both"/>
        <w:rPr>
          <w:color w:val="2A2A2A"/>
          <w:sz w:val="16"/>
          <w:szCs w:val="16"/>
        </w:rPr>
      </w:pPr>
    </w:p>
    <w:p w14:paraId="14B29E5A" w14:textId="77777777" w:rsidR="007E608D" w:rsidRPr="008C1417" w:rsidRDefault="007E608D" w:rsidP="00411E7F">
      <w:pPr>
        <w:ind w:left="720"/>
        <w:jc w:val="both"/>
        <w:rPr>
          <w:color w:val="2A2A2A"/>
        </w:rPr>
      </w:pPr>
      <w:r w:rsidRPr="008C1417">
        <w:rPr>
          <w:color w:val="2A2A2A"/>
        </w:rPr>
        <w:t>(c</w:t>
      </w:r>
      <w:proofErr w:type="gramStart"/>
      <w:r w:rsidRPr="008C1417">
        <w:rPr>
          <w:color w:val="2A2A2A"/>
        </w:rPr>
        <w:t>)    Official</w:t>
      </w:r>
      <w:proofErr w:type="gramEnd"/>
      <w:r w:rsidRPr="008C1417">
        <w:rPr>
          <w:color w:val="2A2A2A"/>
        </w:rPr>
        <w:t xml:space="preserve"> alumni groups and similar university-related organizations, colleges, departments, and other units of the University and individual members of the University community for events directly related to their </w:t>
      </w:r>
      <w:r w:rsidR="001A2FE6" w:rsidRPr="008C1417">
        <w:rPr>
          <w:color w:val="2A2A2A"/>
        </w:rPr>
        <w:t>purposes</w:t>
      </w:r>
      <w:r w:rsidRPr="008C1417">
        <w:rPr>
          <w:color w:val="2A2A2A"/>
        </w:rPr>
        <w:t xml:space="preserve"> and others for purposes in keeping with the University's role as an educational institution.</w:t>
      </w:r>
    </w:p>
    <w:p w14:paraId="23718EC1" w14:textId="77777777" w:rsidR="007E608D" w:rsidRPr="005A3941" w:rsidRDefault="007E608D" w:rsidP="00411E7F">
      <w:pPr>
        <w:jc w:val="both"/>
        <w:rPr>
          <w:color w:val="2A2A2A"/>
          <w:sz w:val="16"/>
          <w:szCs w:val="16"/>
        </w:rPr>
      </w:pPr>
    </w:p>
    <w:p w14:paraId="567E5475" w14:textId="77777777" w:rsidR="0041255A" w:rsidRDefault="00655798" w:rsidP="0041255A">
      <w:pPr>
        <w:ind w:left="720"/>
        <w:jc w:val="both"/>
        <w:rPr>
          <w:color w:val="2A2A2A"/>
        </w:rPr>
      </w:pPr>
      <w:r>
        <w:rPr>
          <w:color w:val="2A2A2A"/>
        </w:rPr>
        <w:t xml:space="preserve">(d) </w:t>
      </w:r>
      <w:r w:rsidR="007E608D" w:rsidRPr="008C1417">
        <w:rPr>
          <w:color w:val="2A2A2A"/>
        </w:rPr>
        <w:t>The individual responsible for reserving a particular facility or area, or another member of the University community designated by him/her, must be present and shall take reasonable precautions to ensure compliance with university rules and regulations when the facility or area is being utilized pursuant to the reservation</w:t>
      </w:r>
      <w:r w:rsidR="0041255A">
        <w:rPr>
          <w:color w:val="2A2A2A"/>
        </w:rPr>
        <w:t>.</w:t>
      </w:r>
    </w:p>
    <w:p w14:paraId="477AFE3F" w14:textId="77777777" w:rsidR="000D64D7" w:rsidRDefault="000D64D7" w:rsidP="0041255A">
      <w:pPr>
        <w:ind w:left="720"/>
        <w:jc w:val="both"/>
        <w:rPr>
          <w:color w:val="2A2A2A"/>
        </w:rPr>
      </w:pPr>
    </w:p>
    <w:p w14:paraId="54788662" w14:textId="77777777" w:rsidR="0041255A" w:rsidRDefault="007E608D" w:rsidP="0041255A">
      <w:pPr>
        <w:jc w:val="both"/>
        <w:rPr>
          <w:color w:val="2A2A2A"/>
        </w:rPr>
      </w:pPr>
      <w:r w:rsidRPr="008C1417">
        <w:rPr>
          <w:b/>
          <w:color w:val="2A2A2A"/>
        </w:rPr>
        <w:t>3.</w:t>
      </w:r>
      <w:r w:rsidRPr="008C1417">
        <w:rPr>
          <w:color w:val="2A2A2A"/>
        </w:rPr>
        <w:t>  The following designations and accompanying regulations pertain to the use of specific categories of University facilities and areas for the purpose of conducting any meeting, assembly or demonstration.  All areas must be utilized in a lawful and orderly manner in compliance with all University rules and regulations and are subject to those restrictions contained in Section 1.</w:t>
      </w:r>
    </w:p>
    <w:p w14:paraId="2EC85317" w14:textId="77777777" w:rsidR="0041255A" w:rsidRPr="0041255A" w:rsidRDefault="0041255A" w:rsidP="0041255A">
      <w:pPr>
        <w:jc w:val="both"/>
        <w:rPr>
          <w:color w:val="2A2A2A"/>
          <w:sz w:val="16"/>
          <w:szCs w:val="16"/>
        </w:rPr>
      </w:pPr>
    </w:p>
    <w:p w14:paraId="56286C00" w14:textId="31A1672E" w:rsidR="007E608D" w:rsidRPr="001E5DD8" w:rsidRDefault="007E608D" w:rsidP="00B61388">
      <w:pPr>
        <w:pStyle w:val="ListParagraph"/>
        <w:numPr>
          <w:ilvl w:val="0"/>
          <w:numId w:val="66"/>
        </w:numPr>
        <w:jc w:val="both"/>
        <w:rPr>
          <w:color w:val="2A2A2A"/>
        </w:rPr>
      </w:pPr>
      <w:r w:rsidRPr="001E5DD8">
        <w:rPr>
          <w:color w:val="2A2A2A"/>
        </w:rPr>
        <w:t>No demonstration, meeting or other assembly shall take place without specific authorization within or upon the following areas:</w:t>
      </w:r>
      <w:r w:rsidR="00A603CA" w:rsidRPr="001E5DD8">
        <w:rPr>
          <w:color w:val="2A2A2A"/>
        </w:rPr>
        <w:t xml:space="preserve"> </w:t>
      </w:r>
    </w:p>
    <w:p w14:paraId="078C9F82" w14:textId="77777777" w:rsidR="00A603CA" w:rsidRPr="001E5DD8" w:rsidRDefault="00A603CA" w:rsidP="001E5DD8">
      <w:pPr>
        <w:pStyle w:val="ListParagraph"/>
        <w:ind w:left="900"/>
        <w:jc w:val="both"/>
        <w:rPr>
          <w:color w:val="2A2A2A"/>
        </w:rPr>
      </w:pPr>
    </w:p>
    <w:p w14:paraId="67C42340" w14:textId="77777777" w:rsidR="00041A4B" w:rsidRDefault="007E608D" w:rsidP="00411E7F">
      <w:pPr>
        <w:ind w:left="1440"/>
        <w:jc w:val="both"/>
        <w:rPr>
          <w:color w:val="2A2A2A"/>
        </w:rPr>
      </w:pPr>
      <w:r w:rsidRPr="008C1417">
        <w:rPr>
          <w:color w:val="2A2A2A"/>
        </w:rPr>
        <w:t>•   Classrooms</w:t>
      </w:r>
      <w:r w:rsidR="00041A4B">
        <w:rPr>
          <w:color w:val="2A2A2A"/>
        </w:rPr>
        <w:t>, l</w:t>
      </w:r>
      <w:r w:rsidR="00041A4B" w:rsidRPr="008C1417">
        <w:rPr>
          <w:color w:val="2A2A2A"/>
        </w:rPr>
        <w:t>ibraries</w:t>
      </w:r>
      <w:r w:rsidRPr="008C1417">
        <w:rPr>
          <w:color w:val="2A2A2A"/>
        </w:rPr>
        <w:t>, workrooms, hallways, lobbies, administrative and faculty</w:t>
      </w:r>
      <w:r w:rsidR="00041A4B">
        <w:rPr>
          <w:color w:val="2A2A2A"/>
        </w:rPr>
        <w:t xml:space="preserve"> </w:t>
      </w:r>
      <w:r w:rsidRPr="008C1417">
        <w:rPr>
          <w:color w:val="2A2A2A"/>
        </w:rPr>
        <w:t>offices, lounges, entrances and exits of all University buildings;</w:t>
      </w:r>
    </w:p>
    <w:p w14:paraId="6A8933A0" w14:textId="77777777" w:rsidR="00041A4B" w:rsidRDefault="007E608D" w:rsidP="00411E7F">
      <w:pPr>
        <w:ind w:left="1440"/>
        <w:jc w:val="both"/>
        <w:rPr>
          <w:color w:val="2A2A2A"/>
        </w:rPr>
      </w:pPr>
      <w:r w:rsidRPr="008C1417">
        <w:rPr>
          <w:color w:val="2A2A2A"/>
        </w:rPr>
        <w:br/>
        <w:t>•    </w:t>
      </w:r>
      <w:proofErr w:type="gramStart"/>
      <w:r w:rsidRPr="008C1417">
        <w:rPr>
          <w:color w:val="2A2A2A"/>
        </w:rPr>
        <w:t>All</w:t>
      </w:r>
      <w:proofErr w:type="gramEnd"/>
      <w:r w:rsidRPr="008C1417">
        <w:rPr>
          <w:color w:val="2A2A2A"/>
        </w:rPr>
        <w:t xml:space="preserve"> streets and driveways utilized for vehicular traffic;</w:t>
      </w:r>
    </w:p>
    <w:p w14:paraId="2C8E781D" w14:textId="77777777" w:rsidR="00655798" w:rsidRPr="0041255A" w:rsidRDefault="00655798" w:rsidP="00411E7F">
      <w:pPr>
        <w:ind w:left="1440"/>
        <w:jc w:val="both"/>
        <w:rPr>
          <w:color w:val="2A2A2A"/>
          <w:sz w:val="16"/>
          <w:szCs w:val="16"/>
        </w:rPr>
      </w:pPr>
    </w:p>
    <w:p w14:paraId="70A2B518" w14:textId="77777777" w:rsidR="00041A4B" w:rsidRDefault="007E608D" w:rsidP="00411E7F">
      <w:pPr>
        <w:ind w:left="1440"/>
        <w:jc w:val="both"/>
        <w:rPr>
          <w:color w:val="2A2A2A"/>
        </w:rPr>
      </w:pPr>
      <w:r w:rsidRPr="008C1417">
        <w:rPr>
          <w:color w:val="2A2A2A"/>
        </w:rPr>
        <w:t>•    All sidewalks utilized for pedestrian traffic; and/or</w:t>
      </w:r>
    </w:p>
    <w:p w14:paraId="2D0A3B47" w14:textId="77777777" w:rsidR="00041A4B" w:rsidRPr="0041255A" w:rsidRDefault="00041A4B" w:rsidP="00411E7F">
      <w:pPr>
        <w:ind w:left="1440"/>
        <w:jc w:val="both"/>
        <w:rPr>
          <w:color w:val="2A2A2A"/>
          <w:sz w:val="16"/>
          <w:szCs w:val="16"/>
        </w:rPr>
      </w:pPr>
    </w:p>
    <w:p w14:paraId="7C90D972" w14:textId="77777777" w:rsidR="007E608D" w:rsidRPr="008C1417" w:rsidRDefault="007E608D" w:rsidP="00411E7F">
      <w:pPr>
        <w:ind w:left="1440"/>
        <w:jc w:val="both"/>
        <w:rPr>
          <w:color w:val="2A2A2A"/>
        </w:rPr>
      </w:pPr>
      <w:proofErr w:type="gramStart"/>
      <w:r w:rsidRPr="008C1417">
        <w:rPr>
          <w:color w:val="2A2A2A"/>
        </w:rPr>
        <w:t>•    Residential buildings.</w:t>
      </w:r>
      <w:proofErr w:type="gramEnd"/>
    </w:p>
    <w:p w14:paraId="5BF2F5A1" w14:textId="77777777" w:rsidR="007E608D" w:rsidRPr="008C1417" w:rsidRDefault="007E608D" w:rsidP="00411E7F">
      <w:pPr>
        <w:ind w:left="720"/>
        <w:jc w:val="both"/>
        <w:rPr>
          <w:color w:val="2A2A2A"/>
        </w:rPr>
      </w:pPr>
      <w:r w:rsidRPr="008C1417">
        <w:rPr>
          <w:color w:val="2A2A2A"/>
        </w:rPr>
        <w:t>   </w:t>
      </w:r>
      <w:r w:rsidRPr="008C1417">
        <w:rPr>
          <w:color w:val="2A2A2A"/>
        </w:rPr>
        <w:br/>
        <w:t>(b</w:t>
      </w:r>
      <w:proofErr w:type="gramStart"/>
      <w:r w:rsidRPr="008C1417">
        <w:rPr>
          <w:color w:val="2A2A2A"/>
        </w:rPr>
        <w:t>)   The</w:t>
      </w:r>
      <w:proofErr w:type="gramEnd"/>
      <w:r w:rsidRPr="008C1417">
        <w:rPr>
          <w:color w:val="2A2A2A"/>
        </w:rPr>
        <w:t xml:space="preserve"> following areas may be utilized on a reservation only basis:</w:t>
      </w:r>
    </w:p>
    <w:p w14:paraId="12C60E36" w14:textId="77777777" w:rsidR="00041A4B" w:rsidRDefault="007E608D" w:rsidP="00411E7F">
      <w:pPr>
        <w:ind w:left="1440"/>
        <w:jc w:val="both"/>
        <w:rPr>
          <w:color w:val="2A2A2A"/>
        </w:rPr>
      </w:pPr>
      <w:r w:rsidRPr="008C1417">
        <w:rPr>
          <w:color w:val="2A2A2A"/>
        </w:rPr>
        <w:t>•    Indoor facilities;</w:t>
      </w:r>
    </w:p>
    <w:p w14:paraId="531BF699" w14:textId="77777777" w:rsidR="00041A4B" w:rsidRPr="0041255A" w:rsidRDefault="00041A4B" w:rsidP="00411E7F">
      <w:pPr>
        <w:ind w:left="1440"/>
        <w:jc w:val="both"/>
        <w:rPr>
          <w:color w:val="2A2A2A"/>
          <w:sz w:val="16"/>
          <w:szCs w:val="16"/>
        </w:rPr>
      </w:pPr>
    </w:p>
    <w:p w14:paraId="72D02245" w14:textId="77777777" w:rsidR="00EC4FEA" w:rsidRDefault="007E608D" w:rsidP="006411B1">
      <w:pPr>
        <w:ind w:left="1440"/>
        <w:jc w:val="both"/>
        <w:rPr>
          <w:color w:val="2A2A2A"/>
        </w:rPr>
      </w:pPr>
      <w:r w:rsidRPr="008C1417">
        <w:rPr>
          <w:color w:val="2A2A2A"/>
        </w:rPr>
        <w:t>•    Intramural fields and other recreational areas;</w:t>
      </w:r>
    </w:p>
    <w:p w14:paraId="35BFB757" w14:textId="77777777" w:rsidR="00655798" w:rsidRPr="0041255A" w:rsidRDefault="00655798" w:rsidP="006411B1">
      <w:pPr>
        <w:ind w:left="1440"/>
        <w:jc w:val="both"/>
        <w:rPr>
          <w:color w:val="2A2A2A"/>
          <w:sz w:val="16"/>
          <w:szCs w:val="16"/>
        </w:rPr>
      </w:pPr>
    </w:p>
    <w:p w14:paraId="16E94B44" w14:textId="77777777" w:rsidR="00041A4B" w:rsidRDefault="007E608D" w:rsidP="00411E7F">
      <w:pPr>
        <w:ind w:left="1440"/>
        <w:jc w:val="both"/>
        <w:rPr>
          <w:color w:val="2A2A2A"/>
        </w:rPr>
      </w:pPr>
      <w:r w:rsidRPr="008C1417">
        <w:rPr>
          <w:color w:val="2A2A2A"/>
        </w:rPr>
        <w:t>•    Stadium and outdoor theatre; and/or</w:t>
      </w:r>
    </w:p>
    <w:p w14:paraId="0EF92E32" w14:textId="77777777" w:rsidR="00041A4B" w:rsidRPr="0041255A" w:rsidRDefault="00041A4B" w:rsidP="00411E7F">
      <w:pPr>
        <w:ind w:left="1440"/>
        <w:jc w:val="both"/>
        <w:rPr>
          <w:color w:val="2A2A2A"/>
          <w:sz w:val="16"/>
          <w:szCs w:val="16"/>
        </w:rPr>
      </w:pPr>
    </w:p>
    <w:p w14:paraId="086DFA60" w14:textId="77777777" w:rsidR="007E608D" w:rsidRPr="008C1417" w:rsidRDefault="007E608D" w:rsidP="00411E7F">
      <w:pPr>
        <w:ind w:left="1440"/>
        <w:jc w:val="both"/>
        <w:rPr>
          <w:color w:val="2A2A2A"/>
        </w:rPr>
      </w:pPr>
      <w:r w:rsidRPr="008C1417">
        <w:rPr>
          <w:color w:val="2A2A2A"/>
        </w:rPr>
        <w:t>•    Parking lots.</w:t>
      </w:r>
    </w:p>
    <w:p w14:paraId="7E2AEFEA" w14:textId="77777777" w:rsidR="0041255A" w:rsidRPr="0041255A" w:rsidRDefault="0041255A" w:rsidP="00411E7F">
      <w:pPr>
        <w:jc w:val="both"/>
        <w:rPr>
          <w:color w:val="2A2A2A"/>
          <w:sz w:val="16"/>
          <w:szCs w:val="16"/>
        </w:rPr>
      </w:pPr>
    </w:p>
    <w:p w14:paraId="5042E94E" w14:textId="77777777" w:rsidR="00376439" w:rsidRDefault="007E608D" w:rsidP="00411E7F">
      <w:pPr>
        <w:jc w:val="both"/>
        <w:rPr>
          <w:color w:val="2A2A2A"/>
        </w:rPr>
      </w:pPr>
      <w:r w:rsidRPr="008C1417">
        <w:rPr>
          <w:color w:val="2A2A2A"/>
        </w:rPr>
        <w:t>The following are available University facilities and the offices responsible for reserving them:</w:t>
      </w:r>
    </w:p>
    <w:p w14:paraId="31FD3492" w14:textId="77777777" w:rsidR="00EC4FEA" w:rsidRPr="007652E9" w:rsidRDefault="00EC4FEA" w:rsidP="00411E7F">
      <w:pPr>
        <w:jc w:val="both"/>
        <w:rPr>
          <w:color w:val="2A2A2A"/>
          <w:sz w:val="16"/>
          <w:szCs w:val="16"/>
        </w:rPr>
      </w:pPr>
    </w:p>
    <w:p w14:paraId="59D699B5" w14:textId="4B093857" w:rsidR="00041A4B" w:rsidRDefault="007E608D" w:rsidP="00411E7F">
      <w:pPr>
        <w:jc w:val="both"/>
        <w:rPr>
          <w:color w:val="2A2A2A"/>
        </w:rPr>
      </w:pPr>
      <w:r w:rsidRPr="008C1417">
        <w:rPr>
          <w:color w:val="2A2A2A"/>
        </w:rPr>
        <w:t xml:space="preserve">Downing </w:t>
      </w:r>
      <w:r w:rsidR="007E41E7">
        <w:rPr>
          <w:color w:val="2A2A2A"/>
        </w:rPr>
        <w:t>Student Union</w:t>
      </w:r>
      <w:r w:rsidRPr="008C1417">
        <w:rPr>
          <w:color w:val="2A2A2A"/>
        </w:rPr>
        <w:t>...</w:t>
      </w:r>
      <w:r w:rsidR="00041A4B">
        <w:rPr>
          <w:color w:val="2A2A2A"/>
        </w:rPr>
        <w:t>...............</w:t>
      </w:r>
      <w:r w:rsidRPr="008C1417">
        <w:rPr>
          <w:color w:val="2A2A2A"/>
        </w:rPr>
        <w:t xml:space="preserve">......Director </w:t>
      </w:r>
    </w:p>
    <w:p w14:paraId="18D39856" w14:textId="77777777" w:rsidR="007E608D" w:rsidRDefault="007E608D" w:rsidP="00411E7F">
      <w:pPr>
        <w:jc w:val="both"/>
        <w:rPr>
          <w:color w:val="2A2A2A"/>
        </w:rPr>
      </w:pPr>
      <w:r w:rsidRPr="008C1417">
        <w:rPr>
          <w:color w:val="2A2A2A"/>
        </w:rPr>
        <w:t>745-5793</w:t>
      </w:r>
    </w:p>
    <w:p w14:paraId="0887DE15" w14:textId="77777777" w:rsidR="00EC4FEA" w:rsidRPr="007652E9" w:rsidRDefault="00EC4FEA" w:rsidP="00411E7F">
      <w:pPr>
        <w:jc w:val="both"/>
        <w:rPr>
          <w:color w:val="2A2A2A"/>
          <w:sz w:val="16"/>
          <w:szCs w:val="16"/>
        </w:rPr>
      </w:pPr>
    </w:p>
    <w:p w14:paraId="5F5F8001" w14:textId="77777777" w:rsidR="00041A4B" w:rsidRDefault="007E608D" w:rsidP="00411E7F">
      <w:pPr>
        <w:jc w:val="both"/>
        <w:rPr>
          <w:color w:val="2A2A2A"/>
        </w:rPr>
      </w:pPr>
      <w:r w:rsidRPr="008C1417">
        <w:rPr>
          <w:color w:val="2A2A2A"/>
        </w:rPr>
        <w:t>Garrett Conference Center.....</w:t>
      </w:r>
      <w:r w:rsidR="00041A4B">
        <w:rPr>
          <w:color w:val="2A2A2A"/>
        </w:rPr>
        <w:t>..............</w:t>
      </w:r>
      <w:r w:rsidRPr="008C1417">
        <w:rPr>
          <w:color w:val="2A2A2A"/>
        </w:rPr>
        <w:t>.....Director</w:t>
      </w:r>
    </w:p>
    <w:p w14:paraId="6DBE7EED" w14:textId="77777777" w:rsidR="000B3E7F" w:rsidRDefault="0099018A" w:rsidP="00411E7F">
      <w:pPr>
        <w:jc w:val="both"/>
        <w:rPr>
          <w:color w:val="2A2A2A"/>
        </w:rPr>
      </w:pPr>
      <w:r>
        <w:rPr>
          <w:color w:val="2A2A2A"/>
        </w:rPr>
        <w:t>745-3357</w:t>
      </w:r>
      <w:r>
        <w:rPr>
          <w:color w:val="2A2A2A"/>
        </w:rPr>
        <w:br/>
      </w:r>
    </w:p>
    <w:p w14:paraId="40183EC3" w14:textId="77777777" w:rsidR="00EC4FEA" w:rsidRDefault="007E608D" w:rsidP="00411E7F">
      <w:pPr>
        <w:jc w:val="both"/>
        <w:rPr>
          <w:color w:val="2A2A2A"/>
        </w:rPr>
      </w:pPr>
      <w:r w:rsidRPr="008C1417">
        <w:rPr>
          <w:color w:val="2A2A2A"/>
        </w:rPr>
        <w:t xml:space="preserve">Van </w:t>
      </w:r>
      <w:r w:rsidR="00EC4FEA">
        <w:rPr>
          <w:color w:val="2A2A2A"/>
        </w:rPr>
        <w:t>Meter Auditorium....................................</w:t>
      </w:r>
      <w:r w:rsidRPr="008C1417">
        <w:rPr>
          <w:color w:val="2A2A2A"/>
        </w:rPr>
        <w:t>Dean</w:t>
      </w:r>
    </w:p>
    <w:p w14:paraId="7D2C91A2" w14:textId="77777777" w:rsidR="007E608D" w:rsidRPr="008C1417" w:rsidRDefault="007E608D" w:rsidP="00411E7F">
      <w:pPr>
        <w:jc w:val="both"/>
        <w:rPr>
          <w:color w:val="2A2A2A"/>
        </w:rPr>
      </w:pPr>
      <w:r w:rsidRPr="008C1417">
        <w:rPr>
          <w:color w:val="2A2A2A"/>
        </w:rPr>
        <w:t>Potter College of Arts, Humanities and Social Sciences</w:t>
      </w:r>
      <w:r w:rsidR="0099018A">
        <w:rPr>
          <w:color w:val="2A2A2A"/>
        </w:rPr>
        <w:t xml:space="preserve"> </w:t>
      </w:r>
      <w:r w:rsidRPr="008C1417">
        <w:rPr>
          <w:color w:val="2A2A2A"/>
        </w:rPr>
        <w:t>745-2344</w:t>
      </w:r>
    </w:p>
    <w:p w14:paraId="31DBE90A" w14:textId="77777777" w:rsidR="007E608D" w:rsidRPr="007652E9" w:rsidRDefault="007E608D" w:rsidP="00411E7F">
      <w:pPr>
        <w:jc w:val="both"/>
        <w:rPr>
          <w:color w:val="2A2A2A"/>
          <w:sz w:val="16"/>
          <w:szCs w:val="16"/>
        </w:rPr>
      </w:pPr>
    </w:p>
    <w:p w14:paraId="5C8801C4" w14:textId="77777777" w:rsidR="00EC4FEA" w:rsidRDefault="007E608D" w:rsidP="00411E7F">
      <w:pPr>
        <w:jc w:val="both"/>
        <w:rPr>
          <w:color w:val="2A2A2A"/>
        </w:rPr>
      </w:pPr>
      <w:r w:rsidRPr="008C1417">
        <w:rPr>
          <w:color w:val="2A2A2A"/>
        </w:rPr>
        <w:t>Theatre 100 (Fine Arts Center)</w:t>
      </w:r>
      <w:r w:rsidR="00EC4FEA">
        <w:rPr>
          <w:color w:val="2A2A2A"/>
        </w:rPr>
        <w:t>…………………….</w:t>
      </w:r>
      <w:r w:rsidRPr="008C1417">
        <w:rPr>
          <w:color w:val="2A2A2A"/>
        </w:rPr>
        <w:t xml:space="preserve">.Dean </w:t>
      </w:r>
    </w:p>
    <w:p w14:paraId="68B8B3F0" w14:textId="77777777" w:rsidR="00EC4FEA" w:rsidRDefault="007E608D" w:rsidP="00411E7F">
      <w:pPr>
        <w:jc w:val="both"/>
        <w:rPr>
          <w:color w:val="2A2A2A"/>
        </w:rPr>
      </w:pPr>
      <w:r w:rsidRPr="008C1417">
        <w:rPr>
          <w:color w:val="2A2A2A"/>
        </w:rPr>
        <w:t>Potter College of Arts, Humanities and Social Sciences</w:t>
      </w:r>
    </w:p>
    <w:p w14:paraId="10DBE212" w14:textId="77777777" w:rsidR="00FE287F" w:rsidRPr="0041255A" w:rsidRDefault="007E608D" w:rsidP="00411E7F">
      <w:pPr>
        <w:jc w:val="both"/>
        <w:rPr>
          <w:color w:val="2A2A2A"/>
          <w:sz w:val="16"/>
          <w:szCs w:val="16"/>
        </w:rPr>
      </w:pPr>
      <w:r w:rsidRPr="008C1417">
        <w:rPr>
          <w:color w:val="2A2A2A"/>
        </w:rPr>
        <w:t>745-2344</w:t>
      </w:r>
      <w:r w:rsidRPr="008C1417">
        <w:rPr>
          <w:color w:val="2A2A2A"/>
        </w:rPr>
        <w:br/>
      </w:r>
    </w:p>
    <w:p w14:paraId="5E7C84E2" w14:textId="77777777" w:rsidR="00EC4FEA" w:rsidRDefault="007E608D" w:rsidP="00411E7F">
      <w:pPr>
        <w:jc w:val="both"/>
        <w:rPr>
          <w:color w:val="2A2A2A"/>
        </w:rPr>
      </w:pPr>
      <w:r w:rsidRPr="008C1417">
        <w:rPr>
          <w:color w:val="2A2A2A"/>
        </w:rPr>
        <w:t>Grise Hall Auditorium…….......</w:t>
      </w:r>
      <w:r w:rsidR="00EC4FEA">
        <w:rPr>
          <w:color w:val="2A2A2A"/>
        </w:rPr>
        <w:t>.................</w:t>
      </w:r>
      <w:r w:rsidRPr="008C1417">
        <w:rPr>
          <w:color w:val="2A2A2A"/>
        </w:rPr>
        <w:t>........Dean</w:t>
      </w:r>
    </w:p>
    <w:p w14:paraId="6A02C2B7" w14:textId="77777777" w:rsidR="00EC4FEA" w:rsidRDefault="007E608D" w:rsidP="00411E7F">
      <w:pPr>
        <w:jc w:val="both"/>
        <w:rPr>
          <w:color w:val="2A2A2A"/>
        </w:rPr>
      </w:pPr>
      <w:r w:rsidRPr="008C1417">
        <w:rPr>
          <w:color w:val="2A2A2A"/>
        </w:rPr>
        <w:t>College of Business Administration</w:t>
      </w:r>
    </w:p>
    <w:p w14:paraId="7C4B38DB" w14:textId="45B6705B" w:rsidR="007E608D" w:rsidRPr="002D7741" w:rsidRDefault="007E608D" w:rsidP="00411E7F">
      <w:pPr>
        <w:jc w:val="both"/>
        <w:rPr>
          <w:color w:val="2A2A2A"/>
        </w:rPr>
      </w:pPr>
      <w:r w:rsidRPr="008C1417">
        <w:rPr>
          <w:color w:val="2A2A2A"/>
        </w:rPr>
        <w:t xml:space="preserve"> </w:t>
      </w:r>
      <w:proofErr w:type="gramStart"/>
      <w:r w:rsidRPr="008C1417">
        <w:rPr>
          <w:color w:val="2A2A2A"/>
        </w:rPr>
        <w:t>745-3893</w:t>
      </w:r>
      <w:r w:rsidRPr="008C1417">
        <w:rPr>
          <w:color w:val="2A2A2A"/>
        </w:rPr>
        <w:br/>
      </w:r>
      <w:r w:rsidRPr="008C1417">
        <w:rPr>
          <w:color w:val="2A2A2A"/>
        </w:rPr>
        <w:br/>
        <w:t>Outdoor</w:t>
      </w:r>
      <w:proofErr w:type="gramEnd"/>
      <w:r w:rsidRPr="008C1417">
        <w:rPr>
          <w:color w:val="2A2A2A"/>
        </w:rPr>
        <w:t xml:space="preserve"> and Russell Miller Theat</w:t>
      </w:r>
      <w:r w:rsidR="007E41E7">
        <w:rPr>
          <w:color w:val="2A2A2A"/>
        </w:rPr>
        <w:t>res (Fine Arts Center</w:t>
      </w:r>
      <w:r w:rsidR="00B95044">
        <w:rPr>
          <w:color w:val="2A2A2A"/>
        </w:rPr>
        <w:t>)…Dean</w:t>
      </w:r>
      <w:r w:rsidR="007E41E7">
        <w:rPr>
          <w:color w:val="2A2A2A"/>
        </w:rPr>
        <w:t xml:space="preserve"> </w:t>
      </w:r>
      <w:r w:rsidR="0099018A">
        <w:rPr>
          <w:color w:val="2A2A2A"/>
        </w:rPr>
        <w:t>P</w:t>
      </w:r>
      <w:r w:rsidRPr="008C1417">
        <w:rPr>
          <w:color w:val="2A2A2A"/>
        </w:rPr>
        <w:t>otter College of Arts, Humanities and Social Sciences</w:t>
      </w:r>
      <w:r w:rsidR="007E41E7">
        <w:rPr>
          <w:color w:val="2A2A2A"/>
        </w:rPr>
        <w:t xml:space="preserve"> </w:t>
      </w:r>
      <w:r w:rsidRPr="008C1417">
        <w:rPr>
          <w:color w:val="2A2A2A"/>
        </w:rPr>
        <w:t>745-2344</w:t>
      </w:r>
      <w:r w:rsidRPr="008C1417">
        <w:rPr>
          <w:color w:val="2A2A2A"/>
        </w:rPr>
        <w:br/>
      </w:r>
    </w:p>
    <w:p w14:paraId="6CD11CF2" w14:textId="77777777" w:rsidR="00EC4FEA" w:rsidRDefault="007E608D" w:rsidP="00411E7F">
      <w:pPr>
        <w:jc w:val="both"/>
        <w:rPr>
          <w:color w:val="2A2A2A"/>
        </w:rPr>
      </w:pPr>
      <w:r w:rsidRPr="008C1417">
        <w:rPr>
          <w:color w:val="2A2A2A"/>
        </w:rPr>
        <w:lastRenderedPageBreak/>
        <w:t>Diddle Arena………...</w:t>
      </w:r>
      <w:r w:rsidR="00EC4FEA">
        <w:rPr>
          <w:color w:val="2A2A2A"/>
        </w:rPr>
        <w:t>..............</w:t>
      </w:r>
      <w:r w:rsidRPr="008C1417">
        <w:rPr>
          <w:color w:val="2A2A2A"/>
        </w:rPr>
        <w:t>........Athletic Director</w:t>
      </w:r>
    </w:p>
    <w:p w14:paraId="2D5065A1" w14:textId="77777777" w:rsidR="00EC4FEA" w:rsidRDefault="007E608D" w:rsidP="00411E7F">
      <w:pPr>
        <w:jc w:val="both"/>
        <w:rPr>
          <w:color w:val="2A2A2A"/>
        </w:rPr>
      </w:pPr>
      <w:r w:rsidRPr="008C1417">
        <w:rPr>
          <w:color w:val="2A2A2A"/>
        </w:rPr>
        <w:t>745-3542</w:t>
      </w:r>
      <w:r w:rsidRPr="008C1417">
        <w:rPr>
          <w:color w:val="2A2A2A"/>
        </w:rPr>
        <w:br/>
      </w:r>
      <w:r w:rsidRPr="008C1417">
        <w:rPr>
          <w:color w:val="2A2A2A"/>
        </w:rPr>
        <w:br/>
        <w:t>L. T. Smith Stadium…</w:t>
      </w:r>
      <w:r w:rsidR="00EC4FEA">
        <w:rPr>
          <w:color w:val="2A2A2A"/>
        </w:rPr>
        <w:t>………………</w:t>
      </w:r>
      <w:r w:rsidRPr="008C1417">
        <w:rPr>
          <w:color w:val="2A2A2A"/>
        </w:rPr>
        <w:t>....Athletic Director</w:t>
      </w:r>
    </w:p>
    <w:p w14:paraId="3AA5B19B" w14:textId="305C27CC" w:rsidR="007E608D" w:rsidRPr="0090537D" w:rsidRDefault="007E608D" w:rsidP="0090537D">
      <w:pPr>
        <w:rPr>
          <w:rFonts w:ascii="Times" w:hAnsi="Times"/>
          <w:color w:val="auto"/>
        </w:rPr>
      </w:pPr>
      <w:r w:rsidRPr="008C1417">
        <w:rPr>
          <w:color w:val="2A2A2A"/>
        </w:rPr>
        <w:t>745-3542</w:t>
      </w:r>
      <w:r w:rsidRPr="008C1417">
        <w:rPr>
          <w:color w:val="2A2A2A"/>
        </w:rPr>
        <w:br/>
      </w:r>
      <w:r w:rsidRPr="008C1417">
        <w:rPr>
          <w:color w:val="2A2A2A"/>
        </w:rPr>
        <w:br/>
      </w:r>
      <w:r w:rsidRPr="007E41E7">
        <w:rPr>
          <w:color w:val="2A2A2A"/>
        </w:rPr>
        <w:t>The</w:t>
      </w:r>
      <w:r w:rsidR="007E41E7" w:rsidRPr="007E41E7">
        <w:rPr>
          <w:color w:val="2A2A2A"/>
        </w:rPr>
        <w:t xml:space="preserve"> Centennial Mall </w:t>
      </w:r>
      <w:r w:rsidRPr="007E41E7">
        <w:rPr>
          <w:color w:val="2A2A2A"/>
        </w:rPr>
        <w:t xml:space="preserve">at Downing </w:t>
      </w:r>
      <w:r w:rsidR="007E41E7" w:rsidRPr="007E41E7">
        <w:rPr>
          <w:color w:val="2A2A2A"/>
        </w:rPr>
        <w:t>Student Union</w:t>
      </w:r>
      <w:r w:rsidRPr="007E41E7">
        <w:rPr>
          <w:color w:val="2A2A2A"/>
        </w:rPr>
        <w:t>…………………</w:t>
      </w:r>
      <w:r w:rsidR="00EC4FEA" w:rsidRPr="007E41E7">
        <w:rPr>
          <w:color w:val="2A2A2A"/>
        </w:rPr>
        <w:t>……………</w:t>
      </w:r>
      <w:r w:rsidRPr="007E41E7">
        <w:rPr>
          <w:color w:val="2A2A2A"/>
        </w:rPr>
        <w:t>…………….</w:t>
      </w:r>
      <w:r w:rsidR="007E41E7" w:rsidRPr="007E41E7">
        <w:rPr>
          <w:rFonts w:cs="Arial"/>
          <w:shd w:val="clear" w:color="auto" w:fill="FFFFFF"/>
        </w:rPr>
        <w:t xml:space="preserve"> WKU Campus &amp; Community Events</w:t>
      </w:r>
      <w:r w:rsidR="0090537D">
        <w:rPr>
          <w:rFonts w:ascii="Times" w:hAnsi="Times"/>
          <w:color w:val="auto"/>
        </w:rPr>
        <w:t xml:space="preserve"> </w:t>
      </w:r>
      <w:r w:rsidRPr="008C1417">
        <w:rPr>
          <w:color w:val="2A2A2A"/>
        </w:rPr>
        <w:t>745-2497</w:t>
      </w:r>
    </w:p>
    <w:p w14:paraId="019B69B2" w14:textId="77777777" w:rsidR="00EC4FEA" w:rsidRPr="0041255A" w:rsidRDefault="00EC4FEA" w:rsidP="00411E7F">
      <w:pPr>
        <w:jc w:val="both"/>
        <w:rPr>
          <w:color w:val="2A2A2A"/>
          <w:sz w:val="16"/>
          <w:szCs w:val="16"/>
        </w:rPr>
      </w:pPr>
    </w:p>
    <w:p w14:paraId="4232801F" w14:textId="77777777" w:rsidR="00EC4FEA" w:rsidRDefault="007E608D" w:rsidP="00411E7F">
      <w:pPr>
        <w:jc w:val="both"/>
        <w:rPr>
          <w:color w:val="2A2A2A"/>
        </w:rPr>
      </w:pPr>
      <w:r w:rsidRPr="008C1417">
        <w:rPr>
          <w:color w:val="2A2A2A"/>
        </w:rPr>
        <w:t>Other University Facilities…………..Office of the Vice President for Student Affairs</w:t>
      </w:r>
    </w:p>
    <w:p w14:paraId="2669F06B" w14:textId="77777777" w:rsidR="007E608D" w:rsidRDefault="007E608D" w:rsidP="00411E7F">
      <w:pPr>
        <w:jc w:val="both"/>
        <w:rPr>
          <w:color w:val="2A2A2A"/>
        </w:rPr>
      </w:pPr>
      <w:r w:rsidRPr="008C1417">
        <w:rPr>
          <w:color w:val="2A2A2A"/>
        </w:rPr>
        <w:t>745-2791</w:t>
      </w:r>
    </w:p>
    <w:p w14:paraId="5A6F9766" w14:textId="77777777" w:rsidR="0090537D" w:rsidRDefault="0090537D" w:rsidP="00411E7F">
      <w:pPr>
        <w:jc w:val="both"/>
        <w:rPr>
          <w:color w:val="2A2A2A"/>
        </w:rPr>
      </w:pPr>
    </w:p>
    <w:p w14:paraId="060FF92D" w14:textId="633A0949" w:rsidR="0090537D" w:rsidRDefault="0090537D" w:rsidP="00411E7F">
      <w:pPr>
        <w:jc w:val="both"/>
        <w:rPr>
          <w:color w:val="2A2A2A"/>
        </w:rPr>
      </w:pPr>
      <w:r>
        <w:rPr>
          <w:color w:val="2A2A2A"/>
        </w:rPr>
        <w:t>(c</w:t>
      </w:r>
      <w:r w:rsidR="00760D48">
        <w:rPr>
          <w:color w:val="2A2A2A"/>
        </w:rPr>
        <w:t xml:space="preserve">) WKU is an open campus providing spontaneous speech, protests and distribution of literature in lawns, quads, </w:t>
      </w:r>
      <w:r w:rsidR="0098209D">
        <w:rPr>
          <w:color w:val="2A2A2A"/>
        </w:rPr>
        <w:t xml:space="preserve">grassy, </w:t>
      </w:r>
      <w:r w:rsidR="00760D48">
        <w:rPr>
          <w:color w:val="2A2A2A"/>
        </w:rPr>
        <w:t>park areas, and similar spaces that are suitable for the purpose of public forums for WKU Students irrespective of whether the University has designated or not.</w:t>
      </w:r>
    </w:p>
    <w:p w14:paraId="4938FEEE" w14:textId="77777777" w:rsidR="000B3E7F" w:rsidRPr="0099018A" w:rsidRDefault="007E608D" w:rsidP="0099018A">
      <w:pPr>
        <w:spacing w:before="240"/>
        <w:jc w:val="both"/>
        <w:rPr>
          <w:color w:val="2A2A2A"/>
        </w:rPr>
      </w:pPr>
      <w:r w:rsidRPr="008C1417">
        <w:rPr>
          <w:color w:val="2A2A2A"/>
        </w:rPr>
        <w:t>Necessary forms for completion and specific procedures and regulations regarding the use of such facilities may differ from building to building or area to area, and they may be obtained from the office designated as responsible for reserving the specific facility.</w:t>
      </w:r>
    </w:p>
    <w:p w14:paraId="0E321E43" w14:textId="77777777" w:rsidR="00655798" w:rsidRPr="0041255A" w:rsidRDefault="00655798" w:rsidP="001E5DD8">
      <w:pPr>
        <w:rPr>
          <w:sz w:val="16"/>
          <w:szCs w:val="16"/>
        </w:rPr>
      </w:pPr>
    </w:p>
    <w:p w14:paraId="02183431" w14:textId="6BBA907D" w:rsidR="00C960D7" w:rsidRDefault="007E608D" w:rsidP="001A41EC">
      <w:pPr>
        <w:jc w:val="both"/>
        <w:rPr>
          <w:color w:val="2A2A2A"/>
        </w:rPr>
      </w:pPr>
      <w:r w:rsidRPr="008C1417">
        <w:rPr>
          <w:color w:val="2A2A2A"/>
        </w:rPr>
        <w:t>Persons failing to comply with the directions of the Vice President for Student Affairs or his/her designated representative will be dealt with as trespassers and/or as insubordinates under KRS 511.090.  Those failing to comply are also reminded that they may be found in violation of other laws to be dealt wit</w:t>
      </w:r>
      <w:r w:rsidR="003E0608">
        <w:rPr>
          <w:color w:val="2A2A2A"/>
        </w:rPr>
        <w:t>h by law enforcement officials.</w:t>
      </w:r>
    </w:p>
    <w:p w14:paraId="3B1E4031" w14:textId="77777777" w:rsidR="00C960D7" w:rsidRDefault="00C960D7" w:rsidP="001A41EC">
      <w:pPr>
        <w:jc w:val="both"/>
        <w:rPr>
          <w:color w:val="2A2A2A"/>
        </w:rPr>
      </w:pPr>
    </w:p>
    <w:p w14:paraId="4576DE56" w14:textId="129166B4" w:rsidR="00634104" w:rsidRPr="0041255A" w:rsidRDefault="007E608D" w:rsidP="001A41EC">
      <w:pPr>
        <w:jc w:val="both"/>
        <w:rPr>
          <w:color w:val="2A2A2A"/>
          <w:sz w:val="16"/>
          <w:szCs w:val="16"/>
        </w:rPr>
      </w:pPr>
      <w:r w:rsidRPr="008C1417">
        <w:rPr>
          <w:b/>
          <w:color w:val="2A2A2A"/>
        </w:rPr>
        <w:t>4.</w:t>
      </w:r>
      <w:r w:rsidRPr="008C1417">
        <w:rPr>
          <w:color w:val="2A2A2A"/>
        </w:rPr>
        <w:t xml:space="preserve">  Registered organizations or groups of individuals who desire to conduct a parade or march upon University property shall designate a representative of the sponsoring organization or group to meet with the Vice President for Student Affairs within a reasonable time prior to the proposed commencement of the parade or </w:t>
      </w:r>
      <w:proofErr w:type="gramStart"/>
      <w:r w:rsidRPr="008C1417">
        <w:rPr>
          <w:color w:val="2A2A2A"/>
        </w:rPr>
        <w:t>march</w:t>
      </w:r>
      <w:proofErr w:type="gramEnd"/>
      <w:r w:rsidRPr="008C1417">
        <w:rPr>
          <w:color w:val="2A2A2A"/>
        </w:rPr>
        <w:t>.  </w:t>
      </w:r>
      <w:r w:rsidRPr="008C1417">
        <w:rPr>
          <w:color w:val="2A2A2A"/>
        </w:rPr>
        <w:br/>
      </w:r>
    </w:p>
    <w:p w14:paraId="741B7E4A" w14:textId="360E1D9D" w:rsidR="00760D48" w:rsidRDefault="007E608D" w:rsidP="00411E7F">
      <w:pPr>
        <w:jc w:val="both"/>
        <w:rPr>
          <w:color w:val="2A2A2A"/>
        </w:rPr>
      </w:pPr>
      <w:r w:rsidRPr="008C1417">
        <w:rPr>
          <w:color w:val="2A2A2A"/>
        </w:rPr>
        <w:t xml:space="preserve">The Vice President for Student Affairs shall assign marshals, define an appropriate route, and take other </w:t>
      </w:r>
      <w:r w:rsidR="00D97CDC" w:rsidRPr="008C1417">
        <w:rPr>
          <w:color w:val="2A2A2A"/>
        </w:rPr>
        <w:t>measures that</w:t>
      </w:r>
      <w:r w:rsidRPr="008C1417">
        <w:rPr>
          <w:color w:val="2A2A2A"/>
        </w:rPr>
        <w:t xml:space="preserve"> will ensure that the activities will not interfere with the rights of others in their effective use of University facilities and property.</w:t>
      </w:r>
    </w:p>
    <w:p w14:paraId="557330A6" w14:textId="77777777" w:rsidR="0085007A" w:rsidRPr="0085007A" w:rsidRDefault="0085007A" w:rsidP="0085007A">
      <w:pPr>
        <w:pStyle w:val="Heading2"/>
        <w:spacing w:before="0"/>
      </w:pPr>
      <w:bookmarkStart w:id="186" w:name="_Toc287874863"/>
      <w:r w:rsidRPr="0085007A">
        <w:lastRenderedPageBreak/>
        <w:t>Policy, Guidelines and Procedures for</w:t>
      </w:r>
      <w:bookmarkEnd w:id="186"/>
      <w:r w:rsidRPr="0085007A">
        <w:t xml:space="preserve"> </w:t>
      </w:r>
    </w:p>
    <w:p w14:paraId="3F1E348F" w14:textId="77777777" w:rsidR="0085007A" w:rsidRPr="0085007A" w:rsidRDefault="0085007A" w:rsidP="0085007A">
      <w:pPr>
        <w:pStyle w:val="Heading2"/>
        <w:spacing w:before="0"/>
      </w:pPr>
      <w:bookmarkStart w:id="187" w:name="_Toc287874864"/>
      <w:r w:rsidRPr="0085007A">
        <w:t>Non-University Speakers</w:t>
      </w:r>
      <w:bookmarkEnd w:id="187"/>
    </w:p>
    <w:p w14:paraId="2DFF8AC0" w14:textId="19BFBDB5" w:rsidR="00C960D7" w:rsidRPr="0008170E" w:rsidRDefault="0085007A" w:rsidP="0008170E">
      <w:pPr>
        <w:tabs>
          <w:tab w:val="left" w:pos="-1440"/>
        </w:tabs>
        <w:jc w:val="both"/>
      </w:pPr>
      <w:r w:rsidRPr="001D7FBB">
        <w:t>Western Kentucky University believes that freedom of inquiry and the open exchange of ideas are essential aspects of the educational process.  The University recognizes the right of members of its academic community to engage in free discussion and to hear speakers of their own choice.  Any officially registered organization of students, faculty, administrators or staff may invite speakers of their choice to the campus to further educational goals. Although institutional procedures are necessary to govern the use of campus facilities, they will not be used to hamper the scheduling of speakers or as devices for censorship.  No restrictions will be placed upon the selection of speakers or their subject matter except those provided by law.</w:t>
      </w:r>
    </w:p>
    <w:p w14:paraId="3F7AC4D0" w14:textId="77777777" w:rsidR="00C960D7" w:rsidRPr="00067F4C" w:rsidRDefault="00C960D7" w:rsidP="0085007A">
      <w:pPr>
        <w:rPr>
          <w:rFonts w:ascii="Verdana" w:hAnsi="Verdana"/>
          <w:sz w:val="16"/>
          <w:szCs w:val="16"/>
        </w:rPr>
      </w:pPr>
    </w:p>
    <w:p w14:paraId="659F8281" w14:textId="77777777" w:rsidR="0085007A" w:rsidRDefault="0085007A" w:rsidP="0085007A">
      <w:pPr>
        <w:jc w:val="both"/>
      </w:pPr>
      <w:r w:rsidRPr="001D7FBB">
        <w:t>The University requires that the speakers and sponsoring organizations accept responsibility in the exercise of their right to free expression under federal, state, and local law.</w:t>
      </w:r>
    </w:p>
    <w:p w14:paraId="335E8A32" w14:textId="77777777" w:rsidR="0085007A" w:rsidRPr="00067F4C" w:rsidRDefault="0085007A" w:rsidP="0085007A">
      <w:pPr>
        <w:jc w:val="both"/>
        <w:rPr>
          <w:sz w:val="16"/>
          <w:szCs w:val="16"/>
        </w:rPr>
      </w:pPr>
    </w:p>
    <w:p w14:paraId="4CE87941" w14:textId="77777777" w:rsidR="0085007A" w:rsidRPr="001D7FBB" w:rsidRDefault="0085007A" w:rsidP="0085007A">
      <w:pPr>
        <w:jc w:val="both"/>
      </w:pPr>
      <w:r w:rsidRPr="001D7FBB">
        <w:t>Speakers and programs shall not interfere with the normal functioning of the University, and the right of members of the academic community to participate or not to participate will be respected.  Freedom of expression is a fundamental right protected primarily by the freedom of speech provision of the first amendment of the United States Constitution.  Therefore unpopular speech can be challenged with opposing views.  All of such actions shall take place in a safe and civil manner.  The views expressed by a speaker are not necessarily those of the University or the sponsoring organization.</w:t>
      </w:r>
    </w:p>
    <w:p w14:paraId="6FE04397" w14:textId="0384034D" w:rsidR="0085007A" w:rsidRPr="002D7741" w:rsidRDefault="0085007A" w:rsidP="0085007A">
      <w:pPr>
        <w:jc w:val="both"/>
      </w:pPr>
      <w:r w:rsidRPr="001D7FBB">
        <w:t xml:space="preserve">Meetings will be conducted in a spirit of free inquiry with courtesy and respect accorded all participants.  A member or members of the sponsoring organization will normally preside over the meetings, present the speaker, and conduct any question </w:t>
      </w:r>
      <w:proofErr w:type="gramStart"/>
      <w:r w:rsidRPr="001D7FBB">
        <w:t>period which</w:t>
      </w:r>
      <w:proofErr w:type="gramEnd"/>
      <w:r w:rsidRPr="001D7FBB">
        <w:t xml:space="preserve"> becomes a part of the proceedings.  When found necessary to ensure an orderly meeting, the Vice President for Student Affairs of the University shall limit attendance to members of the University community, shall designate a tenured faculty member to preside, shall insist that the speaker be subjected to questions from the floor, and shall establish other reasonable rules of procedure.</w:t>
      </w:r>
    </w:p>
    <w:p w14:paraId="098DE6D4" w14:textId="7BD0FE04" w:rsidR="0085007A" w:rsidRDefault="0085007A" w:rsidP="0085007A">
      <w:pPr>
        <w:jc w:val="both"/>
      </w:pPr>
      <w:r w:rsidRPr="001D7FBB">
        <w:lastRenderedPageBreak/>
        <w:t>To facilitate making arrangements for speakers and to minimize conflicts in scheduling events, a responsible office of the sponsoring student organization will file two copies of the Scheduling Form for Non-University Speakers with the Vice President for Student Affairs.  If the Vice President for Student Affairs has not acted upon the request within five (5) days after the form is filed (excluding Saturdays, Sundays and holidays), approval of the request shall be assumed.</w:t>
      </w:r>
    </w:p>
    <w:p w14:paraId="23DD06F1" w14:textId="77777777" w:rsidR="0085007A" w:rsidRPr="00067F4C" w:rsidRDefault="0085007A" w:rsidP="0085007A">
      <w:pPr>
        <w:jc w:val="both"/>
        <w:rPr>
          <w:sz w:val="16"/>
          <w:szCs w:val="16"/>
        </w:rPr>
      </w:pPr>
    </w:p>
    <w:p w14:paraId="716020AB" w14:textId="77777777" w:rsidR="0085007A" w:rsidRPr="001D7FBB" w:rsidRDefault="0085007A" w:rsidP="0085007A">
      <w:pPr>
        <w:tabs>
          <w:tab w:val="left" w:pos="-1440"/>
        </w:tabs>
        <w:jc w:val="both"/>
      </w:pPr>
      <w:r w:rsidRPr="001D7FBB">
        <w:t xml:space="preserve">The University's responsibility to provide for the normal functioning of the institution shall necessitate the denial of campus facilities to speakers whose advocacy of courses of action would present a clear and present danger to the normal functioning of the University.  If a request is denied, the sponsoring organization may obtain a de novo hearing of the request by a committee.  The committee shall consist of two students and three faculty members appointed by the President of the University for a </w:t>
      </w:r>
      <w:proofErr w:type="gramStart"/>
      <w:r w:rsidRPr="001D7FBB">
        <w:t>one year</w:t>
      </w:r>
      <w:proofErr w:type="gramEnd"/>
      <w:r w:rsidRPr="001D7FBB">
        <w:t xml:space="preserve"> term beginning May 15 of each calendar year. Decisions of the committee may be appealed to the President and the Board of Regents. This policy statement does not apply to the appearance of speakers in scheduled classroom activities.</w:t>
      </w:r>
    </w:p>
    <w:p w14:paraId="0FD22727" w14:textId="77777777" w:rsidR="0085007A" w:rsidRPr="00067F4C" w:rsidRDefault="0085007A" w:rsidP="0085007A">
      <w:pPr>
        <w:jc w:val="both"/>
        <w:rPr>
          <w:sz w:val="16"/>
          <w:szCs w:val="16"/>
        </w:rPr>
      </w:pPr>
    </w:p>
    <w:p w14:paraId="6A571637" w14:textId="7A7F58CA" w:rsidR="00E90A2B" w:rsidRDefault="0085007A" w:rsidP="0085007A">
      <w:pPr>
        <w:tabs>
          <w:tab w:val="left" w:pos="-1440"/>
        </w:tabs>
        <w:jc w:val="both"/>
      </w:pPr>
      <w:r w:rsidRPr="001D7FBB">
        <w:t>The scheduling of facilities by faculty, administration, and staff organizations will be made through the facility’s reservation process.</w:t>
      </w:r>
    </w:p>
    <w:p w14:paraId="379EF1E4" w14:textId="77777777" w:rsidR="00AD7591" w:rsidRDefault="00AD7591" w:rsidP="0085007A">
      <w:pPr>
        <w:tabs>
          <w:tab w:val="left" w:pos="-1440"/>
        </w:tabs>
        <w:jc w:val="both"/>
      </w:pPr>
    </w:p>
    <w:p w14:paraId="67B28155" w14:textId="77777777" w:rsidR="00AD7591" w:rsidRDefault="00AD7591" w:rsidP="0085007A">
      <w:pPr>
        <w:tabs>
          <w:tab w:val="left" w:pos="-1440"/>
        </w:tabs>
        <w:jc w:val="both"/>
      </w:pPr>
    </w:p>
    <w:p w14:paraId="46187AFC" w14:textId="77777777" w:rsidR="00AD7591" w:rsidRDefault="00AD7591" w:rsidP="0085007A">
      <w:pPr>
        <w:tabs>
          <w:tab w:val="left" w:pos="-1440"/>
        </w:tabs>
        <w:jc w:val="both"/>
      </w:pPr>
    </w:p>
    <w:p w14:paraId="3432FEF9" w14:textId="77777777" w:rsidR="00AD7591" w:rsidRDefault="00AD7591" w:rsidP="0085007A">
      <w:pPr>
        <w:tabs>
          <w:tab w:val="left" w:pos="-1440"/>
        </w:tabs>
        <w:jc w:val="both"/>
      </w:pPr>
    </w:p>
    <w:p w14:paraId="236C5FBD" w14:textId="77777777" w:rsidR="00AD7591" w:rsidRDefault="00AD7591" w:rsidP="0085007A">
      <w:pPr>
        <w:tabs>
          <w:tab w:val="left" w:pos="-1440"/>
        </w:tabs>
        <w:jc w:val="both"/>
      </w:pPr>
    </w:p>
    <w:p w14:paraId="0FA1A1DE" w14:textId="77777777" w:rsidR="00AD7591" w:rsidRDefault="00AD7591" w:rsidP="0085007A">
      <w:pPr>
        <w:tabs>
          <w:tab w:val="left" w:pos="-1440"/>
        </w:tabs>
        <w:jc w:val="both"/>
      </w:pPr>
    </w:p>
    <w:p w14:paraId="46CB6AB6" w14:textId="77777777" w:rsidR="00AD7591" w:rsidRDefault="00AD7591" w:rsidP="0085007A">
      <w:pPr>
        <w:tabs>
          <w:tab w:val="left" w:pos="-1440"/>
        </w:tabs>
        <w:jc w:val="both"/>
      </w:pPr>
    </w:p>
    <w:p w14:paraId="04C99047" w14:textId="77777777" w:rsidR="00AD7591" w:rsidRDefault="00AD7591" w:rsidP="0085007A">
      <w:pPr>
        <w:tabs>
          <w:tab w:val="left" w:pos="-1440"/>
        </w:tabs>
        <w:jc w:val="both"/>
      </w:pPr>
    </w:p>
    <w:p w14:paraId="43B0A432" w14:textId="77777777" w:rsidR="00AD7591" w:rsidRDefault="00AD7591" w:rsidP="0085007A">
      <w:pPr>
        <w:tabs>
          <w:tab w:val="left" w:pos="-1440"/>
        </w:tabs>
        <w:jc w:val="both"/>
      </w:pPr>
    </w:p>
    <w:p w14:paraId="5D3A0703" w14:textId="77777777" w:rsidR="003844E8" w:rsidRDefault="003844E8" w:rsidP="0085007A">
      <w:pPr>
        <w:tabs>
          <w:tab w:val="left" w:pos="-1440"/>
        </w:tabs>
        <w:jc w:val="both"/>
      </w:pPr>
    </w:p>
    <w:p w14:paraId="162BDCE1" w14:textId="77777777" w:rsidR="003844E8" w:rsidRDefault="003844E8" w:rsidP="0085007A">
      <w:pPr>
        <w:tabs>
          <w:tab w:val="left" w:pos="-1440"/>
        </w:tabs>
        <w:jc w:val="both"/>
      </w:pPr>
    </w:p>
    <w:p w14:paraId="2BC54E99" w14:textId="77777777" w:rsidR="003844E8" w:rsidRDefault="003844E8" w:rsidP="0085007A">
      <w:pPr>
        <w:tabs>
          <w:tab w:val="left" w:pos="-1440"/>
        </w:tabs>
        <w:jc w:val="both"/>
      </w:pPr>
    </w:p>
    <w:p w14:paraId="4B651986" w14:textId="77777777" w:rsidR="003844E8" w:rsidRDefault="003844E8" w:rsidP="0085007A">
      <w:pPr>
        <w:tabs>
          <w:tab w:val="left" w:pos="-1440"/>
        </w:tabs>
        <w:jc w:val="both"/>
      </w:pPr>
    </w:p>
    <w:p w14:paraId="009110A3" w14:textId="77777777" w:rsidR="003844E8" w:rsidRDefault="003844E8" w:rsidP="0085007A">
      <w:pPr>
        <w:tabs>
          <w:tab w:val="left" w:pos="-1440"/>
        </w:tabs>
        <w:jc w:val="both"/>
      </w:pPr>
    </w:p>
    <w:p w14:paraId="5837E05B" w14:textId="77777777" w:rsidR="003844E8" w:rsidRDefault="003844E8" w:rsidP="0085007A">
      <w:pPr>
        <w:tabs>
          <w:tab w:val="left" w:pos="-1440"/>
        </w:tabs>
        <w:jc w:val="both"/>
      </w:pPr>
    </w:p>
    <w:p w14:paraId="72A6E42A" w14:textId="77777777" w:rsidR="003844E8" w:rsidRDefault="003844E8" w:rsidP="0085007A">
      <w:pPr>
        <w:tabs>
          <w:tab w:val="left" w:pos="-1440"/>
        </w:tabs>
        <w:jc w:val="both"/>
      </w:pPr>
    </w:p>
    <w:p w14:paraId="6339DD88" w14:textId="77777777" w:rsidR="00AD7591" w:rsidRDefault="00AD7591" w:rsidP="0085007A">
      <w:pPr>
        <w:tabs>
          <w:tab w:val="left" w:pos="-1440"/>
        </w:tabs>
        <w:jc w:val="both"/>
      </w:pPr>
    </w:p>
    <w:p w14:paraId="3DF48FA3" w14:textId="77777777" w:rsidR="00AD7591" w:rsidRPr="001D7FBB" w:rsidRDefault="00AD7591" w:rsidP="0085007A">
      <w:pPr>
        <w:tabs>
          <w:tab w:val="left" w:pos="-1440"/>
        </w:tabs>
        <w:jc w:val="both"/>
      </w:pPr>
    </w:p>
    <w:p w14:paraId="6A0F7AFB" w14:textId="77777777" w:rsidR="0085007A" w:rsidRPr="0085007A" w:rsidRDefault="0085007A" w:rsidP="0085007A">
      <w:pPr>
        <w:pStyle w:val="Heading2"/>
        <w:spacing w:before="0"/>
      </w:pPr>
      <w:bookmarkStart w:id="188" w:name="_Toc287874865"/>
      <w:r w:rsidRPr="0085007A">
        <w:lastRenderedPageBreak/>
        <w:t>Procedural Guidelines for Selection of Concerts</w:t>
      </w:r>
      <w:bookmarkEnd w:id="188"/>
    </w:p>
    <w:p w14:paraId="6EEDDBAD" w14:textId="77777777" w:rsidR="0085007A" w:rsidRPr="001D7FBB" w:rsidRDefault="0085007A" w:rsidP="0041255A">
      <w:pPr>
        <w:jc w:val="both"/>
      </w:pPr>
      <w:r w:rsidRPr="001D7FBB">
        <w:t>The President is authorized to delegate to the Office of the Vice President for Student Affairs, under the general supervision of the Vice President for Student Affairs, full authority to make final institutional decisions as to whether or not to book or contract a particular entertainment performance recommended by the Campus Activities Board upon making one or more of the following determinations:</w:t>
      </w:r>
    </w:p>
    <w:p w14:paraId="36117CA6" w14:textId="77777777" w:rsidR="0085007A" w:rsidRPr="00067F4C" w:rsidRDefault="0085007A" w:rsidP="0041255A">
      <w:pPr>
        <w:jc w:val="both"/>
        <w:rPr>
          <w:sz w:val="16"/>
          <w:szCs w:val="16"/>
        </w:rPr>
      </w:pPr>
    </w:p>
    <w:p w14:paraId="57E7CF6F" w14:textId="77777777" w:rsidR="0085007A" w:rsidRPr="001D7FBB" w:rsidRDefault="0085007A" w:rsidP="0041255A">
      <w:pPr>
        <w:jc w:val="both"/>
      </w:pPr>
      <w:r w:rsidRPr="001D7FBB">
        <w:t>1. That campus facilities suitable and adequate for the purpose are not available on the desired date</w:t>
      </w:r>
      <w:proofErr w:type="gramStart"/>
      <w:r w:rsidRPr="001D7FBB">
        <w:t>;</w:t>
      </w:r>
      <w:proofErr w:type="gramEnd"/>
    </w:p>
    <w:p w14:paraId="730DBB13" w14:textId="77777777" w:rsidR="0085007A" w:rsidRPr="0041255A" w:rsidRDefault="0085007A" w:rsidP="0041255A">
      <w:pPr>
        <w:jc w:val="both"/>
        <w:rPr>
          <w:sz w:val="16"/>
          <w:szCs w:val="16"/>
        </w:rPr>
      </w:pPr>
    </w:p>
    <w:p w14:paraId="70CEBB5D" w14:textId="77777777" w:rsidR="0085007A" w:rsidRPr="001D7FBB" w:rsidRDefault="0085007A" w:rsidP="0041255A">
      <w:pPr>
        <w:jc w:val="both"/>
      </w:pPr>
      <w:r w:rsidRPr="001D7FBB">
        <w:t>2. That previously made commitments for personnel in the Office of the Vice President for Student Affairs, the WKU Police Department, and the Department of the Physical Plant and Facilities Management on the desired date, or during the period immediately preceding or immediately following that date, are such that staffing required for the proper supervision, traffic control and safety, incident to the recommended event, would impose an undue burden on available personnel;</w:t>
      </w:r>
    </w:p>
    <w:p w14:paraId="45F6DB8A" w14:textId="77777777" w:rsidR="0085007A" w:rsidRPr="00067F4C" w:rsidRDefault="0085007A" w:rsidP="0041255A">
      <w:pPr>
        <w:jc w:val="both"/>
        <w:rPr>
          <w:sz w:val="16"/>
          <w:szCs w:val="16"/>
        </w:rPr>
      </w:pPr>
    </w:p>
    <w:p w14:paraId="2A51279C" w14:textId="77777777" w:rsidR="0085007A" w:rsidRPr="001D7FBB" w:rsidRDefault="0085007A" w:rsidP="0041255A">
      <w:pPr>
        <w:jc w:val="both"/>
      </w:pPr>
      <w:r w:rsidRPr="001D7FBB">
        <w:t xml:space="preserve">3. That the estimated cost-benefit prospects of a particular recommended event create a </w:t>
      </w:r>
    </w:p>
    <w:p w14:paraId="0669436C" w14:textId="77777777" w:rsidR="0085007A" w:rsidRPr="001D7FBB" w:rsidRDefault="0085007A" w:rsidP="0041255A">
      <w:pPr>
        <w:jc w:val="both"/>
      </w:pPr>
      <w:proofErr w:type="gramStart"/>
      <w:r w:rsidRPr="001D7FBB">
        <w:t>business</w:t>
      </w:r>
      <w:proofErr w:type="gramEnd"/>
      <w:r w:rsidRPr="001D7FBB">
        <w:t xml:space="preserve"> risk that funds allocated to the Board by the Office of the Vice President for Student Affairs for the purpose of providing a year-long schedule of such programs would be depleted in an amount that would impair the ability of the University to offer the student body a full program schedule;</w:t>
      </w:r>
    </w:p>
    <w:p w14:paraId="0F4C3F1C" w14:textId="77777777" w:rsidR="0085007A" w:rsidRPr="00067F4C" w:rsidRDefault="0085007A" w:rsidP="0041255A">
      <w:pPr>
        <w:jc w:val="both"/>
        <w:rPr>
          <w:sz w:val="16"/>
          <w:szCs w:val="16"/>
        </w:rPr>
      </w:pPr>
    </w:p>
    <w:p w14:paraId="7B1DC379" w14:textId="77777777" w:rsidR="0085007A" w:rsidRPr="001D7FBB" w:rsidRDefault="0085007A" w:rsidP="0041255A">
      <w:pPr>
        <w:jc w:val="both"/>
      </w:pPr>
      <w:r w:rsidRPr="001D7FBB">
        <w:t>4. That the performer(s) recommended have a previous history of nonperformance or cancellation of similar contracts (not showing) after ticket sales have commenced;</w:t>
      </w:r>
    </w:p>
    <w:p w14:paraId="3FE102E6" w14:textId="77777777" w:rsidR="0085007A" w:rsidRPr="00067F4C" w:rsidRDefault="0085007A" w:rsidP="0041255A">
      <w:pPr>
        <w:jc w:val="both"/>
        <w:rPr>
          <w:sz w:val="16"/>
          <w:szCs w:val="16"/>
        </w:rPr>
      </w:pPr>
    </w:p>
    <w:p w14:paraId="36391AD4" w14:textId="77777777" w:rsidR="0085007A" w:rsidRPr="001D7FBB" w:rsidRDefault="0085007A" w:rsidP="0041255A">
      <w:pPr>
        <w:jc w:val="both"/>
      </w:pPr>
      <w:r w:rsidRPr="001D7FBB">
        <w:t>5. That the contract terms demand that the University provide at its expense, extraordinary equipment, accommodations, or personal services for the performers</w:t>
      </w:r>
      <w:proofErr w:type="gramStart"/>
      <w:r w:rsidRPr="001D7FBB">
        <w:t>;</w:t>
      </w:r>
      <w:proofErr w:type="gramEnd"/>
    </w:p>
    <w:p w14:paraId="47C718B9" w14:textId="77777777" w:rsidR="0085007A" w:rsidRPr="00067F4C" w:rsidRDefault="0085007A" w:rsidP="0041255A">
      <w:pPr>
        <w:jc w:val="both"/>
        <w:rPr>
          <w:sz w:val="16"/>
          <w:szCs w:val="16"/>
        </w:rPr>
      </w:pPr>
    </w:p>
    <w:p w14:paraId="3C0C45A7" w14:textId="77777777" w:rsidR="0085007A" w:rsidRDefault="0085007A" w:rsidP="0041255A">
      <w:pPr>
        <w:jc w:val="both"/>
      </w:pPr>
      <w:r w:rsidRPr="001D7FBB">
        <w:t xml:space="preserve">6. The performance, under the terms and conditions proposed and other surrounding circumstances, would tend to create a clear and unreasonable risk of danger or hazardous conditions to the audience, either from enticement of the audience or a part of it to </w:t>
      </w:r>
      <w:r w:rsidRPr="001D7FBB">
        <w:lastRenderedPageBreak/>
        <w:t>uncontrollable action or conduct, or from the staging arrangements of sound or lighting or other special effects equipment.</w:t>
      </w:r>
    </w:p>
    <w:p w14:paraId="45098D2B" w14:textId="77777777" w:rsidR="0085007A" w:rsidRPr="001D7FBB" w:rsidRDefault="0085007A" w:rsidP="0041255A">
      <w:pPr>
        <w:jc w:val="both"/>
      </w:pPr>
      <w:r w:rsidRPr="001D7FBB">
        <w:t xml:space="preserve">In the event the Office of the VPSA declines to book a concert and if it does so for the reasons set forth in either paragraphs 1, 2, 3, or 5, as above stated, then the Office of the VPSA in refusing to book the concert shall simply state that the concert is declined for the reasons set forth in either paragraph 1, 2, 3, or 5, as applicable.  In the event the Office of the </w:t>
      </w:r>
      <w:proofErr w:type="gramStart"/>
      <w:r w:rsidRPr="001D7FBB">
        <w:t>VPSA  declines</w:t>
      </w:r>
      <w:proofErr w:type="gramEnd"/>
      <w:r w:rsidRPr="001D7FBB">
        <w:t xml:space="preserve"> to book a concert for any of the reasons set forth in paragraphs 4 or 6, then the reason stated by the Office of the VPSA declining the concert shall be that the concert is not appropriate or in the best interest of the University community.  In the event of appeal for a denial based on paragraphs 4 or 6, the Office of the VPSA should disclose to the reviewing committee the facts on which the denial is based.</w:t>
      </w:r>
    </w:p>
    <w:p w14:paraId="1A79843D" w14:textId="77777777" w:rsidR="0085007A" w:rsidRPr="00067F4C" w:rsidRDefault="0085007A" w:rsidP="0041255A">
      <w:pPr>
        <w:jc w:val="both"/>
        <w:rPr>
          <w:sz w:val="16"/>
          <w:szCs w:val="16"/>
        </w:rPr>
      </w:pPr>
    </w:p>
    <w:p w14:paraId="42D2D4ED" w14:textId="77777777" w:rsidR="0085007A" w:rsidRPr="0099018A" w:rsidRDefault="0085007A" w:rsidP="00411E7F">
      <w:pPr>
        <w:jc w:val="both"/>
      </w:pPr>
      <w:r w:rsidRPr="001D7FBB">
        <w:t>The Campus Activities Board may, by written request, secure the Vice President for Student Affairs</w:t>
      </w:r>
      <w:r w:rsidRPr="001D7FBB">
        <w:rPr>
          <w:rFonts w:eastAsia="Arial"/>
        </w:rPr>
        <w:t>’</w:t>
      </w:r>
      <w:r w:rsidRPr="001D7FBB">
        <w:t xml:space="preserve"> review of such decision by the Office of the VPSA.  The request for the review shall include a statement of the cultural and/or educational contribution to the University expected from the recommended event and any other reasons why the Campus Activities Board believes that the initial decision should be reversed.  The Vice President for Student Affairs shall make the final decision as to whether o</w:t>
      </w:r>
      <w:r w:rsidR="0099018A">
        <w:t xml:space="preserve">r not to present the program.  </w:t>
      </w:r>
    </w:p>
    <w:p w14:paraId="2D3F6DDA" w14:textId="77777777" w:rsidR="007E608D" w:rsidRPr="008C1417" w:rsidRDefault="007E608D" w:rsidP="00411E7F">
      <w:pPr>
        <w:jc w:val="both"/>
        <w:rPr>
          <w:b/>
        </w:rPr>
      </w:pPr>
    </w:p>
    <w:p w14:paraId="7566114B" w14:textId="77777777" w:rsidR="007E608D" w:rsidRDefault="00BF0F2B" w:rsidP="0051172A">
      <w:pPr>
        <w:pStyle w:val="Heading1"/>
      </w:pPr>
      <w:bookmarkStart w:id="189" w:name="_Toc287874866"/>
      <w:r>
        <w:rPr>
          <w:highlight w:val="lightGray"/>
        </w:rPr>
        <w:t>B</w:t>
      </w:r>
      <w:r w:rsidR="007E608D" w:rsidRPr="008C1417">
        <w:rPr>
          <w:highlight w:val="lightGray"/>
        </w:rPr>
        <w:t>URSAR</w:t>
      </w:r>
      <w:bookmarkEnd w:id="189"/>
    </w:p>
    <w:p w14:paraId="67B266ED" w14:textId="77777777" w:rsidR="0041255A" w:rsidRPr="0041255A" w:rsidRDefault="0041255A" w:rsidP="0041255A">
      <w:pPr>
        <w:rPr>
          <w:sz w:val="16"/>
          <w:szCs w:val="16"/>
        </w:rPr>
      </w:pPr>
    </w:p>
    <w:p w14:paraId="42237587" w14:textId="77777777" w:rsidR="007E608D" w:rsidRPr="008C1417" w:rsidRDefault="007E608D" w:rsidP="00411E7F">
      <w:pPr>
        <w:jc w:val="both"/>
        <w:rPr>
          <w:b/>
          <w:bCs/>
        </w:rPr>
      </w:pPr>
      <w:r w:rsidRPr="008C1417">
        <w:rPr>
          <w:b/>
          <w:bCs/>
        </w:rPr>
        <w:t>Check Cashing</w:t>
      </w:r>
      <w:r w:rsidR="000E271C">
        <w:rPr>
          <w:b/>
          <w:bCs/>
        </w:rPr>
        <w:t xml:space="preserve"> Services</w:t>
      </w:r>
    </w:p>
    <w:p w14:paraId="6560974E" w14:textId="77777777" w:rsidR="00EC4FEA" w:rsidRDefault="007E608D" w:rsidP="00411E7F">
      <w:pPr>
        <w:jc w:val="both"/>
        <w:rPr>
          <w:color w:val="2A2A2A"/>
        </w:rPr>
      </w:pPr>
      <w:proofErr w:type="gramStart"/>
      <w:r w:rsidRPr="008C1417">
        <w:rPr>
          <w:color w:val="2A2A2A"/>
        </w:rPr>
        <w:t>Two types of personal checks (maximum $50) may be cashed by the University Cashiers Office in room 208 of Potter Hall</w:t>
      </w:r>
      <w:proofErr w:type="gramEnd"/>
      <w:r w:rsidRPr="008C1417">
        <w:rPr>
          <w:color w:val="2A2A2A"/>
        </w:rPr>
        <w:t>:</w:t>
      </w:r>
    </w:p>
    <w:p w14:paraId="45996E51" w14:textId="77777777" w:rsidR="00EC4FEA" w:rsidRDefault="007E608D" w:rsidP="00411E7F">
      <w:pPr>
        <w:jc w:val="both"/>
        <w:rPr>
          <w:color w:val="2A2A2A"/>
        </w:rPr>
      </w:pPr>
      <w:r w:rsidRPr="008C1417">
        <w:rPr>
          <w:color w:val="2A2A2A"/>
        </w:rPr>
        <w:br/>
        <w:t xml:space="preserve">1.    The check may be written by the student and made payable to Western; or </w:t>
      </w:r>
    </w:p>
    <w:p w14:paraId="01FDED43" w14:textId="73C6D7A1" w:rsidR="0008170E" w:rsidRPr="001C02F1" w:rsidRDefault="007E608D" w:rsidP="00411E7F">
      <w:pPr>
        <w:jc w:val="both"/>
        <w:rPr>
          <w:color w:val="2A2A2A"/>
        </w:rPr>
      </w:pPr>
      <w:r w:rsidRPr="008C1417">
        <w:rPr>
          <w:color w:val="2A2A2A"/>
        </w:rPr>
        <w:br/>
        <w:t xml:space="preserve">2.    The check may be written by the student's parents and made payable to the student. </w:t>
      </w:r>
      <w:r w:rsidRPr="008C1417">
        <w:rPr>
          <w:color w:val="2A2A2A"/>
        </w:rPr>
        <w:br/>
        <w:t>Western Kentucky University student payroll checks in any amount will be cashed. Student I.D. is</w:t>
      </w:r>
      <w:r w:rsidR="000E271C">
        <w:rPr>
          <w:color w:val="2A2A2A"/>
        </w:rPr>
        <w:t xml:space="preserve"> </w:t>
      </w:r>
      <w:r w:rsidRPr="008C1417">
        <w:rPr>
          <w:color w:val="2A2A2A"/>
        </w:rPr>
        <w:t>required</w:t>
      </w:r>
      <w:r w:rsidR="000E271C">
        <w:rPr>
          <w:color w:val="2A2A2A"/>
        </w:rPr>
        <w:t xml:space="preserve">.  </w:t>
      </w:r>
    </w:p>
    <w:p w14:paraId="0583CECD" w14:textId="77777777" w:rsidR="0008170E" w:rsidRDefault="0008170E" w:rsidP="00411E7F">
      <w:pPr>
        <w:jc w:val="both"/>
        <w:rPr>
          <w:b/>
          <w:bCs/>
        </w:rPr>
      </w:pPr>
    </w:p>
    <w:p w14:paraId="1BAC9638" w14:textId="77777777" w:rsidR="000E271C" w:rsidRDefault="000E271C" w:rsidP="00411E7F">
      <w:pPr>
        <w:jc w:val="both"/>
        <w:rPr>
          <w:color w:val="2A2A2A"/>
        </w:rPr>
      </w:pPr>
      <w:r w:rsidRPr="008C1417">
        <w:rPr>
          <w:b/>
          <w:bCs/>
        </w:rPr>
        <w:t>Check Cashing</w:t>
      </w:r>
      <w:r>
        <w:rPr>
          <w:b/>
          <w:bCs/>
        </w:rPr>
        <w:t xml:space="preserve"> Policies</w:t>
      </w:r>
    </w:p>
    <w:p w14:paraId="470BA674" w14:textId="77777777" w:rsidR="000E271C" w:rsidRDefault="007E608D" w:rsidP="00B61388">
      <w:pPr>
        <w:pStyle w:val="ListParagraph"/>
        <w:numPr>
          <w:ilvl w:val="0"/>
          <w:numId w:val="45"/>
        </w:numPr>
        <w:jc w:val="both"/>
        <w:rPr>
          <w:color w:val="2A2A2A"/>
        </w:rPr>
      </w:pPr>
      <w:r w:rsidRPr="000E271C">
        <w:rPr>
          <w:color w:val="2A2A2A"/>
        </w:rPr>
        <w:lastRenderedPageBreak/>
        <w:t xml:space="preserve">A charge of $20.00 will be made for each check returned because of insufficient funds, closed account, or stop payment. </w:t>
      </w:r>
    </w:p>
    <w:p w14:paraId="24FD8E41" w14:textId="77777777" w:rsidR="000E271C" w:rsidRPr="0041255A" w:rsidRDefault="000E271C" w:rsidP="000E271C">
      <w:pPr>
        <w:pStyle w:val="ListParagraph"/>
        <w:jc w:val="both"/>
        <w:rPr>
          <w:color w:val="2A2A2A"/>
          <w:sz w:val="16"/>
          <w:szCs w:val="16"/>
        </w:rPr>
      </w:pPr>
    </w:p>
    <w:p w14:paraId="2E470C7C" w14:textId="77777777" w:rsidR="009C225B" w:rsidRDefault="007E608D" w:rsidP="00B61388">
      <w:pPr>
        <w:pStyle w:val="ListParagraph"/>
        <w:numPr>
          <w:ilvl w:val="0"/>
          <w:numId w:val="45"/>
        </w:numPr>
        <w:jc w:val="both"/>
        <w:rPr>
          <w:color w:val="2A2A2A"/>
        </w:rPr>
      </w:pPr>
      <w:r w:rsidRPr="000E271C">
        <w:rPr>
          <w:color w:val="2A2A2A"/>
        </w:rPr>
        <w:t xml:space="preserve">The check cashing service will be denied to all students who have more than one check returned for non-payment. </w:t>
      </w:r>
    </w:p>
    <w:p w14:paraId="76B6C5B6" w14:textId="77777777" w:rsidR="009C225B" w:rsidRPr="0041255A" w:rsidRDefault="009C225B" w:rsidP="009C225B">
      <w:pPr>
        <w:pStyle w:val="ListParagraph"/>
        <w:rPr>
          <w:color w:val="2A2A2A"/>
          <w:sz w:val="16"/>
          <w:szCs w:val="16"/>
        </w:rPr>
      </w:pPr>
    </w:p>
    <w:p w14:paraId="5CCBE10F" w14:textId="77777777" w:rsidR="009C225B" w:rsidRDefault="007E608D" w:rsidP="00B61388">
      <w:pPr>
        <w:pStyle w:val="ListParagraph"/>
        <w:numPr>
          <w:ilvl w:val="0"/>
          <w:numId w:val="45"/>
        </w:numPr>
        <w:jc w:val="both"/>
        <w:rPr>
          <w:color w:val="2A2A2A"/>
        </w:rPr>
      </w:pPr>
      <w:r w:rsidRPr="000E271C">
        <w:rPr>
          <w:color w:val="2A2A2A"/>
        </w:rPr>
        <w:t xml:space="preserve">Failure by a student to make prompt payment on returned checks may jeopardize his/her status in the university. </w:t>
      </w:r>
    </w:p>
    <w:p w14:paraId="1485E5BA" w14:textId="77777777" w:rsidR="009C225B" w:rsidRPr="009C225B" w:rsidRDefault="009C225B" w:rsidP="009C225B">
      <w:pPr>
        <w:pStyle w:val="ListParagraph"/>
        <w:rPr>
          <w:color w:val="2A2A2A"/>
        </w:rPr>
      </w:pPr>
    </w:p>
    <w:p w14:paraId="6FCACBE9" w14:textId="77777777" w:rsidR="007E608D" w:rsidRPr="000E271C" w:rsidRDefault="009C225B" w:rsidP="00B61388">
      <w:pPr>
        <w:pStyle w:val="ListParagraph"/>
        <w:numPr>
          <w:ilvl w:val="0"/>
          <w:numId w:val="45"/>
        </w:numPr>
        <w:jc w:val="both"/>
        <w:rPr>
          <w:color w:val="2A2A2A"/>
        </w:rPr>
      </w:pPr>
      <w:r>
        <w:rPr>
          <w:color w:val="2A2A2A"/>
        </w:rPr>
        <w:t>S</w:t>
      </w:r>
      <w:r w:rsidR="007E608D" w:rsidRPr="000E271C">
        <w:rPr>
          <w:color w:val="2A2A2A"/>
        </w:rPr>
        <w:t>tudents are advised that the passing of bad checks is a violation of Kentucky Statute Laws.</w:t>
      </w:r>
    </w:p>
    <w:p w14:paraId="51FDA474" w14:textId="77777777" w:rsidR="00AE6CFE" w:rsidRPr="0041255A" w:rsidRDefault="00AE6CFE" w:rsidP="00411E7F">
      <w:pPr>
        <w:jc w:val="both"/>
        <w:rPr>
          <w:b/>
          <w:bCs/>
          <w:sz w:val="16"/>
          <w:szCs w:val="16"/>
        </w:rPr>
      </w:pPr>
    </w:p>
    <w:p w14:paraId="0A9AC4E5" w14:textId="77777777" w:rsidR="0051172A" w:rsidRDefault="000E271C" w:rsidP="00411E7F">
      <w:pPr>
        <w:jc w:val="both"/>
        <w:rPr>
          <w:color w:val="2A2A2A"/>
        </w:rPr>
      </w:pPr>
      <w:r w:rsidRPr="008C1417">
        <w:rPr>
          <w:color w:val="2A2A2A"/>
        </w:rPr>
        <w:t>Checks may be cashed from 8:00 a.m. - 4:00 p.m., Monday through Friday</w:t>
      </w:r>
      <w:r w:rsidR="009C225B">
        <w:rPr>
          <w:color w:val="2A2A2A"/>
        </w:rPr>
        <w:t xml:space="preserve"> at the Cashier’s Office in 208</w:t>
      </w:r>
      <w:r w:rsidRPr="008C1417">
        <w:rPr>
          <w:color w:val="2A2A2A"/>
        </w:rPr>
        <w:t xml:space="preserve"> Potter Hall.</w:t>
      </w:r>
    </w:p>
    <w:p w14:paraId="6E8034FE" w14:textId="77777777" w:rsidR="006C73D1" w:rsidRPr="0041255A" w:rsidRDefault="006C73D1" w:rsidP="00411E7F">
      <w:pPr>
        <w:jc w:val="both"/>
        <w:rPr>
          <w:b/>
          <w:bCs/>
          <w:sz w:val="16"/>
          <w:szCs w:val="16"/>
        </w:rPr>
      </w:pPr>
    </w:p>
    <w:p w14:paraId="477DF021" w14:textId="77777777" w:rsidR="007E608D" w:rsidRPr="008C1417" w:rsidRDefault="006C73D1" w:rsidP="006C73D1">
      <w:pPr>
        <w:pStyle w:val="Heading2"/>
        <w:spacing w:before="0"/>
      </w:pPr>
      <w:bookmarkStart w:id="190" w:name="_Toc287874867"/>
      <w:r>
        <w:t>Payment Terms</w:t>
      </w:r>
      <w:bookmarkEnd w:id="190"/>
    </w:p>
    <w:p w14:paraId="45720591" w14:textId="77777777" w:rsidR="006C73D1" w:rsidRPr="006C73D1" w:rsidRDefault="006C73D1" w:rsidP="006C73D1">
      <w:pPr>
        <w:jc w:val="both"/>
        <w:rPr>
          <w:rFonts w:cstheme="minorHAnsi"/>
          <w:color w:val="auto"/>
        </w:rPr>
      </w:pPr>
      <w:r w:rsidRPr="006C73D1">
        <w:rPr>
          <w:rFonts w:cstheme="minorHAnsi"/>
          <w:color w:val="auto"/>
        </w:rPr>
        <w:t>All tuition, housing fees, course or laboratory fees, meal charges, student health service charges, and other assessments, fees and charges are due and payable in accordance with the statements rendered by the appropriate university office. </w:t>
      </w:r>
    </w:p>
    <w:p w14:paraId="424C74E0" w14:textId="77777777" w:rsidR="006C73D1" w:rsidRPr="0041255A" w:rsidRDefault="006C73D1" w:rsidP="006C73D1">
      <w:pPr>
        <w:jc w:val="both"/>
        <w:rPr>
          <w:rFonts w:cstheme="minorHAnsi"/>
          <w:color w:val="auto"/>
          <w:sz w:val="16"/>
          <w:szCs w:val="16"/>
        </w:rPr>
      </w:pPr>
    </w:p>
    <w:p w14:paraId="6AA18119" w14:textId="63DD29F7" w:rsidR="006C73D1" w:rsidRPr="00C960D7" w:rsidRDefault="006C73D1" w:rsidP="006C73D1">
      <w:pPr>
        <w:jc w:val="both"/>
        <w:rPr>
          <w:rFonts w:cstheme="minorHAnsi"/>
          <w:color w:val="auto"/>
        </w:rPr>
      </w:pPr>
      <w:r w:rsidRPr="006C73D1">
        <w:rPr>
          <w:rFonts w:cstheme="minorHAnsi"/>
          <w:color w:val="auto"/>
        </w:rPr>
        <w:t xml:space="preserve">Tuition, housing fees, meal plans and </w:t>
      </w:r>
      <w:proofErr w:type="gramStart"/>
      <w:r w:rsidRPr="006C73D1">
        <w:rPr>
          <w:rFonts w:cstheme="minorHAnsi"/>
          <w:color w:val="auto"/>
        </w:rPr>
        <w:t>other student charges must be paid on the date a student registers or on other dates as specified by the Office of Billings and Receivables</w:t>
      </w:r>
      <w:proofErr w:type="gramEnd"/>
      <w:r w:rsidRPr="006C73D1">
        <w:rPr>
          <w:rFonts w:cstheme="minorHAnsi"/>
          <w:color w:val="auto"/>
        </w:rPr>
        <w:t>.  Students who do not make payment of required fees are not registered students.  Payment of fees will not be deferred. </w:t>
      </w:r>
    </w:p>
    <w:p w14:paraId="50E290BF" w14:textId="77777777" w:rsidR="006C73D1" w:rsidRPr="006C73D1" w:rsidRDefault="006C73D1" w:rsidP="006C73D1">
      <w:pPr>
        <w:jc w:val="both"/>
        <w:rPr>
          <w:rFonts w:cstheme="minorHAnsi"/>
          <w:color w:val="auto"/>
        </w:rPr>
      </w:pPr>
      <w:r w:rsidRPr="006C73D1">
        <w:rPr>
          <w:rFonts w:cstheme="minorHAnsi"/>
          <w:color w:val="auto"/>
        </w:rPr>
        <w:t xml:space="preserve">The University expects the students to be financially responsible and not be delinquent in financial obligations to the University or to any department or division of the University.  A student who fails to meet a financial obligation within 10 days after the date of notice from the appropriate university official will be subject to regulations promulgated by the University.  If the student does not settle the obligation by the date designated on the notice, the </w:t>
      </w:r>
      <w:r>
        <w:rPr>
          <w:rFonts w:cstheme="minorHAnsi"/>
          <w:color w:val="auto"/>
        </w:rPr>
        <w:t>a</w:t>
      </w:r>
      <w:r w:rsidRPr="006C73D1">
        <w:rPr>
          <w:rFonts w:cstheme="minorHAnsi"/>
          <w:color w:val="auto"/>
        </w:rPr>
        <w:t>ppropriate business office shall notify the Registrar.  After the Registrar has been notified that a student is delinquent, the Registrar shall not allow the student to register or to obtain an official transcript until the Registrar has been notified that the obligation has been settled. </w:t>
      </w:r>
    </w:p>
    <w:p w14:paraId="563E7407" w14:textId="77777777" w:rsidR="006C73D1" w:rsidRPr="006C73D1" w:rsidRDefault="006C73D1" w:rsidP="006C73D1">
      <w:pPr>
        <w:jc w:val="both"/>
        <w:rPr>
          <w:rFonts w:cstheme="minorHAnsi"/>
          <w:color w:val="auto"/>
        </w:rPr>
      </w:pPr>
      <w:r w:rsidRPr="006C73D1">
        <w:rPr>
          <w:rFonts w:cstheme="minorHAnsi"/>
          <w:color w:val="auto"/>
        </w:rPr>
        <w:lastRenderedPageBreak/>
        <w:t>The University expects all students to register for classes and pay tuition prior to the first day of class.  Class schedules may be canceled for students who fail to pay or make arrangements to pay by the due date on the statement rendered by the University.  A late payment charge of $100 may be assessed for failure to pay by the designated due date.  </w:t>
      </w:r>
      <w:r w:rsidRPr="006C73D1">
        <w:rPr>
          <w:rFonts w:cstheme="minorHAnsi"/>
          <w:b/>
          <w:bCs/>
          <w:color w:val="auto"/>
        </w:rPr>
        <w:t>Failure to receive a bill does not relieve the student of the obligation to pay tuition and fees by the due date.  </w:t>
      </w:r>
      <w:r w:rsidRPr="006C73D1">
        <w:rPr>
          <w:rFonts w:cstheme="minorHAnsi"/>
          <w:color w:val="auto"/>
        </w:rPr>
        <w:t>The university no longer creates and mails printed billing statements.  All billing is electronic with students receiving notifications through their university-assigned e-mail addresses.  As an added service, students can also select a billing e-mail address so they can have their account statements sent to an additional e-mail address. </w:t>
      </w:r>
    </w:p>
    <w:p w14:paraId="34F611CD" w14:textId="77777777" w:rsidR="006C73D1" w:rsidRPr="0041255A" w:rsidRDefault="006C73D1" w:rsidP="006C73D1">
      <w:pPr>
        <w:jc w:val="both"/>
        <w:rPr>
          <w:rFonts w:cstheme="minorHAnsi"/>
          <w:b/>
          <w:bCs/>
          <w:color w:val="auto"/>
          <w:sz w:val="16"/>
          <w:szCs w:val="16"/>
        </w:rPr>
      </w:pPr>
    </w:p>
    <w:p w14:paraId="06E1B37D" w14:textId="2CA14F70" w:rsidR="00C960D7" w:rsidRPr="0008170E" w:rsidRDefault="006C73D1" w:rsidP="006C73D1">
      <w:pPr>
        <w:jc w:val="both"/>
        <w:rPr>
          <w:rFonts w:cstheme="minorHAnsi"/>
          <w:b/>
          <w:bCs/>
          <w:color w:val="auto"/>
        </w:rPr>
      </w:pPr>
      <w:r w:rsidRPr="006C73D1">
        <w:rPr>
          <w:rFonts w:cstheme="minorHAnsi"/>
          <w:b/>
          <w:bCs/>
          <w:color w:val="auto"/>
        </w:rPr>
        <w:t xml:space="preserve">In the event that any tuition, fees and/or expenses are not paid when due, and the University undertakes collection of any unpaid portion, the student shall also be assessed and be responsible for any </w:t>
      </w:r>
      <w:proofErr w:type="gramStart"/>
      <w:r w:rsidRPr="006C73D1">
        <w:rPr>
          <w:rFonts w:cstheme="minorHAnsi"/>
          <w:b/>
          <w:bCs/>
          <w:color w:val="auto"/>
        </w:rPr>
        <w:t>collection </w:t>
      </w:r>
      <w:r w:rsidRPr="006C73D1">
        <w:rPr>
          <w:rFonts w:cstheme="minorHAnsi"/>
          <w:color w:val="auto"/>
        </w:rPr>
        <w:t xml:space="preserve"> </w:t>
      </w:r>
      <w:r w:rsidRPr="006C73D1">
        <w:rPr>
          <w:rFonts w:cstheme="minorHAnsi"/>
          <w:b/>
          <w:bCs/>
          <w:color w:val="auto"/>
        </w:rPr>
        <w:t>costs</w:t>
      </w:r>
      <w:proofErr w:type="gramEnd"/>
      <w:r w:rsidRPr="006C73D1">
        <w:rPr>
          <w:rFonts w:cstheme="minorHAnsi"/>
          <w:b/>
          <w:bCs/>
          <w:color w:val="auto"/>
        </w:rPr>
        <w:t xml:space="preserve"> incurred by the University.  Delinquent accounts receivable are placed with a collection agency </w:t>
      </w:r>
      <w:proofErr w:type="gramStart"/>
      <w:r w:rsidRPr="006C73D1">
        <w:rPr>
          <w:rFonts w:cstheme="minorHAnsi"/>
          <w:b/>
          <w:bCs/>
          <w:color w:val="auto"/>
        </w:rPr>
        <w:t>and </w:t>
      </w:r>
      <w:r w:rsidRPr="006C73D1">
        <w:rPr>
          <w:rFonts w:cstheme="minorHAnsi"/>
          <w:color w:val="auto"/>
        </w:rPr>
        <w:t xml:space="preserve"> </w:t>
      </w:r>
      <w:r w:rsidRPr="006C73D1">
        <w:rPr>
          <w:rFonts w:cstheme="minorHAnsi"/>
          <w:b/>
          <w:bCs/>
          <w:color w:val="auto"/>
        </w:rPr>
        <w:t>collection</w:t>
      </w:r>
      <w:proofErr w:type="gramEnd"/>
      <w:r w:rsidRPr="006C73D1">
        <w:rPr>
          <w:rFonts w:cstheme="minorHAnsi"/>
          <w:b/>
          <w:bCs/>
          <w:color w:val="auto"/>
        </w:rPr>
        <w:t xml:space="preserve"> costs will be added, increasing the amount owed. Accounts will also be reported to the </w:t>
      </w:r>
      <w:proofErr w:type="gramStart"/>
      <w:r w:rsidRPr="006C73D1">
        <w:rPr>
          <w:rFonts w:cstheme="minorHAnsi"/>
          <w:b/>
          <w:bCs/>
          <w:color w:val="auto"/>
        </w:rPr>
        <w:t>National </w:t>
      </w:r>
      <w:r w:rsidRPr="006C73D1">
        <w:rPr>
          <w:rFonts w:cstheme="minorHAnsi"/>
          <w:color w:val="auto"/>
        </w:rPr>
        <w:t xml:space="preserve"> </w:t>
      </w:r>
      <w:r w:rsidRPr="006C73D1">
        <w:rPr>
          <w:rFonts w:cstheme="minorHAnsi"/>
          <w:b/>
          <w:bCs/>
          <w:color w:val="auto"/>
        </w:rPr>
        <w:t>Credit</w:t>
      </w:r>
      <w:proofErr w:type="gramEnd"/>
      <w:r w:rsidRPr="006C73D1">
        <w:rPr>
          <w:rFonts w:cstheme="minorHAnsi"/>
          <w:b/>
          <w:bCs/>
          <w:color w:val="auto"/>
        </w:rPr>
        <w:t xml:space="preserve"> Bureaus.</w:t>
      </w:r>
    </w:p>
    <w:p w14:paraId="1BAF85B3" w14:textId="77777777" w:rsidR="00C960D7" w:rsidRDefault="00C960D7" w:rsidP="006C73D1">
      <w:pPr>
        <w:jc w:val="both"/>
        <w:rPr>
          <w:rFonts w:cstheme="minorHAnsi"/>
          <w:color w:val="auto"/>
        </w:rPr>
      </w:pPr>
    </w:p>
    <w:p w14:paraId="23EDB712" w14:textId="77777777" w:rsidR="003844E8" w:rsidRDefault="003844E8" w:rsidP="003844E8">
      <w:pPr>
        <w:pStyle w:val="Heading1"/>
        <w:rPr>
          <w:highlight w:val="lightGray"/>
        </w:rPr>
      </w:pPr>
      <w:bookmarkStart w:id="191" w:name="_Toc287874868"/>
      <w:r>
        <w:rPr>
          <w:highlight w:val="lightGray"/>
        </w:rPr>
        <w:t>CAMPUS DIRECTORY</w:t>
      </w:r>
      <w:bookmarkEnd w:id="191"/>
    </w:p>
    <w:p w14:paraId="7194E908" w14:textId="77777777" w:rsidR="003844E8" w:rsidRDefault="003844E8" w:rsidP="003844E8">
      <w:pPr>
        <w:rPr>
          <w:highlight w:val="lightGray"/>
        </w:rPr>
      </w:pPr>
    </w:p>
    <w:p w14:paraId="78BCBA49" w14:textId="77777777" w:rsidR="003844E8" w:rsidRDefault="003844E8" w:rsidP="003844E8">
      <w:r>
        <w:t xml:space="preserve">The link to the Directory containing all Students, Faculty/Staff and Organizations can be found on the home page of the WKU website: </w:t>
      </w:r>
      <w:hyperlink r:id="rId45" w:history="1">
        <w:r w:rsidRPr="00157FBE">
          <w:rPr>
            <w:rStyle w:val="Hyperlink"/>
          </w:rPr>
          <w:t>www.wku.edu</w:t>
        </w:r>
      </w:hyperlink>
      <w:r>
        <w:t>.</w:t>
      </w:r>
    </w:p>
    <w:p w14:paraId="7B436F63" w14:textId="77777777" w:rsidR="003844E8" w:rsidRDefault="003844E8" w:rsidP="003844E8">
      <w:pPr>
        <w:pStyle w:val="Heading1"/>
        <w:jc w:val="left"/>
        <w:rPr>
          <w:highlight w:val="lightGray"/>
        </w:rPr>
      </w:pPr>
    </w:p>
    <w:p w14:paraId="65152651" w14:textId="77777777" w:rsidR="003844E8" w:rsidRPr="005A2F7B" w:rsidRDefault="003844E8" w:rsidP="003844E8">
      <w:pPr>
        <w:pStyle w:val="Heading1"/>
      </w:pPr>
      <w:bookmarkStart w:id="192" w:name="_Toc287874869"/>
      <w:r w:rsidRPr="005A2F7B">
        <w:rPr>
          <w:highlight w:val="lightGray"/>
        </w:rPr>
        <w:t>COLLEGES &amp; DEPARTMENTS</w:t>
      </w:r>
      <w:bookmarkEnd w:id="192"/>
    </w:p>
    <w:p w14:paraId="776BED47" w14:textId="77777777" w:rsidR="003844E8" w:rsidRDefault="003844E8" w:rsidP="003844E8"/>
    <w:p w14:paraId="027AC6AA" w14:textId="77777777" w:rsidR="003844E8" w:rsidRDefault="003844E8" w:rsidP="003844E8">
      <w:r w:rsidRPr="00644086">
        <w:t>A list</w:t>
      </w:r>
      <w:r>
        <w:t xml:space="preserve"> of the Colleges, Academic Departments and Affiliated Areas of WKU can be found on the WKU website: </w:t>
      </w:r>
      <w:hyperlink r:id="rId46" w:history="1">
        <w:r w:rsidRPr="00772DE3">
          <w:rPr>
            <w:rStyle w:val="Hyperlink"/>
          </w:rPr>
          <w:t>www.wku.edu/atwku/college_dept.php</w:t>
        </w:r>
      </w:hyperlink>
    </w:p>
    <w:p w14:paraId="3B2423A0" w14:textId="77777777" w:rsidR="003844E8" w:rsidRDefault="003844E8" w:rsidP="003844E8"/>
    <w:p w14:paraId="74778FFC" w14:textId="77777777" w:rsidR="003844E8" w:rsidRPr="00644086" w:rsidRDefault="003844E8" w:rsidP="003844E8">
      <w:pPr>
        <w:pStyle w:val="Heading1"/>
      </w:pPr>
      <w:bookmarkStart w:id="193" w:name="_Toc287874870"/>
      <w:r w:rsidRPr="00644086">
        <w:rPr>
          <w:highlight w:val="lightGray"/>
        </w:rPr>
        <w:t>CAMPUS MAP</w:t>
      </w:r>
      <w:bookmarkEnd w:id="193"/>
    </w:p>
    <w:p w14:paraId="29DBA5BE" w14:textId="77777777" w:rsidR="003844E8" w:rsidRDefault="003844E8" w:rsidP="003844E8">
      <w:pPr>
        <w:pStyle w:val="Heading1"/>
        <w:jc w:val="left"/>
        <w:rPr>
          <w:b w:val="0"/>
          <w:highlight w:val="lightGray"/>
        </w:rPr>
      </w:pPr>
    </w:p>
    <w:p w14:paraId="6A7232C7" w14:textId="77777777" w:rsidR="003844E8" w:rsidRPr="002A584D" w:rsidRDefault="003844E8" w:rsidP="003844E8">
      <w:r w:rsidRPr="00644086">
        <w:t xml:space="preserve">A map of the main campus of WKU can be found on the WKU website: </w:t>
      </w:r>
      <w:hyperlink r:id="rId47" w:history="1">
        <w:r w:rsidRPr="00772DE3">
          <w:rPr>
            <w:rStyle w:val="Hyperlink"/>
          </w:rPr>
          <w:t>www.wku.edu/campusmap.php</w:t>
        </w:r>
      </w:hyperlink>
    </w:p>
    <w:p w14:paraId="078C1426" w14:textId="77777777" w:rsidR="003844E8" w:rsidRDefault="003844E8" w:rsidP="006C73D1">
      <w:pPr>
        <w:jc w:val="both"/>
        <w:rPr>
          <w:rFonts w:cstheme="minorHAnsi"/>
          <w:color w:val="auto"/>
        </w:rPr>
      </w:pPr>
    </w:p>
    <w:p w14:paraId="37A8DBDA" w14:textId="77777777" w:rsidR="00C960D7" w:rsidRDefault="00C960D7" w:rsidP="006C73D1">
      <w:pPr>
        <w:jc w:val="both"/>
        <w:rPr>
          <w:rFonts w:cstheme="minorHAnsi"/>
          <w:color w:val="auto"/>
        </w:rPr>
      </w:pPr>
    </w:p>
    <w:p w14:paraId="531F8F11" w14:textId="77777777" w:rsidR="00E349C2" w:rsidRDefault="00E349C2" w:rsidP="006C73D1">
      <w:pPr>
        <w:jc w:val="both"/>
        <w:rPr>
          <w:rFonts w:cstheme="minorHAnsi"/>
          <w:color w:val="auto"/>
        </w:rPr>
      </w:pPr>
    </w:p>
    <w:p w14:paraId="7D447120" w14:textId="77777777" w:rsidR="00E349C2" w:rsidRDefault="00E349C2" w:rsidP="006C73D1">
      <w:pPr>
        <w:jc w:val="both"/>
        <w:rPr>
          <w:rFonts w:cstheme="minorHAnsi"/>
          <w:color w:val="auto"/>
        </w:rPr>
      </w:pPr>
    </w:p>
    <w:p w14:paraId="18D3803D" w14:textId="77777777" w:rsidR="009C650D" w:rsidRDefault="008819AA" w:rsidP="008A5A72">
      <w:pPr>
        <w:pStyle w:val="Heading1"/>
      </w:pPr>
      <w:bookmarkStart w:id="194" w:name="_Toc287874871"/>
      <w:r w:rsidRPr="008C1417">
        <w:rPr>
          <w:highlight w:val="lightGray"/>
        </w:rPr>
        <w:lastRenderedPageBreak/>
        <w:t>PARKING AND TRANSPORTATION</w:t>
      </w:r>
      <w:bookmarkEnd w:id="194"/>
      <w:r w:rsidR="009C650D">
        <w:t xml:space="preserve"> </w:t>
      </w:r>
    </w:p>
    <w:p w14:paraId="04EB6979" w14:textId="77777777" w:rsidR="0041255A" w:rsidRPr="0041255A" w:rsidRDefault="0041255A" w:rsidP="009C650D">
      <w:pPr>
        <w:jc w:val="center"/>
        <w:rPr>
          <w:b/>
          <w:color w:val="2A2A2A"/>
          <w:sz w:val="16"/>
          <w:szCs w:val="16"/>
        </w:rPr>
      </w:pPr>
    </w:p>
    <w:p w14:paraId="5639FB1B" w14:textId="77777777" w:rsidR="009C650D" w:rsidRDefault="009C650D" w:rsidP="009C650D">
      <w:pPr>
        <w:jc w:val="both"/>
        <w:rPr>
          <w:rFonts w:cstheme="minorHAnsi"/>
          <w:bCs/>
          <w:color w:val="auto"/>
        </w:rPr>
      </w:pPr>
      <w:r w:rsidRPr="009C650D">
        <w:rPr>
          <w:rFonts w:cstheme="minorHAnsi"/>
          <w:bCs/>
          <w:color w:val="auto"/>
        </w:rPr>
        <w:t xml:space="preserve">The mission of the Parking and Transportation Services department is to provide access to University programs and services through management of the University’s transportation resources. </w:t>
      </w:r>
    </w:p>
    <w:p w14:paraId="096324D6" w14:textId="77777777" w:rsidR="009C650D" w:rsidRPr="0041255A" w:rsidRDefault="009C650D" w:rsidP="009C650D">
      <w:pPr>
        <w:outlineLvl w:val="2"/>
        <w:rPr>
          <w:rFonts w:cstheme="minorHAnsi"/>
          <w:bCs/>
          <w:color w:val="auto"/>
          <w:sz w:val="16"/>
          <w:szCs w:val="16"/>
        </w:rPr>
      </w:pPr>
    </w:p>
    <w:p w14:paraId="3B88DA0B" w14:textId="77777777" w:rsidR="009C650D" w:rsidRDefault="009C650D" w:rsidP="008A5A72">
      <w:pPr>
        <w:jc w:val="both"/>
      </w:pPr>
      <w:r w:rsidRPr="009C650D">
        <w:t>The goal of the Parking and Transportation Services department is to create a multi-modal campus to help faculty, staff, students and visitors reach their destinations. The department manages parking and transportation resources to meet these goals. This includes creating a safe environment for walking, biking, riding a bus, or driving a vehicle.</w:t>
      </w:r>
    </w:p>
    <w:p w14:paraId="0C21A999" w14:textId="77777777" w:rsidR="009C650D" w:rsidRDefault="009C650D" w:rsidP="009C650D">
      <w:pPr>
        <w:jc w:val="both"/>
        <w:outlineLvl w:val="2"/>
        <w:rPr>
          <w:b/>
        </w:rPr>
      </w:pPr>
    </w:p>
    <w:p w14:paraId="0273FEA5" w14:textId="77777777" w:rsidR="009C650D" w:rsidRPr="008A5A72" w:rsidRDefault="009C650D" w:rsidP="008A5A72">
      <w:pPr>
        <w:rPr>
          <w:rFonts w:cstheme="minorHAnsi"/>
          <w:b/>
          <w:bCs/>
          <w:color w:val="auto"/>
        </w:rPr>
      </w:pPr>
      <w:r w:rsidRPr="008A5A72">
        <w:rPr>
          <w:b/>
        </w:rPr>
        <w:t xml:space="preserve">It is the responsibility of each permit holder to be familiar with all current rules and regulations.  </w:t>
      </w:r>
    </w:p>
    <w:p w14:paraId="36FCABED" w14:textId="77777777" w:rsidR="009C650D" w:rsidRPr="0041255A" w:rsidRDefault="009C650D" w:rsidP="009C650D">
      <w:pPr>
        <w:jc w:val="both"/>
        <w:outlineLvl w:val="2"/>
        <w:rPr>
          <w:rFonts w:cstheme="minorHAnsi"/>
          <w:bCs/>
          <w:color w:val="auto"/>
          <w:sz w:val="16"/>
          <w:szCs w:val="16"/>
        </w:rPr>
      </w:pPr>
    </w:p>
    <w:p w14:paraId="08E76A84" w14:textId="45B4E2DE" w:rsidR="00AD7591" w:rsidRPr="00E349C2" w:rsidRDefault="009C650D" w:rsidP="00E349C2">
      <w:pPr>
        <w:spacing w:after="144"/>
        <w:jc w:val="both"/>
        <w:rPr>
          <w:rFonts w:cstheme="minorHAnsi"/>
          <w:bCs/>
          <w:color w:val="0000FF"/>
          <w:u w:val="single"/>
        </w:rPr>
      </w:pPr>
      <w:r>
        <w:rPr>
          <w:rFonts w:cstheme="minorHAnsi"/>
          <w:bCs/>
          <w:color w:val="auto"/>
        </w:rPr>
        <w:t xml:space="preserve">For complete information </w:t>
      </w:r>
      <w:r w:rsidRPr="008C1417">
        <w:t xml:space="preserve">on parking regulations </w:t>
      </w:r>
      <w:r>
        <w:t>and all transportation services,</w:t>
      </w:r>
      <w:r>
        <w:rPr>
          <w:rFonts w:cstheme="minorHAnsi"/>
          <w:bCs/>
          <w:color w:val="auto"/>
        </w:rPr>
        <w:t xml:space="preserve"> including parking passes, airport shuttle service, disability parking and parking for motorcycles, Scooters and Bikes, visit our website at </w:t>
      </w:r>
      <w:hyperlink r:id="rId48" w:history="1">
        <w:r w:rsidRPr="00326881">
          <w:rPr>
            <w:rStyle w:val="Hyperlink"/>
            <w:rFonts w:cstheme="minorHAnsi"/>
            <w:bCs/>
          </w:rPr>
          <w:t>www.wku.edu/transportation</w:t>
        </w:r>
      </w:hyperlink>
    </w:p>
    <w:p w14:paraId="2BB19ECB" w14:textId="77777777" w:rsidR="00AD7591" w:rsidRPr="00853448" w:rsidRDefault="00AD7591" w:rsidP="00853448">
      <w:pPr>
        <w:rPr>
          <w:highlight w:val="lightGray"/>
        </w:rPr>
      </w:pPr>
    </w:p>
    <w:p w14:paraId="034FB1AB" w14:textId="3DA802AE" w:rsidR="00387BDC" w:rsidRDefault="00C960D7" w:rsidP="0051172A">
      <w:pPr>
        <w:pStyle w:val="Heading1"/>
      </w:pPr>
      <w:bookmarkStart w:id="195" w:name="_Toc287874872"/>
      <w:r>
        <w:rPr>
          <w:highlight w:val="lightGray"/>
        </w:rPr>
        <w:t>STUDENT ACCESSIBILITY RESOURCE CENTER</w:t>
      </w:r>
      <w:bookmarkEnd w:id="195"/>
    </w:p>
    <w:p w14:paraId="235F8E9E" w14:textId="77777777" w:rsidR="0041255A" w:rsidRPr="0041255A" w:rsidRDefault="0041255A" w:rsidP="0041255A">
      <w:pPr>
        <w:rPr>
          <w:sz w:val="16"/>
          <w:szCs w:val="16"/>
        </w:rPr>
      </w:pPr>
    </w:p>
    <w:p w14:paraId="23EEFE4C" w14:textId="77777777" w:rsidR="009C650D" w:rsidRDefault="009C650D" w:rsidP="009C650D">
      <w:pPr>
        <w:jc w:val="both"/>
        <w:rPr>
          <w:rFonts w:cstheme="minorHAnsi"/>
          <w:color w:val="auto"/>
        </w:rPr>
      </w:pPr>
      <w:r w:rsidRPr="009C650D">
        <w:rPr>
          <w:rFonts w:cstheme="minorHAnsi"/>
          <w:color w:val="auto"/>
        </w:rPr>
        <w:t xml:space="preserve">The purpose of </w:t>
      </w:r>
      <w:r>
        <w:rPr>
          <w:rFonts w:cstheme="minorHAnsi"/>
          <w:color w:val="auto"/>
        </w:rPr>
        <w:t>Student Disability Services (“SDS”)</w:t>
      </w:r>
      <w:r w:rsidRPr="009C650D">
        <w:rPr>
          <w:rFonts w:cstheme="minorHAnsi"/>
          <w:color w:val="auto"/>
        </w:rPr>
        <w:t xml:space="preserve"> is to coordinate services and accommodations for students with documented disabilities. Our most common activities include reviewing disability documentation, meeting with students to determine appropriate accommodations, and partnering with other areas on campus to implement these accommodations. </w:t>
      </w:r>
    </w:p>
    <w:p w14:paraId="229E6B40" w14:textId="77777777" w:rsidR="009C650D" w:rsidRPr="0041255A" w:rsidRDefault="009C650D" w:rsidP="009C650D">
      <w:pPr>
        <w:jc w:val="both"/>
        <w:rPr>
          <w:rFonts w:cstheme="minorHAnsi"/>
          <w:color w:val="auto"/>
          <w:sz w:val="16"/>
          <w:szCs w:val="16"/>
        </w:rPr>
      </w:pPr>
    </w:p>
    <w:p w14:paraId="32852E39" w14:textId="77777777" w:rsidR="009C650D" w:rsidRPr="009C650D" w:rsidRDefault="009C650D" w:rsidP="009C650D">
      <w:pPr>
        <w:jc w:val="both"/>
        <w:rPr>
          <w:rFonts w:cstheme="minorHAnsi"/>
          <w:color w:val="auto"/>
        </w:rPr>
      </w:pPr>
      <w:r w:rsidRPr="009C650D">
        <w:rPr>
          <w:rFonts w:cstheme="minorHAnsi"/>
          <w:color w:val="auto"/>
        </w:rPr>
        <w:t>SDS strives to empower students to assume command of their own educational experience. We assist students along the way by providing access and opportunity in order for them to reach their full potential. We encourage you to stop by our office to see how we can help you!</w:t>
      </w:r>
    </w:p>
    <w:p w14:paraId="3A4B0E7C" w14:textId="77777777" w:rsidR="009C650D" w:rsidRPr="0041255A" w:rsidRDefault="009C650D" w:rsidP="009C650D">
      <w:pPr>
        <w:jc w:val="both"/>
        <w:rPr>
          <w:rFonts w:cstheme="minorHAnsi"/>
          <w:color w:val="auto"/>
          <w:sz w:val="16"/>
          <w:szCs w:val="16"/>
        </w:rPr>
      </w:pPr>
    </w:p>
    <w:p w14:paraId="6C77735A" w14:textId="77777777" w:rsidR="009C650D" w:rsidRDefault="009C650D" w:rsidP="009C650D">
      <w:pPr>
        <w:jc w:val="both"/>
        <w:rPr>
          <w:rFonts w:cstheme="minorHAnsi"/>
          <w:color w:val="auto"/>
        </w:rPr>
      </w:pPr>
      <w:r w:rsidRPr="009C650D">
        <w:rPr>
          <w:rFonts w:cstheme="minorHAnsi"/>
          <w:color w:val="auto"/>
        </w:rPr>
        <w:t xml:space="preserve">The goal of Student Disability Services is to ensure that all students with disabilities are provided access to all facets of the Western Kentucky University experience; to facilitate and coordinate support services and programs that enable students with disabilities to maximize their educational potential; and to increase awareness </w:t>
      </w:r>
      <w:r w:rsidRPr="009C650D">
        <w:rPr>
          <w:rFonts w:cstheme="minorHAnsi"/>
          <w:color w:val="auto"/>
        </w:rPr>
        <w:lastRenderedPageBreak/>
        <w:t>among all members of the University so that students with disabilities are able to achieve academic success based on their abilities, not their disabilities.</w:t>
      </w:r>
    </w:p>
    <w:p w14:paraId="3D912866" w14:textId="77777777" w:rsidR="009C650D" w:rsidRPr="0041255A" w:rsidRDefault="009C650D" w:rsidP="009C650D">
      <w:pPr>
        <w:rPr>
          <w:rFonts w:cstheme="minorHAnsi"/>
          <w:color w:val="auto"/>
          <w:sz w:val="16"/>
          <w:szCs w:val="16"/>
        </w:rPr>
      </w:pPr>
    </w:p>
    <w:p w14:paraId="04C7AFB1" w14:textId="77777777" w:rsidR="009C650D" w:rsidRPr="009C650D" w:rsidRDefault="00D01AAC" w:rsidP="009C650D">
      <w:pPr>
        <w:rPr>
          <w:rFonts w:cstheme="minorHAnsi"/>
          <w:color w:val="auto"/>
        </w:rPr>
      </w:pPr>
      <w:r>
        <w:rPr>
          <w:rFonts w:cstheme="minorHAnsi"/>
          <w:color w:val="auto"/>
        </w:rPr>
        <w:t>For more information on our services, policies and procedures, pl</w:t>
      </w:r>
      <w:r w:rsidR="009C650D">
        <w:rPr>
          <w:rFonts w:cstheme="minorHAnsi"/>
          <w:color w:val="auto"/>
        </w:rPr>
        <w:t xml:space="preserve">ease visit our website at </w:t>
      </w:r>
      <w:hyperlink r:id="rId49" w:history="1">
        <w:r w:rsidR="009C650D" w:rsidRPr="00326881">
          <w:rPr>
            <w:rStyle w:val="Hyperlink"/>
            <w:rFonts w:cstheme="minorHAnsi"/>
          </w:rPr>
          <w:t>www.wku.edu/sds</w:t>
        </w:r>
      </w:hyperlink>
      <w:r w:rsidR="009C650D">
        <w:rPr>
          <w:rFonts w:cstheme="minorHAnsi"/>
          <w:color w:val="auto"/>
        </w:rPr>
        <w:t xml:space="preserve"> </w:t>
      </w:r>
    </w:p>
    <w:p w14:paraId="7BABDC95" w14:textId="77777777" w:rsidR="00387BDC" w:rsidRPr="0041255A" w:rsidRDefault="00387BDC" w:rsidP="00411E7F">
      <w:pPr>
        <w:pStyle w:val="NormalWeb"/>
        <w:spacing w:before="0" w:after="0"/>
        <w:jc w:val="both"/>
        <w:rPr>
          <w:rFonts w:cs="Times New Roman"/>
          <w:sz w:val="16"/>
          <w:szCs w:val="16"/>
        </w:rPr>
      </w:pPr>
    </w:p>
    <w:p w14:paraId="0B3A44AE" w14:textId="77777777" w:rsidR="001B2CBE" w:rsidRDefault="00387BDC" w:rsidP="001B2CBE">
      <w:pPr>
        <w:pStyle w:val="Heading2"/>
        <w:spacing w:before="0"/>
      </w:pPr>
      <w:bookmarkStart w:id="196" w:name="_Toc269804112"/>
      <w:bookmarkStart w:id="197" w:name="_Toc287874873"/>
      <w:r w:rsidRPr="00EE1C84">
        <w:t>Student Grievance Procedure for Title IX, Title VI, Section 504 and ADA</w:t>
      </w:r>
      <w:bookmarkEnd w:id="196"/>
      <w:bookmarkEnd w:id="197"/>
    </w:p>
    <w:p w14:paraId="4C71AE24" w14:textId="13963FBC" w:rsidR="001B2CBE" w:rsidRPr="002B099C" w:rsidRDefault="001B2CBE" w:rsidP="002B099C">
      <w:pPr>
        <w:jc w:val="both"/>
        <w:rPr>
          <w:b/>
        </w:rPr>
      </w:pPr>
      <w:r w:rsidRPr="001B2CBE">
        <w:t xml:space="preserve">The university has a responsibility to monitor and address ADA compliance Issues. Complaints should follow the procedure below. This will provide for a prompt and impartial resolution and should be directed to the Associate Dean of Student Services and Enrollment, Downing </w:t>
      </w:r>
      <w:r w:rsidR="00010DCD">
        <w:t>Downing Student Union</w:t>
      </w:r>
      <w:r w:rsidRPr="001B2CBE">
        <w:t>, Room A330</w:t>
      </w:r>
      <w:r w:rsidR="00010DCD">
        <w:t>, 1906 College Heights Blvd, DSU</w:t>
      </w:r>
      <w:r w:rsidRPr="001B2CBE">
        <w:t>-A330, Bowling Green, KY 42101, (270) 745-5065.</w:t>
      </w:r>
    </w:p>
    <w:p w14:paraId="6BA222B2" w14:textId="1DE396D8" w:rsidR="0041255A" w:rsidRPr="009B7E33" w:rsidRDefault="001B2CBE" w:rsidP="001B2CBE">
      <w:pPr>
        <w:jc w:val="both"/>
        <w:rPr>
          <w:rFonts w:cstheme="minorHAnsi"/>
          <w:color w:val="auto"/>
        </w:rPr>
      </w:pPr>
      <w:r w:rsidRPr="001B2CBE">
        <w:rPr>
          <w:rFonts w:cstheme="minorHAnsi"/>
          <w:color w:val="auto"/>
        </w:rPr>
        <w:t>Students who believe they have been discriminated against or denied an opportunity because of disability in a vocational program and activities, have the right to file an informal and or formal complaint in the following timeframe: 180 days unless extended by the agency for good reason.</w:t>
      </w:r>
    </w:p>
    <w:p w14:paraId="4619EFA3" w14:textId="77777777" w:rsidR="00387BDC" w:rsidRPr="00EE1C84" w:rsidRDefault="00387BDC" w:rsidP="00411E7F">
      <w:pPr>
        <w:jc w:val="both"/>
        <w:rPr>
          <w:b/>
        </w:rPr>
      </w:pPr>
      <w:r w:rsidRPr="00EE1C84">
        <w:rPr>
          <w:b/>
        </w:rPr>
        <w:t>Step 1:</w:t>
      </w:r>
    </w:p>
    <w:p w14:paraId="6C0B2C7C" w14:textId="77777777" w:rsidR="00387BDC" w:rsidRPr="00EE1C84" w:rsidRDefault="00387BDC" w:rsidP="00411E7F">
      <w:pPr>
        <w:pStyle w:val="BodyTextIndent"/>
        <w:spacing w:line="240" w:lineRule="auto"/>
        <w:ind w:firstLine="0"/>
        <w:jc w:val="both"/>
        <w:rPr>
          <w:rFonts w:cs="Times New Roman"/>
        </w:rPr>
      </w:pPr>
      <w:r w:rsidRPr="00EE1C84">
        <w:rPr>
          <w:rFonts w:cs="Times New Roman"/>
        </w:rPr>
        <w:t>If a complainant feels that he/she has been discriminated against, the individual with a disability must first bring the problem to the attention to the Director within five (5) days of the knowledge or alleged cause for the grievance.</w:t>
      </w:r>
    </w:p>
    <w:p w14:paraId="03B67CF3" w14:textId="77777777" w:rsidR="0051172A" w:rsidRPr="0041255A" w:rsidRDefault="0051172A" w:rsidP="00411E7F">
      <w:pPr>
        <w:pStyle w:val="BodyText2"/>
        <w:jc w:val="both"/>
        <w:rPr>
          <w:rFonts w:asciiTheme="minorHAnsi" w:eastAsia="Times New Roman" w:hAnsiTheme="minorHAnsi" w:cs="Times New Roman"/>
          <w:b/>
          <w:sz w:val="16"/>
          <w:szCs w:val="16"/>
        </w:rPr>
      </w:pPr>
    </w:p>
    <w:p w14:paraId="0AE418F9" w14:textId="77777777" w:rsidR="00387BDC" w:rsidRPr="00EE1C84" w:rsidRDefault="00387BDC" w:rsidP="00411E7F">
      <w:pPr>
        <w:pStyle w:val="BodyText2"/>
        <w:jc w:val="both"/>
        <w:rPr>
          <w:rFonts w:asciiTheme="minorHAnsi" w:eastAsia="Times New Roman" w:hAnsiTheme="minorHAnsi" w:cs="Times New Roman"/>
          <w:b/>
          <w:sz w:val="20"/>
        </w:rPr>
      </w:pPr>
      <w:r w:rsidRPr="00EE1C84">
        <w:rPr>
          <w:rFonts w:asciiTheme="minorHAnsi" w:eastAsia="Times New Roman" w:hAnsiTheme="minorHAnsi" w:cs="Times New Roman"/>
          <w:b/>
          <w:sz w:val="20"/>
        </w:rPr>
        <w:t>Step 2:</w:t>
      </w:r>
    </w:p>
    <w:p w14:paraId="6B9EBFC0" w14:textId="77777777" w:rsidR="00387BDC" w:rsidRPr="001B2CBE" w:rsidRDefault="001B2CBE" w:rsidP="001B2CBE">
      <w:pPr>
        <w:jc w:val="both"/>
      </w:pPr>
      <w:r w:rsidRPr="001B2CBE">
        <w:rPr>
          <w:rFonts w:ascii="Calibri" w:eastAsiaTheme="minorHAnsi" w:hAnsi="Calibri" w:cs="Calibri"/>
        </w:rPr>
        <w:t>The Associate Dean will work informally to negotiate a solution within five (5) school days or a total of ten (10) school days from the date of filing a grievance. The Associate Dean’s office, if necessary, will conduct an informal but thorough investigation allowing all interested individuals and/or representatives (if any), an opportunity to submit evidence relevant to the complaint.</w:t>
      </w:r>
    </w:p>
    <w:p w14:paraId="442F2AE7" w14:textId="77777777" w:rsidR="001B2CBE" w:rsidRPr="0041255A" w:rsidRDefault="001B2CBE" w:rsidP="00411E7F">
      <w:pPr>
        <w:jc w:val="both"/>
        <w:rPr>
          <w:b/>
          <w:sz w:val="16"/>
          <w:szCs w:val="16"/>
        </w:rPr>
      </w:pPr>
    </w:p>
    <w:p w14:paraId="608DA706" w14:textId="77777777" w:rsidR="00387BDC" w:rsidRPr="00EE1C84" w:rsidRDefault="00387BDC" w:rsidP="00411E7F">
      <w:pPr>
        <w:jc w:val="both"/>
        <w:rPr>
          <w:b/>
        </w:rPr>
      </w:pPr>
      <w:r w:rsidRPr="00EE1C84">
        <w:rPr>
          <w:b/>
        </w:rPr>
        <w:t>Step 3:</w:t>
      </w:r>
    </w:p>
    <w:p w14:paraId="354D797B" w14:textId="77777777" w:rsidR="00387BDC" w:rsidRPr="00EE1C84" w:rsidRDefault="00387BDC" w:rsidP="00411E7F">
      <w:pPr>
        <w:pStyle w:val="BodyText2"/>
        <w:jc w:val="both"/>
        <w:rPr>
          <w:rFonts w:asciiTheme="minorHAnsi" w:eastAsia="Times New Roman" w:hAnsiTheme="minorHAnsi" w:cs="Times New Roman"/>
          <w:sz w:val="20"/>
        </w:rPr>
      </w:pPr>
      <w:r w:rsidRPr="00EE1C84">
        <w:rPr>
          <w:rFonts w:asciiTheme="minorHAnsi" w:eastAsia="Times New Roman" w:hAnsiTheme="minorHAnsi" w:cs="Times New Roman"/>
          <w:sz w:val="20"/>
        </w:rPr>
        <w:t>If the grievance cannot be satisfactorily resolved working informally, the student may want to proceed to file a formal grievance within five (5) school days or a total of fifteen (15) school days from filing a grievance.</w:t>
      </w:r>
    </w:p>
    <w:p w14:paraId="783A3786" w14:textId="77777777" w:rsidR="00387BDC" w:rsidRPr="0041255A" w:rsidRDefault="00387BDC" w:rsidP="00411E7F">
      <w:pPr>
        <w:jc w:val="both"/>
        <w:rPr>
          <w:sz w:val="16"/>
          <w:szCs w:val="16"/>
        </w:rPr>
      </w:pPr>
    </w:p>
    <w:p w14:paraId="369FD0BB" w14:textId="77777777" w:rsidR="00C960D7" w:rsidRDefault="00C960D7" w:rsidP="00411E7F">
      <w:pPr>
        <w:jc w:val="both"/>
        <w:rPr>
          <w:b/>
        </w:rPr>
      </w:pPr>
    </w:p>
    <w:p w14:paraId="6C7119B2" w14:textId="77777777" w:rsidR="00387BDC" w:rsidRPr="00EE1C84" w:rsidRDefault="00387BDC" w:rsidP="00411E7F">
      <w:pPr>
        <w:jc w:val="both"/>
        <w:rPr>
          <w:b/>
        </w:rPr>
      </w:pPr>
      <w:r w:rsidRPr="00EE1C84">
        <w:rPr>
          <w:b/>
        </w:rPr>
        <w:lastRenderedPageBreak/>
        <w:t>Step 4:</w:t>
      </w:r>
    </w:p>
    <w:p w14:paraId="49F3B1FB" w14:textId="77777777" w:rsidR="007652E9" w:rsidRDefault="00D01AAC" w:rsidP="00D01AAC">
      <w:pPr>
        <w:jc w:val="both"/>
        <w:rPr>
          <w:rFonts w:ascii="Calibri" w:eastAsiaTheme="minorHAnsi" w:hAnsi="Calibri" w:cs="Calibri"/>
        </w:rPr>
      </w:pPr>
      <w:r w:rsidRPr="00D01AAC">
        <w:rPr>
          <w:rFonts w:ascii="Calibri" w:eastAsiaTheme="minorHAnsi" w:hAnsi="Calibri" w:cs="Calibri"/>
        </w:rPr>
        <w:t>A formal grievance may be filed within fifteen (15) days of starting the Grievance Process by completing the Formal Grievance Process form. This form is available by contacting the Associate Dean’s Office. It is the right of the individual to have a prompt and equitable resolution of the complaint filed and shall not be impaired by the person’s pursuit of other solutions, such as filing of a discrimination complaint with the responsible federal department or agency.</w:t>
      </w:r>
    </w:p>
    <w:p w14:paraId="24FFCED0" w14:textId="77777777" w:rsidR="00D01AAC" w:rsidRPr="0041255A" w:rsidRDefault="00D01AAC" w:rsidP="00D01AAC">
      <w:pPr>
        <w:jc w:val="both"/>
        <w:rPr>
          <w:sz w:val="16"/>
          <w:szCs w:val="16"/>
        </w:rPr>
      </w:pPr>
    </w:p>
    <w:p w14:paraId="04ADD93C" w14:textId="77777777" w:rsidR="00387BDC" w:rsidRPr="00EE1C84" w:rsidRDefault="00387BDC" w:rsidP="00EC4A61">
      <w:pPr>
        <w:pStyle w:val="Heading2"/>
        <w:spacing w:before="0"/>
      </w:pPr>
      <w:bookmarkStart w:id="198" w:name="_Toc269804113"/>
      <w:bookmarkStart w:id="199" w:name="_Toc287874874"/>
      <w:r w:rsidRPr="00EE1C84">
        <w:t>Formal Grievance Procedure</w:t>
      </w:r>
      <w:bookmarkEnd w:id="198"/>
      <w:bookmarkEnd w:id="199"/>
    </w:p>
    <w:p w14:paraId="1C7373D8" w14:textId="77777777" w:rsidR="00387BDC" w:rsidRPr="00EE1C84" w:rsidRDefault="00387BDC" w:rsidP="00411E7F">
      <w:pPr>
        <w:jc w:val="both"/>
        <w:rPr>
          <w:b/>
        </w:rPr>
      </w:pPr>
      <w:r w:rsidRPr="00EE1C84">
        <w:rPr>
          <w:b/>
        </w:rPr>
        <w:t>Step 1:</w:t>
      </w:r>
    </w:p>
    <w:p w14:paraId="142FDCEB" w14:textId="77777777" w:rsidR="00387BDC" w:rsidRPr="00EE1C84" w:rsidRDefault="00387BDC" w:rsidP="00411E7F">
      <w:pPr>
        <w:pStyle w:val="BodyTextIndent"/>
        <w:spacing w:line="240" w:lineRule="auto"/>
        <w:ind w:firstLine="0"/>
        <w:jc w:val="both"/>
        <w:rPr>
          <w:rFonts w:cs="Times New Roman"/>
        </w:rPr>
      </w:pPr>
      <w:r w:rsidRPr="00EE1C84">
        <w:rPr>
          <w:rFonts w:cs="Times New Roman"/>
        </w:rPr>
        <w:t>The student will notify the Director of Equal Opportunity/504/ADA Compliance in writing and within fifteen (15) school days of the alleged discrimination or denial of service.  The written notice should identify the nature of the violations, the dates that the violations occurred, and be signed and dated by the person making the complaint.  The Director shall notify the complainant in writing within (5) school days from the date of the formal complaint as to the action taken or within a total of twenty (20) school days from the initiation of the Grievance Process.</w:t>
      </w:r>
    </w:p>
    <w:p w14:paraId="0B3AE6BC" w14:textId="77777777" w:rsidR="00387BDC" w:rsidRPr="0041255A" w:rsidRDefault="00387BDC" w:rsidP="00411E7F">
      <w:pPr>
        <w:jc w:val="both"/>
        <w:rPr>
          <w:sz w:val="16"/>
          <w:szCs w:val="16"/>
        </w:rPr>
      </w:pPr>
    </w:p>
    <w:p w14:paraId="6DB27916" w14:textId="77777777" w:rsidR="00387BDC" w:rsidRPr="00EE1C84" w:rsidRDefault="00387BDC" w:rsidP="00411E7F">
      <w:pPr>
        <w:jc w:val="both"/>
        <w:rPr>
          <w:b/>
        </w:rPr>
      </w:pPr>
      <w:r w:rsidRPr="00EE1C84">
        <w:rPr>
          <w:b/>
        </w:rPr>
        <w:t>Step 2:</w:t>
      </w:r>
    </w:p>
    <w:p w14:paraId="72DC2312" w14:textId="77777777" w:rsidR="00FE287F" w:rsidRDefault="00387BDC" w:rsidP="000B3E7F">
      <w:pPr>
        <w:pStyle w:val="BodyTextIndent"/>
        <w:spacing w:line="240" w:lineRule="auto"/>
        <w:ind w:firstLine="0"/>
        <w:jc w:val="both"/>
        <w:rPr>
          <w:rFonts w:cs="Times New Roman"/>
        </w:rPr>
      </w:pPr>
      <w:r w:rsidRPr="00EE1C84">
        <w:rPr>
          <w:rFonts w:cs="Times New Roman"/>
        </w:rPr>
        <w:t xml:space="preserve">If the complainant is not satisfied with the action taken by the Director of Equal Opportunity/ </w:t>
      </w:r>
      <w:r w:rsidR="00853448">
        <w:rPr>
          <w:rFonts w:cs="Times New Roman"/>
        </w:rPr>
        <w:t>Title IX</w:t>
      </w:r>
      <w:r w:rsidRPr="00EE1C84">
        <w:rPr>
          <w:rFonts w:cs="Times New Roman"/>
        </w:rPr>
        <w:t xml:space="preserve">, the complainant may appeal in writing by notifying the Director within five (5) school days of the action taken in Step 1.  This written notice must contain the nature and challenges of the grievance, a description of action taken at the University level by the complainant and the Director.  Should the student be unable to receive satisfaction desired at the level of the Director of Equal Opportunity, the Director of Equal Opportunity may take the complaint to the University Committee for Students with Disabilities that is appointed by the University President.  The Committee Chair will review the complaint with the committee members.  The Committee Chair will notify the complainant in writing within five (5) school days from the appeal filed date, as to the action taken or within a total of </w:t>
      </w:r>
      <w:proofErr w:type="gramStart"/>
      <w:r w:rsidRPr="00EE1C84">
        <w:rPr>
          <w:rFonts w:cs="Times New Roman"/>
        </w:rPr>
        <w:t>thirty (30)</w:t>
      </w:r>
      <w:proofErr w:type="gramEnd"/>
      <w:r w:rsidRPr="00EE1C84">
        <w:rPr>
          <w:rFonts w:cs="Times New Roman"/>
        </w:rPr>
        <w:t xml:space="preserve"> school days from the initiation of the Grievance Process.</w:t>
      </w:r>
    </w:p>
    <w:p w14:paraId="14A43F09" w14:textId="77777777" w:rsidR="00387BDC" w:rsidRPr="00EE1C84" w:rsidRDefault="00387BDC" w:rsidP="00411E7F">
      <w:pPr>
        <w:jc w:val="both"/>
        <w:rPr>
          <w:b/>
        </w:rPr>
      </w:pPr>
      <w:r w:rsidRPr="00EE1C84">
        <w:rPr>
          <w:b/>
        </w:rPr>
        <w:t>Step 3:</w:t>
      </w:r>
    </w:p>
    <w:p w14:paraId="7C12E9D3" w14:textId="77777777" w:rsidR="00387BDC" w:rsidRPr="00EE1C84" w:rsidRDefault="00387BDC" w:rsidP="00411E7F">
      <w:pPr>
        <w:pStyle w:val="BodyTextIndent"/>
        <w:spacing w:line="240" w:lineRule="auto"/>
        <w:ind w:firstLine="0"/>
        <w:jc w:val="both"/>
        <w:rPr>
          <w:rFonts w:cs="Times New Roman"/>
        </w:rPr>
      </w:pPr>
      <w:r w:rsidRPr="00EE1C84">
        <w:rPr>
          <w:rFonts w:cs="Times New Roman"/>
        </w:rPr>
        <w:lastRenderedPageBreak/>
        <w:t>If the complainant is not satisfied with the action taken in the second step, the complainant may notify in writing within five (5) school days, the University President.  The written notice must identify the grievance (or violations) and the dates they occurred; a description of the action taken at the University level by the complainant, the Director of Equal Opportunity, Chair of the Committee for Students with Disabilities; and copies of the notifications the complainant received from the various levels.  The University President will notify the complainant in writing within twenty (20) school days of the date of the appeal as to the action taken or within fifty-five (55) school days from the initiation of the Grievance Process.</w:t>
      </w:r>
    </w:p>
    <w:p w14:paraId="7CA14546" w14:textId="77777777" w:rsidR="00387BDC" w:rsidRPr="0041255A" w:rsidRDefault="00387BDC" w:rsidP="00411E7F">
      <w:pPr>
        <w:ind w:left="720"/>
        <w:jc w:val="both"/>
        <w:rPr>
          <w:sz w:val="16"/>
          <w:szCs w:val="16"/>
        </w:rPr>
      </w:pPr>
    </w:p>
    <w:p w14:paraId="51EB97EC" w14:textId="77777777" w:rsidR="00387BDC" w:rsidRPr="00EE1C84" w:rsidRDefault="00387BDC" w:rsidP="00411E7F">
      <w:pPr>
        <w:jc w:val="both"/>
        <w:rPr>
          <w:b/>
        </w:rPr>
      </w:pPr>
      <w:r w:rsidRPr="00EE1C84">
        <w:rPr>
          <w:b/>
        </w:rPr>
        <w:t>Step 4:</w:t>
      </w:r>
    </w:p>
    <w:p w14:paraId="32E31350" w14:textId="47703D6F" w:rsidR="002B6ED5" w:rsidRDefault="00387BDC" w:rsidP="00411E7F">
      <w:pPr>
        <w:pStyle w:val="BodyTextIndent"/>
        <w:spacing w:line="240" w:lineRule="auto"/>
        <w:ind w:firstLine="0"/>
        <w:jc w:val="both"/>
      </w:pPr>
      <w:r w:rsidRPr="00EE1C84">
        <w:t>In the event the complainant is still not satisfied with the action taken, the complainant may write to the: Director of the Office for Civil Rights, U.S. Department of Education, Wanamaker Suite 515, 100 Pen Square, Philadelphia, PA 19107.</w:t>
      </w:r>
    </w:p>
    <w:p w14:paraId="4C68C086" w14:textId="77777777" w:rsidR="002B6ED5" w:rsidRPr="00EE1C84" w:rsidRDefault="002B6ED5" w:rsidP="00411E7F">
      <w:pPr>
        <w:pStyle w:val="BodyTextIndent"/>
        <w:spacing w:line="240" w:lineRule="auto"/>
        <w:ind w:firstLine="0"/>
        <w:jc w:val="both"/>
        <w:rPr>
          <w:rFonts w:cs="Times New Roman"/>
        </w:rPr>
      </w:pPr>
    </w:p>
    <w:p w14:paraId="0F114E63" w14:textId="77777777" w:rsidR="00917A90" w:rsidRPr="00EE1C84" w:rsidRDefault="00917A90" w:rsidP="00411E7F">
      <w:pPr>
        <w:ind w:right="-120"/>
        <w:jc w:val="both"/>
        <w:rPr>
          <w:b/>
          <w:i/>
        </w:rPr>
      </w:pPr>
    </w:p>
    <w:p w14:paraId="25F8D7CD" w14:textId="77777777" w:rsidR="00387BDC" w:rsidRPr="00E349C2" w:rsidRDefault="00387BDC" w:rsidP="00853448">
      <w:pPr>
        <w:pStyle w:val="Heading1"/>
      </w:pPr>
      <w:bookmarkStart w:id="200" w:name="_Toc287874875"/>
      <w:r w:rsidRPr="00E349C2">
        <w:rPr>
          <w:highlight w:val="lightGray"/>
        </w:rPr>
        <w:t xml:space="preserve">OFFICE OF </w:t>
      </w:r>
      <w:r w:rsidR="000D64D7" w:rsidRPr="00E349C2">
        <w:rPr>
          <w:highlight w:val="lightGray"/>
        </w:rPr>
        <w:t>INSTITUTIONAL DIVERSITY AND INCLUSION</w:t>
      </w:r>
      <w:bookmarkEnd w:id="200"/>
    </w:p>
    <w:p w14:paraId="37F19C8C" w14:textId="77777777" w:rsidR="00E349C2" w:rsidRPr="00E349C2" w:rsidRDefault="00E349C2" w:rsidP="00E349C2"/>
    <w:p w14:paraId="567B90EA" w14:textId="77777777" w:rsidR="00075FF3" w:rsidRPr="003E75F2" w:rsidRDefault="00075FF3" w:rsidP="00075FF3">
      <w:pPr>
        <w:pStyle w:val="sub-head"/>
        <w:spacing w:before="0" w:beforeAutospacing="0" w:after="0" w:afterAutospacing="0"/>
        <w:jc w:val="both"/>
        <w:rPr>
          <w:b/>
          <w:sz w:val="16"/>
          <w:szCs w:val="16"/>
        </w:rPr>
      </w:pPr>
      <w:r>
        <w:rPr>
          <w:rStyle w:val="Strong"/>
          <w:b w:val="0"/>
        </w:rPr>
        <w:t>T</w:t>
      </w:r>
      <w:r w:rsidR="00387BDC" w:rsidRPr="00075FF3">
        <w:rPr>
          <w:rStyle w:val="Strong"/>
          <w:b w:val="0"/>
        </w:rPr>
        <w:t xml:space="preserve">he </w:t>
      </w:r>
      <w:r w:rsidR="000D64D7" w:rsidRPr="00576995">
        <w:rPr>
          <w:bCs/>
        </w:rPr>
        <w:t>Office of Institutional Diversity and Inclusion</w:t>
      </w:r>
      <w:r w:rsidR="000D64D7">
        <w:rPr>
          <w:b/>
          <w:bCs/>
        </w:rPr>
        <w:t xml:space="preserve"> </w:t>
      </w:r>
      <w:r w:rsidR="00CB469F">
        <w:rPr>
          <w:b/>
          <w:bCs/>
        </w:rPr>
        <w:t xml:space="preserve">(ODI) </w:t>
      </w:r>
      <w:r w:rsidR="00CB469F">
        <w:t>is a shared responsibility of every member of the Western Kentucky University (WKU) campus community. The mission of the Office of Institutional Diversity and Inclusion (OIDI) is to provide resources to the campus community and the external community that promote inclusive excellence, access and social justice for all.</w:t>
      </w:r>
    </w:p>
    <w:p w14:paraId="5D7338BF" w14:textId="77777777" w:rsidR="00CB469F" w:rsidRDefault="00CB469F" w:rsidP="00411E7F">
      <w:pPr>
        <w:jc w:val="both"/>
      </w:pPr>
    </w:p>
    <w:p w14:paraId="2854EC20" w14:textId="77777777" w:rsidR="00387BDC" w:rsidRDefault="00075FF3" w:rsidP="00411E7F">
      <w:pPr>
        <w:jc w:val="both"/>
        <w:rPr>
          <w:rStyle w:val="Hyperlink"/>
        </w:rPr>
      </w:pPr>
      <w:r>
        <w:t xml:space="preserve">For more information on the various </w:t>
      </w:r>
      <w:r w:rsidR="000D64D7" w:rsidRPr="00576995">
        <w:rPr>
          <w:bCs/>
        </w:rPr>
        <w:t xml:space="preserve">Office of Institutional Diversity and Inclusion </w:t>
      </w:r>
      <w:r>
        <w:t xml:space="preserve">programs, please visit our website at </w:t>
      </w:r>
      <w:hyperlink r:id="rId50" w:history="1">
        <w:r w:rsidR="00CB469F" w:rsidRPr="004F438C">
          <w:rPr>
            <w:rStyle w:val="Hyperlink"/>
          </w:rPr>
          <w:t>http://wku.edu/oidi/index.php</w:t>
        </w:r>
      </w:hyperlink>
    </w:p>
    <w:p w14:paraId="4B0F7CCD" w14:textId="77777777" w:rsidR="00E349C2" w:rsidRDefault="00E349C2" w:rsidP="00411E7F">
      <w:pPr>
        <w:jc w:val="both"/>
        <w:rPr>
          <w:rStyle w:val="Hyperlink"/>
        </w:rPr>
      </w:pPr>
    </w:p>
    <w:p w14:paraId="2C33AB6D" w14:textId="77777777" w:rsidR="00E349C2" w:rsidRDefault="00E349C2" w:rsidP="00411E7F">
      <w:pPr>
        <w:jc w:val="both"/>
        <w:rPr>
          <w:rStyle w:val="Hyperlink"/>
        </w:rPr>
      </w:pPr>
    </w:p>
    <w:p w14:paraId="55443E1A" w14:textId="77777777" w:rsidR="00E349C2" w:rsidRDefault="00E349C2" w:rsidP="00411E7F">
      <w:pPr>
        <w:jc w:val="both"/>
        <w:rPr>
          <w:rStyle w:val="Hyperlink"/>
        </w:rPr>
      </w:pPr>
    </w:p>
    <w:p w14:paraId="360F4C8E" w14:textId="77777777" w:rsidR="00E349C2" w:rsidRDefault="00E349C2" w:rsidP="00411E7F">
      <w:pPr>
        <w:jc w:val="both"/>
        <w:rPr>
          <w:rStyle w:val="Hyperlink"/>
        </w:rPr>
      </w:pPr>
    </w:p>
    <w:p w14:paraId="03F8A6A7" w14:textId="77777777" w:rsidR="00E349C2" w:rsidRDefault="00E349C2" w:rsidP="00411E7F">
      <w:pPr>
        <w:jc w:val="both"/>
        <w:rPr>
          <w:rStyle w:val="Hyperlink"/>
        </w:rPr>
      </w:pPr>
    </w:p>
    <w:p w14:paraId="751DF795" w14:textId="77777777" w:rsidR="00E349C2" w:rsidRDefault="00E349C2" w:rsidP="00411E7F">
      <w:pPr>
        <w:jc w:val="both"/>
        <w:rPr>
          <w:rStyle w:val="Hyperlink"/>
        </w:rPr>
      </w:pPr>
    </w:p>
    <w:p w14:paraId="19B001B2" w14:textId="77777777" w:rsidR="00E349C2" w:rsidRDefault="00E349C2" w:rsidP="00411E7F">
      <w:pPr>
        <w:jc w:val="both"/>
      </w:pPr>
    </w:p>
    <w:p w14:paraId="246183E3" w14:textId="77777777" w:rsidR="00C960D7" w:rsidRPr="00C960D7" w:rsidRDefault="00C960D7" w:rsidP="00C960D7">
      <w:pPr>
        <w:rPr>
          <w:highlight w:val="lightGray"/>
        </w:rPr>
      </w:pPr>
    </w:p>
    <w:p w14:paraId="7FE92428" w14:textId="77777777" w:rsidR="003E75F2" w:rsidRPr="003E75F2" w:rsidRDefault="00497C4E" w:rsidP="00576995">
      <w:pPr>
        <w:pStyle w:val="Heading1"/>
        <w:rPr>
          <w:sz w:val="16"/>
          <w:szCs w:val="16"/>
        </w:rPr>
      </w:pPr>
      <w:bookmarkStart w:id="201" w:name="_Toc287874876"/>
      <w:r>
        <w:rPr>
          <w:highlight w:val="lightGray"/>
        </w:rPr>
        <w:lastRenderedPageBreak/>
        <w:t>THE CENTER FOR CAREER AND PROFESSIONAL DEVELOPMENT</w:t>
      </w:r>
      <w:bookmarkEnd w:id="201"/>
    </w:p>
    <w:p w14:paraId="2E1D1A87" w14:textId="77777777" w:rsidR="00C76295" w:rsidRPr="00C76295" w:rsidRDefault="00C76295" w:rsidP="00C76295">
      <w:pPr>
        <w:jc w:val="both"/>
        <w:rPr>
          <w:rFonts w:cstheme="minorHAnsi"/>
          <w:color w:val="292929"/>
          <w:lang w:val="en-GB"/>
        </w:rPr>
      </w:pPr>
      <w:r w:rsidRPr="00C76295">
        <w:rPr>
          <w:rFonts w:cstheme="minorHAnsi"/>
          <w:iCs/>
          <w:color w:val="292929"/>
          <w:lang w:val="en-GB"/>
        </w:rPr>
        <w:t xml:space="preserve">The mission of the </w:t>
      </w:r>
      <w:r w:rsidR="000D64D7">
        <w:t>Center for Career and Professional Development</w:t>
      </w:r>
      <w:r w:rsidR="000D64D7" w:rsidRPr="00C76295" w:rsidDel="000D64D7">
        <w:rPr>
          <w:rFonts w:cstheme="minorHAnsi"/>
          <w:iCs/>
          <w:color w:val="292929"/>
          <w:lang w:val="en-GB"/>
        </w:rPr>
        <w:t xml:space="preserve"> </w:t>
      </w:r>
      <w:r w:rsidRPr="00C76295">
        <w:rPr>
          <w:rFonts w:cstheme="minorHAnsi"/>
          <w:iCs/>
          <w:color w:val="292929"/>
          <w:lang w:val="en-GB"/>
        </w:rPr>
        <w:t>is to assist students and alumni in identifying and reaching their career and employment goals, to help employers access an educated and highly trained workforce, and to support faculty and staff in providing opportunities to increase student learning and skill development</w:t>
      </w:r>
      <w:r>
        <w:rPr>
          <w:rFonts w:cstheme="minorHAnsi"/>
          <w:iCs/>
          <w:color w:val="292929"/>
          <w:lang w:val="en-GB"/>
        </w:rPr>
        <w:t>.</w:t>
      </w:r>
      <w:r w:rsidRPr="00C76295">
        <w:rPr>
          <w:rFonts w:cstheme="minorHAnsi"/>
          <w:color w:val="292929"/>
          <w:lang w:val="en-GB"/>
        </w:rPr>
        <w:t xml:space="preserve"> </w:t>
      </w:r>
    </w:p>
    <w:p w14:paraId="2D8F7A98" w14:textId="77777777" w:rsidR="00C76295" w:rsidRPr="003E75F2" w:rsidRDefault="00C76295" w:rsidP="00C76295">
      <w:pPr>
        <w:rPr>
          <w:rFonts w:ascii="Arial" w:hAnsi="Arial" w:cs="Arial"/>
          <w:color w:val="292929"/>
          <w:sz w:val="16"/>
          <w:szCs w:val="16"/>
          <w:lang w:val="en-GB"/>
        </w:rPr>
      </w:pPr>
    </w:p>
    <w:p w14:paraId="745EF2FB" w14:textId="77777777" w:rsidR="00C76295" w:rsidRDefault="000D64D7" w:rsidP="00C76295">
      <w:pPr>
        <w:pStyle w:val="NormalWeb"/>
        <w:spacing w:before="0" w:after="0"/>
        <w:jc w:val="both"/>
      </w:pPr>
      <w:r>
        <w:t>The Center for Career and Professional Development</w:t>
      </w:r>
      <w:r w:rsidRPr="00C76295" w:rsidDel="000D64D7">
        <w:rPr>
          <w:rFonts w:cstheme="minorHAnsi"/>
          <w:iCs/>
          <w:color w:val="292929"/>
          <w:lang w:val="en-GB"/>
        </w:rPr>
        <w:t xml:space="preserve"> </w:t>
      </w:r>
      <w:r w:rsidR="00C76295" w:rsidRPr="00EE1C84">
        <w:t>services are available to all Western students and alumni and to employers who maintain EEO compliance and follow affirmative action principles in recruiting activities.</w:t>
      </w:r>
    </w:p>
    <w:p w14:paraId="799C783F" w14:textId="77777777" w:rsidR="00C76295" w:rsidRPr="00C76295" w:rsidRDefault="00C76295" w:rsidP="00C76295">
      <w:r w:rsidRPr="00C76295">
        <w:rPr>
          <w:rFonts w:ascii="Arial" w:hAnsi="Arial" w:cs="Arial"/>
          <w:vanish/>
          <w:color w:val="292929"/>
          <w:sz w:val="18"/>
          <w:szCs w:val="18"/>
          <w:lang w:val="en-GB"/>
        </w:rPr>
        <w:t> </w:t>
      </w:r>
    </w:p>
    <w:p w14:paraId="02BE0CD7" w14:textId="77777777" w:rsidR="00CB469F" w:rsidRPr="00CB469F" w:rsidRDefault="00C76295" w:rsidP="00CB469F">
      <w:pPr>
        <w:pStyle w:val="NormalWeb"/>
        <w:spacing w:before="0"/>
        <w:jc w:val="both"/>
      </w:pPr>
      <w:r>
        <w:rPr>
          <w:rFonts w:cs="Times New Roman"/>
        </w:rPr>
        <w:t xml:space="preserve">More information on the various services </w:t>
      </w:r>
      <w:r w:rsidR="00CB469F">
        <w:rPr>
          <w:rFonts w:cs="Times New Roman"/>
        </w:rPr>
        <w:t xml:space="preserve">at </w:t>
      </w:r>
      <w:r>
        <w:rPr>
          <w:rFonts w:cs="Times New Roman"/>
        </w:rPr>
        <w:t>t</w:t>
      </w:r>
      <w:r w:rsidR="00CB469F">
        <w:rPr>
          <w:rFonts w:cs="Times New Roman"/>
        </w:rPr>
        <w:t>he c</w:t>
      </w:r>
      <w:r w:rsidR="007418ED" w:rsidRPr="00EE1C84">
        <w:rPr>
          <w:rFonts w:cs="Times New Roman"/>
        </w:rPr>
        <w:t xml:space="preserve">enter </w:t>
      </w:r>
      <w:r w:rsidR="00CB469F">
        <w:rPr>
          <w:rFonts w:cs="Times New Roman"/>
        </w:rPr>
        <w:t>visit</w:t>
      </w:r>
      <w:proofErr w:type="gramStart"/>
      <w:r w:rsidR="00CB469F">
        <w:rPr>
          <w:rFonts w:cs="Times New Roman"/>
        </w:rPr>
        <w:t xml:space="preserve">:  </w:t>
      </w:r>
      <w:proofErr w:type="gramEnd"/>
      <w:r w:rsidR="001521DA">
        <w:fldChar w:fldCharType="begin"/>
      </w:r>
      <w:r w:rsidR="001521DA">
        <w:instrText xml:space="preserve"> HYPERLINK "http://www.wku.edu/career/" </w:instrText>
      </w:r>
      <w:r w:rsidR="001521DA">
        <w:fldChar w:fldCharType="separate"/>
      </w:r>
      <w:r w:rsidR="00CB469F" w:rsidRPr="004F438C">
        <w:rPr>
          <w:rStyle w:val="Hyperlink"/>
        </w:rPr>
        <w:t>http://www.wku.edu/career/</w:t>
      </w:r>
      <w:r w:rsidR="001521DA">
        <w:rPr>
          <w:rStyle w:val="Hyperlink"/>
        </w:rPr>
        <w:fldChar w:fldCharType="end"/>
      </w:r>
    </w:p>
    <w:p w14:paraId="4FFF42A3" w14:textId="77777777" w:rsidR="00497C4E" w:rsidRDefault="00497C4E" w:rsidP="00411E7F">
      <w:pPr>
        <w:pStyle w:val="NormalWeb"/>
        <w:jc w:val="both"/>
        <w:rPr>
          <w:rFonts w:cs="Times New Roman"/>
        </w:rPr>
      </w:pPr>
    </w:p>
    <w:p w14:paraId="0EAC3958" w14:textId="77777777" w:rsidR="007A1E27" w:rsidRDefault="007A1E27" w:rsidP="0051172A">
      <w:pPr>
        <w:pStyle w:val="Heading1"/>
      </w:pPr>
      <w:bookmarkStart w:id="202" w:name="_Toc287874877"/>
      <w:r w:rsidRPr="00153E63">
        <w:rPr>
          <w:highlight w:val="lightGray"/>
        </w:rPr>
        <w:t>COUNSELING &amp; TESTING CENTER</w:t>
      </w:r>
      <w:bookmarkEnd w:id="202"/>
    </w:p>
    <w:p w14:paraId="00208C16" w14:textId="77777777" w:rsidR="003E75F2" w:rsidRPr="003E75F2" w:rsidRDefault="003E75F2" w:rsidP="003E75F2">
      <w:pPr>
        <w:rPr>
          <w:sz w:val="16"/>
          <w:szCs w:val="16"/>
        </w:rPr>
      </w:pPr>
    </w:p>
    <w:p w14:paraId="7BAAD46C" w14:textId="77777777" w:rsidR="00C76295" w:rsidRDefault="00C76295" w:rsidP="003E75F2">
      <w:pPr>
        <w:pStyle w:val="NormalWeb"/>
        <w:spacing w:before="0" w:after="0"/>
        <w:jc w:val="both"/>
      </w:pPr>
      <w:r>
        <w:t>We believe that the university experience should be challenging, not overwhelming, and universities have a duty to support students as they are being challenged. To this end, the WKU Counseling and Testing Center is committed to promoting the academic mission of the university by providing a variety of psychological services to students that will augment recruitment, retention, and graduation by strengthening students’ capacity to tolerate distress, form healthy relationships, and seek healthy expressions of their ideals and values. The Counseling and Testing Center also advances the university’s mission by providing educational programming, training, and consultation to the students, faculty, staff, and constituents of WKU.</w:t>
      </w:r>
    </w:p>
    <w:p w14:paraId="63A4286C" w14:textId="77777777" w:rsidR="003E75F2" w:rsidRPr="003E75F2" w:rsidRDefault="003E75F2" w:rsidP="003E75F2">
      <w:pPr>
        <w:pStyle w:val="NormalWeb"/>
        <w:spacing w:before="0" w:after="0"/>
        <w:jc w:val="both"/>
        <w:rPr>
          <w:rFonts w:cs="Times New Roman"/>
          <w:sz w:val="16"/>
          <w:szCs w:val="16"/>
        </w:rPr>
      </w:pPr>
    </w:p>
    <w:p w14:paraId="2BAFA2C2" w14:textId="77777777" w:rsidR="004475A3" w:rsidRDefault="004475A3" w:rsidP="003E75F2">
      <w:pPr>
        <w:pStyle w:val="NormalWeb"/>
        <w:spacing w:before="0" w:after="0"/>
        <w:jc w:val="both"/>
      </w:pPr>
      <w:r>
        <w:t xml:space="preserve">The WKU Counseling and Testing Center was accredited in 2009 through the </w:t>
      </w:r>
      <w:r w:rsidRPr="004475A3">
        <w:t>International Association of Counseling Services</w:t>
      </w:r>
      <w:r>
        <w:t>. IACS sets standards for college and university counseling centers and accredits centers through a comprehensive application process involving site visits and review of services, policy and procedure.</w:t>
      </w:r>
    </w:p>
    <w:p w14:paraId="0C03B90F" w14:textId="77777777" w:rsidR="004475A3" w:rsidRPr="003E75F2" w:rsidRDefault="004475A3" w:rsidP="00411E7F">
      <w:pPr>
        <w:jc w:val="both"/>
        <w:rPr>
          <w:sz w:val="16"/>
          <w:szCs w:val="16"/>
        </w:rPr>
      </w:pPr>
    </w:p>
    <w:p w14:paraId="05DF19FE" w14:textId="77777777" w:rsidR="007A1E27" w:rsidRDefault="004475A3" w:rsidP="004475A3">
      <w:pPr>
        <w:jc w:val="both"/>
      </w:pPr>
      <w:r>
        <w:t>Counseling and Testing Center a</w:t>
      </w:r>
      <w:r w:rsidR="000D1525" w:rsidRPr="00153E63">
        <w:t>dminister</w:t>
      </w:r>
      <w:r>
        <w:t>s</w:t>
      </w:r>
      <w:r w:rsidR="000D1525" w:rsidRPr="00153E63">
        <w:t xml:space="preserve"> the national testing programs required by various departments of the university. Testing </w:t>
      </w:r>
      <w:r w:rsidR="000D1525" w:rsidRPr="00153E63">
        <w:lastRenderedPageBreak/>
        <w:t xml:space="preserve">information and registration packets for these and other testing programs are available from the center. </w:t>
      </w:r>
    </w:p>
    <w:p w14:paraId="5AF4D8D3" w14:textId="77777777" w:rsidR="00CB469F" w:rsidRDefault="004475A3" w:rsidP="00853448">
      <w:pPr>
        <w:spacing w:after="100"/>
        <w:jc w:val="both"/>
      </w:pPr>
      <w:r>
        <w:t xml:space="preserve">For more information about the services and testing available through the Counseling and Testing Center, please visit our website at </w:t>
      </w:r>
      <w:hyperlink r:id="rId51" w:history="1">
        <w:r w:rsidR="00853448" w:rsidRPr="003103D1">
          <w:rPr>
            <w:rStyle w:val="Hyperlink"/>
          </w:rPr>
          <w:t>www.wku.edu/heretohelp</w:t>
        </w:r>
      </w:hyperlink>
    </w:p>
    <w:p w14:paraId="7E2EEF4A" w14:textId="77777777" w:rsidR="00853448" w:rsidRPr="00853448" w:rsidRDefault="00853448" w:rsidP="00853448">
      <w:pPr>
        <w:spacing w:after="100"/>
        <w:jc w:val="both"/>
      </w:pPr>
    </w:p>
    <w:p w14:paraId="699EE583" w14:textId="77777777" w:rsidR="007A1E27" w:rsidRPr="00153E63" w:rsidRDefault="007A1E27" w:rsidP="0051172A">
      <w:pPr>
        <w:pStyle w:val="Heading1"/>
      </w:pPr>
      <w:bookmarkStart w:id="203" w:name="_Toc287874878"/>
      <w:r w:rsidRPr="00153E63">
        <w:rPr>
          <w:highlight w:val="lightGray"/>
        </w:rPr>
        <w:t>UNIVERSITY LIBRARIES</w:t>
      </w:r>
      <w:bookmarkEnd w:id="203"/>
      <w:r w:rsidR="000D1525" w:rsidRPr="00153E63">
        <w:br/>
      </w:r>
    </w:p>
    <w:p w14:paraId="0FD7C7B5" w14:textId="77777777" w:rsidR="000D1525" w:rsidRPr="003E75F2" w:rsidRDefault="000D1525" w:rsidP="008A5A72">
      <w:pPr>
        <w:jc w:val="both"/>
        <w:rPr>
          <w:sz w:val="16"/>
          <w:szCs w:val="16"/>
        </w:rPr>
      </w:pPr>
      <w:r w:rsidRPr="00153E63">
        <w:t>The mission of the Western Kentucky University Libraries is to provide leadership and education in accessing, delivering, and using quality information to further the pursuit and application of knowledge. As a collaborator in the process of teaching, research, and public service, the Libraries and Museum are committed to advancing critical thinking in order to produce information literate persons.  This is achieved through reference and instruction; through electronic information services; and through the acquisition, management, preservation, and access of collections using the most innovative technologies.</w:t>
      </w:r>
      <w:r w:rsidRPr="00153E63">
        <w:br/>
      </w:r>
    </w:p>
    <w:p w14:paraId="64151A8E" w14:textId="77777777" w:rsidR="00153E63" w:rsidRDefault="000D1525" w:rsidP="008A5A72">
      <w:pPr>
        <w:jc w:val="both"/>
      </w:pPr>
      <w:r w:rsidRPr="00153E63">
        <w:t xml:space="preserve">University Libraries offers services through the main complex, Helm-Cravens Library, located near the center of campus, two branch libraries, the Kentucky Museum, Extended Campus Library Services and the Glasgow Campus Library.  The University Libraries collection includes more than 600,000 books, 100,000 volumes of periodicals, 2.6 million microforms, and one-quarter million government documents.  Each year, approximately 12,000 books are added to the collection and over 3,800 subscriptions are received.  Access to the collections is provided by TOPCAT, the Libraries' online catalog.  TOPCAT terminals are located near library service desks and on each floor of Cravens stacks. </w:t>
      </w:r>
    </w:p>
    <w:p w14:paraId="18A8B572" w14:textId="77777777" w:rsidR="000D1525" w:rsidRPr="003E75F2" w:rsidRDefault="000D1525" w:rsidP="008A5A72">
      <w:pPr>
        <w:jc w:val="both"/>
        <w:rPr>
          <w:sz w:val="16"/>
          <w:szCs w:val="16"/>
        </w:rPr>
      </w:pPr>
    </w:p>
    <w:p w14:paraId="1B45938F" w14:textId="77777777" w:rsidR="00153E63" w:rsidRDefault="000D1525" w:rsidP="008A5A72">
      <w:pPr>
        <w:jc w:val="both"/>
      </w:pPr>
      <w:r w:rsidRPr="00153E63">
        <w:t xml:space="preserve">The main entrance to the Helm-Cravens Library is on the fourth floor of the Cravens building.  Circulation Services occupies this floor, where patrons may charge out library materials, request the use of reserve materials, or check out a laptop computer.  The leisure reading collection, audio books collection, leisure film collection, popular music collection, new books display, listening areas, and a faculty photocopying service are also </w:t>
      </w:r>
      <w:r w:rsidRPr="00153E63">
        <w:lastRenderedPageBreak/>
        <w:t xml:space="preserve">located on this floor.  The fifth through ninth floors of Cravens building house the main portion of the circulating book collection, offices, conference rooms, and graduate student study carrels.  The Department of Library Technical Services is located on the third floor of Cravens.  This department provides services relating to acquisitions, bibliographic access, systems, processing of and preservation of all library resources in all formats. </w:t>
      </w:r>
    </w:p>
    <w:p w14:paraId="573A90D1" w14:textId="77777777" w:rsidR="000D1525" w:rsidRPr="003E75F2" w:rsidRDefault="000D1525" w:rsidP="008A5A72">
      <w:pPr>
        <w:jc w:val="both"/>
        <w:rPr>
          <w:sz w:val="16"/>
          <w:szCs w:val="16"/>
        </w:rPr>
      </w:pPr>
    </w:p>
    <w:p w14:paraId="7CD280C8" w14:textId="69AEB410" w:rsidR="00153E63" w:rsidRDefault="000D1525" w:rsidP="008A5A72">
      <w:pPr>
        <w:jc w:val="both"/>
      </w:pPr>
      <w:r w:rsidRPr="00153E63">
        <w:t xml:space="preserve">In </w:t>
      </w:r>
      <w:proofErr w:type="gramStart"/>
      <w:r w:rsidRPr="00153E63">
        <w:t>August,</w:t>
      </w:r>
      <w:proofErr w:type="gramEnd"/>
      <w:r w:rsidRPr="00153E63">
        <w:t xml:space="preserve"> 2000 the historic entrance and lobby of the Helm Library was reopened.  It houses Java City, a popular Café. A variety of music, cultural and literary programs are held here each year. The Helm Library can also be reached from Cravens through a walkway from Cravens 4 or 5.  The Reference collection of print, electronic, and microfiche information resources is located on the first floor.  A cluster of computer workstations is located in the Electronic Reference area and InfoLab.  These workstations provide access to a variety of Internet-accessible and CD-ROM indexes to periodical and government documents literature.  Many full-text government databases are housed here as well.  Many of these resources are also available from WKUNET for students in any of the ACRS labs and from WKUNET in campus offices.  Most databases are accessible remotely via a proxy server. Also located on the first floor, are the Interlibrary Loan Office in room 107, and the Extended Campus Library Services Office in room 104.  The Periodicals and Microforms collections are located on the second floor of Helm building.  The Student Technology Center, operated by Academic Computing and Research Services, is also on the second floor.  The ground floor of Helm houses the federal depository documents collection, selected Kentucky state documents, the law collection, and older bound periodicals housed in compact shelving. The Helm-Cravens </w:t>
      </w:r>
      <w:r w:rsidR="00CC0E61" w:rsidRPr="00153E63">
        <w:t>Library complex</w:t>
      </w:r>
      <w:r w:rsidRPr="00153E63">
        <w:t xml:space="preserve"> has recently been networked for wireless </w:t>
      </w:r>
      <w:proofErr w:type="gramStart"/>
      <w:r w:rsidRPr="00153E63">
        <w:t>internet</w:t>
      </w:r>
      <w:proofErr w:type="gramEnd"/>
      <w:r w:rsidRPr="00153E63">
        <w:t xml:space="preserve"> service throughout. </w:t>
      </w:r>
      <w:r w:rsidRPr="00153E63">
        <w:br/>
      </w:r>
      <w:r w:rsidRPr="00153E63">
        <w:br/>
        <w:t xml:space="preserve">The Educational Resources Center is located on the third floor of Tate Page Hall.  The ERC provides information required for academic and enrichment activities and serves as a repository of many and varied types of curriculum and professional materials and resources in support of </w:t>
      </w:r>
      <w:r w:rsidRPr="00153E63">
        <w:lastRenderedPageBreak/>
        <w:t xml:space="preserve">the department of the College of Education and Behavioral Sciences. </w:t>
      </w:r>
    </w:p>
    <w:p w14:paraId="32A37736" w14:textId="77777777" w:rsidR="000D1525" w:rsidRPr="003E75F2" w:rsidRDefault="000D1525" w:rsidP="008A5A72">
      <w:pPr>
        <w:jc w:val="both"/>
        <w:rPr>
          <w:sz w:val="16"/>
          <w:szCs w:val="16"/>
        </w:rPr>
      </w:pPr>
      <w:r w:rsidRPr="00153E63">
        <w:t>The Glasgow Campus Library, located on the WKU Glasgow campus, gives reference assistance to students at the Glasgow campus and assists them in requesting extended campus library service.</w:t>
      </w:r>
      <w:r w:rsidRPr="00153E63">
        <w:br/>
      </w:r>
    </w:p>
    <w:p w14:paraId="4682A3E2" w14:textId="0617CF24" w:rsidR="000D1525" w:rsidRPr="002B099C" w:rsidRDefault="000D1525" w:rsidP="008A5A72">
      <w:pPr>
        <w:jc w:val="both"/>
      </w:pPr>
      <w:r w:rsidRPr="00153E63">
        <w:t xml:space="preserve">Each student receives an identification card at registration.  This entitles him/her to borrow materials from the libraries and must be presented each time an item is checked out.  </w:t>
      </w:r>
      <w:proofErr w:type="gramStart"/>
      <w:r w:rsidRPr="00153E63">
        <w:t>Circulating materials may be checked out by students</w:t>
      </w:r>
      <w:proofErr w:type="gramEnd"/>
      <w:r w:rsidRPr="00153E63">
        <w:t xml:space="preserve"> for twenty-eight days.  Items are subject to recall after fourteen days if requested by another library patron.  Fines are assessed for returning items late.  Replacement costs plus a processing fee of $35.00 are charged for library materials lost or damaged.  Book drops are located adjacent to the entrances of both Helm and Cravens libraries.  The reserve collections, located on the fourth floor of Cravens, and in branch libraries contain materials assigned for class use.  Reserve materials are circulated for room use only, overnight, three days or seven days.  Overdue fines begin at twenty-five cents per hour.  Reserve items should be returned to the circulation desk where they were checked out.  Coin and card activated copying machines are located in Helm-Cravens Library, the Educational Resources Center, and the Glasgow Campus Library.</w:t>
      </w:r>
    </w:p>
    <w:p w14:paraId="1CD5FD54" w14:textId="77777777" w:rsidR="00153E63" w:rsidRDefault="000D1525" w:rsidP="008A5A72">
      <w:pPr>
        <w:jc w:val="both"/>
      </w:pPr>
      <w:r w:rsidRPr="00153E63">
        <w:t>The Kentucky Library is located on the second floor of the Kentucky Building.  Also on the second floor are the Manuscripts and Folklife Archives collections.  These collections are non-circulating and contain books, manuscripts, microforms, pamphlets, newspapers, magazines, scrapbooks, diaries, sheet music, hymnals, maps, photographs, broadsides and reel-to-reel and cassette tapes.  These study and research collections relate to U.S. history with emphasis on Kentucky and to Ohio Valley region.</w:t>
      </w:r>
    </w:p>
    <w:p w14:paraId="58644C64" w14:textId="77777777" w:rsidR="000D1525" w:rsidRPr="003E75F2" w:rsidRDefault="000D1525" w:rsidP="008A5A72">
      <w:pPr>
        <w:jc w:val="both"/>
        <w:rPr>
          <w:sz w:val="16"/>
          <w:szCs w:val="16"/>
        </w:rPr>
      </w:pPr>
    </w:p>
    <w:p w14:paraId="1AD3801B" w14:textId="77777777" w:rsidR="00153E63" w:rsidRDefault="000D1525" w:rsidP="008A5A72">
      <w:pPr>
        <w:jc w:val="both"/>
      </w:pPr>
      <w:r w:rsidRPr="00153E63">
        <w:t xml:space="preserve">The Kentucky Museum is located in the Kentucky Building and contains exhibits relating to Kentucky life and history.  Thousands of Kentucky and non-Kentucky artifacts are housed here and periodically included in the exhibits and displays.  The Museum is also involved in the planning and implementation of a year-round program of field trips, workshops, lectures, receptions, and exhibit </w:t>
      </w:r>
      <w:r w:rsidRPr="00153E63">
        <w:lastRenderedPageBreak/>
        <w:t>openings designed for the University community as well as the general public.</w:t>
      </w:r>
    </w:p>
    <w:p w14:paraId="3EE6553D" w14:textId="77777777" w:rsidR="000D1525" w:rsidRPr="00153E63" w:rsidRDefault="000D1525" w:rsidP="008A5A72">
      <w:pPr>
        <w:jc w:val="both"/>
      </w:pPr>
    </w:p>
    <w:p w14:paraId="2560DF4D" w14:textId="77777777" w:rsidR="00497C4E" w:rsidRDefault="000D1525" w:rsidP="00FE287F">
      <w:pPr>
        <w:jc w:val="both"/>
      </w:pPr>
      <w:r w:rsidRPr="00153E63">
        <w:t xml:space="preserve">Printed guides describing the many services and collections available in University Libraries can be picked up at each service area or branch.  </w:t>
      </w:r>
      <w:r w:rsidR="001A2FE6" w:rsidRPr="00153E63">
        <w:t>An audio tour on MP3 players circulates from the Cravens circulation desk</w:t>
      </w:r>
      <w:r w:rsidR="001A2FE6">
        <w:t>.</w:t>
      </w:r>
      <w:r w:rsidR="001A2FE6" w:rsidRPr="00153E63">
        <w:t xml:space="preserve">   Be sure to visit the libraries’ award winning web site at: [</w:t>
      </w:r>
      <w:r w:rsidR="001A2FE6" w:rsidRPr="00153E63">
        <w:rPr>
          <w:rStyle w:val="Hyperlink"/>
          <w:color w:val="000000"/>
        </w:rPr>
        <w:t>http://www.wku.edu/Library/</w:t>
      </w:r>
      <w:r w:rsidR="001A2FE6" w:rsidRPr="00153E63">
        <w:t>] and take a virtual tour of the libraries by clicking on “Library Video Tour.”</w:t>
      </w:r>
    </w:p>
    <w:p w14:paraId="10635428" w14:textId="77777777" w:rsidR="000B3E7F" w:rsidRDefault="000B3E7F" w:rsidP="00FE287F">
      <w:pPr>
        <w:jc w:val="both"/>
        <w:rPr>
          <w:rFonts w:ascii="Verdana" w:hAnsi="Verdana"/>
          <w:b/>
          <w:highlight w:val="lightGray"/>
        </w:rPr>
      </w:pPr>
    </w:p>
    <w:p w14:paraId="4DA04B70" w14:textId="77777777" w:rsidR="009D7438" w:rsidRDefault="007A1E27" w:rsidP="009D7438">
      <w:pPr>
        <w:pStyle w:val="Heading1"/>
      </w:pPr>
      <w:bookmarkStart w:id="204" w:name="_Toc287874879"/>
      <w:r w:rsidRPr="00153E63">
        <w:rPr>
          <w:highlight w:val="lightGray"/>
        </w:rPr>
        <w:t>FINANCIAL</w:t>
      </w:r>
      <w:r w:rsidR="009D7438">
        <w:rPr>
          <w:highlight w:val="lightGray"/>
        </w:rPr>
        <w:t xml:space="preserve"> </w:t>
      </w:r>
      <w:r w:rsidRPr="00153E63">
        <w:rPr>
          <w:highlight w:val="lightGray"/>
        </w:rPr>
        <w:t>ASSISTANCE</w:t>
      </w:r>
      <w:bookmarkEnd w:id="204"/>
    </w:p>
    <w:p w14:paraId="197AD76A" w14:textId="77777777" w:rsidR="003E75F2" w:rsidRPr="003E75F2" w:rsidRDefault="003E75F2" w:rsidP="003E75F2">
      <w:pPr>
        <w:rPr>
          <w:sz w:val="16"/>
          <w:szCs w:val="16"/>
        </w:rPr>
      </w:pPr>
    </w:p>
    <w:p w14:paraId="18A6BB2D" w14:textId="77777777" w:rsidR="00054EA1" w:rsidRDefault="00054EA1" w:rsidP="008A5A72">
      <w:pPr>
        <w:jc w:val="both"/>
        <w:rPr>
          <w:b/>
        </w:rPr>
      </w:pPr>
      <w:r w:rsidRPr="00054EA1">
        <w:t>Although it is the responsibility of the student and his or her family to pay for an education, WKU is committed to assisting its students with the financial burden of higher education.  In fact, most all students at WKU receive some sort of financial aid through programs including scholarships, grants, loans, and part-time employment.  All of these may be awarded in various combinations and amounts to help meet educational needs.</w:t>
      </w:r>
    </w:p>
    <w:p w14:paraId="4F6773A1" w14:textId="77777777" w:rsidR="00F01474" w:rsidRPr="003E75F2" w:rsidRDefault="00F01474" w:rsidP="008A5A72">
      <w:pPr>
        <w:jc w:val="both"/>
        <w:rPr>
          <w:rFonts w:cstheme="minorHAnsi"/>
          <w:b/>
          <w:i/>
          <w:sz w:val="16"/>
          <w:szCs w:val="16"/>
        </w:rPr>
      </w:pPr>
    </w:p>
    <w:p w14:paraId="7BF22C18" w14:textId="5A724243" w:rsidR="00FE287F" w:rsidRPr="002B099C" w:rsidRDefault="007A1E27" w:rsidP="008A5A72">
      <w:pPr>
        <w:jc w:val="both"/>
        <w:rPr>
          <w:rFonts w:cstheme="minorHAnsi"/>
          <w:color w:val="auto"/>
        </w:rPr>
      </w:pPr>
      <w:r w:rsidRPr="009D7438">
        <w:rPr>
          <w:rFonts w:cstheme="minorHAnsi"/>
          <w:b/>
          <w:i/>
        </w:rPr>
        <w:t>Grants</w:t>
      </w:r>
      <w:r w:rsidR="000D1525" w:rsidRPr="009D7438">
        <w:rPr>
          <w:rFonts w:cstheme="minorHAnsi"/>
        </w:rPr>
        <w:t xml:space="preserve"> </w:t>
      </w:r>
      <w:r w:rsidR="009D7438" w:rsidRPr="009D7438">
        <w:rPr>
          <w:rFonts w:cstheme="minorHAnsi"/>
          <w:color w:val="auto"/>
        </w:rPr>
        <w:t xml:space="preserve">are considered "free money" and </w:t>
      </w:r>
      <w:proofErr w:type="gramStart"/>
      <w:r w:rsidR="009D7438" w:rsidRPr="009D7438">
        <w:rPr>
          <w:rFonts w:cstheme="minorHAnsi"/>
          <w:color w:val="auto"/>
        </w:rPr>
        <w:t>are not required to be paid</w:t>
      </w:r>
      <w:proofErr w:type="gramEnd"/>
      <w:r w:rsidR="009D7438" w:rsidRPr="009D7438">
        <w:rPr>
          <w:rFonts w:cstheme="minorHAnsi"/>
          <w:color w:val="auto"/>
        </w:rPr>
        <w:t xml:space="preserve"> back.  Eligibility for grants is determined by the information submitted on the Free Application for Student Aid (FAFSA) each year.  All grants are considered need based. </w:t>
      </w:r>
    </w:p>
    <w:p w14:paraId="14929A9E" w14:textId="77777777" w:rsidR="000D1525" w:rsidRDefault="007A1E27" w:rsidP="008A5A72">
      <w:pPr>
        <w:jc w:val="both"/>
      </w:pPr>
      <w:r w:rsidRPr="00153E63">
        <w:rPr>
          <w:b/>
          <w:i/>
        </w:rPr>
        <w:t xml:space="preserve">Federal Loans </w:t>
      </w:r>
      <w:r w:rsidR="000D1525" w:rsidRPr="00153E63">
        <w:t xml:space="preserve">are financial aid that must be paid back. </w:t>
      </w:r>
    </w:p>
    <w:p w14:paraId="574269A7" w14:textId="77777777" w:rsidR="003E75F2" w:rsidRPr="003E75F2" w:rsidRDefault="003E75F2" w:rsidP="008A5A72">
      <w:pPr>
        <w:jc w:val="both"/>
        <w:rPr>
          <w:sz w:val="16"/>
          <w:szCs w:val="16"/>
        </w:rPr>
      </w:pPr>
    </w:p>
    <w:p w14:paraId="29DC05BC" w14:textId="77777777" w:rsidR="000D1525" w:rsidRDefault="007A1E27" w:rsidP="008A5A72">
      <w:pPr>
        <w:jc w:val="both"/>
      </w:pPr>
      <w:r w:rsidRPr="00153E63">
        <w:rPr>
          <w:b/>
          <w:i/>
        </w:rPr>
        <w:t xml:space="preserve">Scholarships </w:t>
      </w:r>
      <w:r w:rsidR="000D1525" w:rsidRPr="00153E63">
        <w:t>are gift assistance for students with academic merit.</w:t>
      </w:r>
    </w:p>
    <w:p w14:paraId="78D4BD82" w14:textId="77777777" w:rsidR="003E75F2" w:rsidRPr="003E75F2" w:rsidRDefault="003E75F2" w:rsidP="008A5A72">
      <w:pPr>
        <w:jc w:val="both"/>
        <w:rPr>
          <w:sz w:val="16"/>
          <w:szCs w:val="16"/>
        </w:rPr>
      </w:pPr>
    </w:p>
    <w:p w14:paraId="1477179E" w14:textId="77777777" w:rsidR="00F01474" w:rsidRDefault="00F01474" w:rsidP="008A5A72">
      <w:pPr>
        <w:jc w:val="both"/>
      </w:pPr>
      <w:r>
        <w:t xml:space="preserve">Western Kentucky University offers a variety of scholarships to qualifying students including Merit Scholarships, Tuition Incentive Program (TIP), Departmental Scholarships and Alumni Grants. Scholarships are available to </w:t>
      </w:r>
      <w:proofErr w:type="gramStart"/>
      <w:r>
        <w:t>Freshmen</w:t>
      </w:r>
      <w:proofErr w:type="gramEnd"/>
      <w:r>
        <w:t>, returning students and transfer students from community or junior colleges. Some scholarships from WKU are renewable each academic year while others are awarded one time only.</w:t>
      </w:r>
    </w:p>
    <w:p w14:paraId="37D1D7C0" w14:textId="77777777" w:rsidR="003E75F2" w:rsidRPr="003E75F2" w:rsidRDefault="003E75F2" w:rsidP="008A5A72">
      <w:pPr>
        <w:jc w:val="both"/>
        <w:rPr>
          <w:sz w:val="16"/>
          <w:szCs w:val="16"/>
        </w:rPr>
      </w:pPr>
    </w:p>
    <w:p w14:paraId="084EA1F1" w14:textId="77777777" w:rsidR="00F01474" w:rsidRDefault="00F01474" w:rsidP="008A5A72">
      <w:pPr>
        <w:jc w:val="both"/>
      </w:pPr>
      <w:r>
        <w:t xml:space="preserve">To apply for a scholarship, students must meet eligibility requirements and submit the appropriate application and documentation (if specified) by set deadlines. Scholarship applications cannot be considered unless an </w:t>
      </w:r>
      <w:r>
        <w:lastRenderedPageBreak/>
        <w:t>application for Admission is on file.   Deadlines may vary by scholarship programs; please, note the deadline dates on each application.</w:t>
      </w:r>
    </w:p>
    <w:p w14:paraId="4BA74F13" w14:textId="77777777" w:rsidR="000D1525" w:rsidRPr="00F01474" w:rsidRDefault="00F01474" w:rsidP="008A5A72">
      <w:pPr>
        <w:jc w:val="both"/>
      </w:pPr>
      <w:r w:rsidRPr="00153E63">
        <w:rPr>
          <w:b/>
        </w:rPr>
        <w:t xml:space="preserve"> </w:t>
      </w:r>
      <w:r>
        <w:t>Applications for the various types of grants, loans and scholarships as well as information on Veteran Affairs and Student Employment, please visit our website at www.wku.edu/financialaid</w:t>
      </w:r>
    </w:p>
    <w:p w14:paraId="6C917267" w14:textId="77777777" w:rsidR="00497C4E" w:rsidRDefault="00497C4E" w:rsidP="00576995">
      <w:pPr>
        <w:pStyle w:val="Heading1"/>
        <w:jc w:val="left"/>
        <w:rPr>
          <w:highlight w:val="lightGray"/>
        </w:rPr>
      </w:pPr>
    </w:p>
    <w:p w14:paraId="22DEC5D7" w14:textId="77777777" w:rsidR="00497C4E" w:rsidRPr="00576995" w:rsidRDefault="00497C4E" w:rsidP="00576995">
      <w:pPr>
        <w:rPr>
          <w:highlight w:val="lightGray"/>
        </w:rPr>
      </w:pPr>
    </w:p>
    <w:p w14:paraId="57589CA6" w14:textId="77777777" w:rsidR="008819AA" w:rsidRDefault="008819AA" w:rsidP="00B17BEF">
      <w:pPr>
        <w:pStyle w:val="Heading1"/>
      </w:pPr>
      <w:bookmarkStart w:id="205" w:name="_Toc287874880"/>
      <w:r w:rsidRPr="00045BFF">
        <w:rPr>
          <w:highlight w:val="lightGray"/>
        </w:rPr>
        <w:t>STUDENT SUPPORT SERVICES</w:t>
      </w:r>
      <w:bookmarkEnd w:id="205"/>
    </w:p>
    <w:p w14:paraId="7D7E7A72" w14:textId="77777777" w:rsidR="003E75F2" w:rsidRPr="003E75F2" w:rsidRDefault="003E75F2" w:rsidP="003E75F2">
      <w:pPr>
        <w:rPr>
          <w:sz w:val="16"/>
          <w:szCs w:val="16"/>
        </w:rPr>
      </w:pPr>
    </w:p>
    <w:p w14:paraId="782C6810" w14:textId="77777777" w:rsidR="00B17BEF" w:rsidRDefault="00B17BEF" w:rsidP="00B17BEF">
      <w:pPr>
        <w:jc w:val="both"/>
        <w:rPr>
          <w:rFonts w:cstheme="minorHAnsi"/>
          <w:color w:val="auto"/>
        </w:rPr>
      </w:pPr>
      <w:r w:rsidRPr="00B17BEF">
        <w:rPr>
          <w:rFonts w:cstheme="minorHAnsi"/>
          <w:color w:val="auto"/>
        </w:rPr>
        <w:t>Student Support Services at Western Kentucky University is a federally funded program which provides academic advisement, personal counseling, tutoring and other services designed to help students adjust to campus life, succeed academically and graduate from a post-secondary institution.</w:t>
      </w:r>
    </w:p>
    <w:p w14:paraId="5AA1295E" w14:textId="77777777" w:rsidR="00B17BEF" w:rsidRPr="003E75F2" w:rsidRDefault="00B17BEF" w:rsidP="00B17BEF">
      <w:pPr>
        <w:jc w:val="both"/>
        <w:rPr>
          <w:rFonts w:cstheme="minorHAnsi"/>
          <w:color w:val="auto"/>
          <w:sz w:val="16"/>
          <w:szCs w:val="16"/>
        </w:rPr>
      </w:pPr>
    </w:p>
    <w:p w14:paraId="73BCE937" w14:textId="77777777" w:rsidR="00B17BEF" w:rsidRDefault="00B17BEF" w:rsidP="00B17BEF">
      <w:pPr>
        <w:jc w:val="both"/>
      </w:pPr>
      <w:r>
        <w:t xml:space="preserve">Student Support Services is one of the original three </w:t>
      </w:r>
      <w:proofErr w:type="gramStart"/>
      <w:r>
        <w:t>TRiO</w:t>
      </w:r>
      <w:proofErr w:type="gramEnd"/>
      <w:r>
        <w:t xml:space="preserve"> programs, along with Educational Talent Search and Upward Bound. SSS was first funded at WKU in 1980. The program serves 225 participants annually. Since the program's first funding year, over 1000 program participants have earned degrees.  Undergraduates with academic potential and motivation who also meet Federal income and first generation guidelines are eligible</w:t>
      </w:r>
      <w:r w:rsidR="00A46653">
        <w:t>.</w:t>
      </w:r>
    </w:p>
    <w:p w14:paraId="314BDCAA" w14:textId="77777777" w:rsidR="00A46653" w:rsidRPr="003E75F2" w:rsidRDefault="00A46653" w:rsidP="00B17BEF">
      <w:pPr>
        <w:jc w:val="both"/>
        <w:rPr>
          <w:sz w:val="16"/>
          <w:szCs w:val="16"/>
        </w:rPr>
      </w:pPr>
    </w:p>
    <w:p w14:paraId="465D3EFF" w14:textId="77777777" w:rsidR="00304120" w:rsidRDefault="00A46653" w:rsidP="009F3DC0">
      <w:pPr>
        <w:jc w:val="both"/>
        <w:rPr>
          <w:rStyle w:val="Hyperlink"/>
        </w:rPr>
      </w:pPr>
      <w:r>
        <w:t xml:space="preserve">For more information about our services and how students can benefit from them, please visit our website at </w:t>
      </w:r>
      <w:hyperlink r:id="rId52" w:history="1">
        <w:r w:rsidR="003E75F2" w:rsidRPr="00F37A3F">
          <w:rPr>
            <w:rStyle w:val="Hyperlink"/>
          </w:rPr>
          <w:t>www.wku.edu/sss</w:t>
        </w:r>
      </w:hyperlink>
    </w:p>
    <w:p w14:paraId="0246A34B" w14:textId="77777777" w:rsidR="00CB469F" w:rsidRPr="009F3DC0" w:rsidRDefault="00CB469F" w:rsidP="009F3DC0">
      <w:pPr>
        <w:jc w:val="both"/>
        <w:rPr>
          <w:b/>
          <w:highlight w:val="lightGray"/>
        </w:rPr>
      </w:pPr>
    </w:p>
    <w:p w14:paraId="6AF321E0" w14:textId="77777777" w:rsidR="008819AA" w:rsidRDefault="008819AA" w:rsidP="0051172A">
      <w:pPr>
        <w:pStyle w:val="Heading1"/>
      </w:pPr>
      <w:bookmarkStart w:id="206" w:name="_Toc287874881"/>
      <w:r w:rsidRPr="00045BFF">
        <w:rPr>
          <w:highlight w:val="lightGray"/>
        </w:rPr>
        <w:t>WKU RESTAURANT</w:t>
      </w:r>
      <w:r w:rsidR="00497C4E">
        <w:rPr>
          <w:highlight w:val="lightGray"/>
        </w:rPr>
        <w:t xml:space="preserve"> </w:t>
      </w:r>
      <w:r w:rsidRPr="00045BFF">
        <w:rPr>
          <w:highlight w:val="lightGray"/>
        </w:rPr>
        <w:t>GROUP</w:t>
      </w:r>
      <w:bookmarkEnd w:id="206"/>
    </w:p>
    <w:p w14:paraId="0C677FF9" w14:textId="77777777" w:rsidR="003E75F2" w:rsidRPr="003E75F2" w:rsidRDefault="003E75F2" w:rsidP="003E75F2">
      <w:pPr>
        <w:rPr>
          <w:sz w:val="16"/>
          <w:szCs w:val="16"/>
        </w:rPr>
      </w:pPr>
    </w:p>
    <w:p w14:paraId="79A525BB" w14:textId="77777777" w:rsidR="00A46653" w:rsidRDefault="008819AA" w:rsidP="00A46653">
      <w:pPr>
        <w:jc w:val="both"/>
      </w:pPr>
      <w:r w:rsidRPr="00045BFF">
        <w:t xml:space="preserve">WKU Restaurant Group offers a wide variety of dining options…one that will surely fit your wants and needs. Choose from the all-inclusive Fresh Food Company, many popular name brands, </w:t>
      </w:r>
      <w:r w:rsidR="001A2FE6" w:rsidRPr="00045BFF">
        <w:t>and made</w:t>
      </w:r>
      <w:r w:rsidRPr="00045BFF">
        <w:t xml:space="preserve">-to-order foods and </w:t>
      </w:r>
      <w:r w:rsidR="00A46653">
        <w:t xml:space="preserve">two </w:t>
      </w:r>
      <w:r w:rsidRPr="00045BFF">
        <w:t xml:space="preserve">on campus convenience stores! </w:t>
      </w:r>
    </w:p>
    <w:p w14:paraId="4FA57291" w14:textId="77777777" w:rsidR="00A46653" w:rsidRPr="003E75F2" w:rsidRDefault="00A46653" w:rsidP="00A46653">
      <w:pPr>
        <w:jc w:val="both"/>
        <w:rPr>
          <w:sz w:val="16"/>
          <w:szCs w:val="16"/>
        </w:rPr>
      </w:pPr>
    </w:p>
    <w:p w14:paraId="1928F36E" w14:textId="77777777" w:rsidR="00A46653" w:rsidRDefault="00A46653" w:rsidP="00A46653">
      <w:pPr>
        <w:jc w:val="both"/>
        <w:rPr>
          <w:rFonts w:cstheme="minorHAnsi"/>
          <w:color w:val="auto"/>
        </w:rPr>
      </w:pPr>
      <w:r w:rsidRPr="00A46653">
        <w:rPr>
          <w:rFonts w:cstheme="minorHAnsi"/>
          <w:color w:val="auto"/>
        </w:rPr>
        <w:t>Whether you live on or off campus, a Meal Plan is by far the most economical and most convenient way to eat on campus. All Meal Plans are prepaid at the beginning of each semester, allowing you to be cash free!</w:t>
      </w:r>
    </w:p>
    <w:p w14:paraId="530F72C4" w14:textId="77777777" w:rsidR="00A46653" w:rsidRPr="003E75F2" w:rsidRDefault="00A46653" w:rsidP="00A46653">
      <w:pPr>
        <w:jc w:val="both"/>
        <w:rPr>
          <w:rFonts w:cstheme="minorHAnsi"/>
          <w:color w:val="auto"/>
          <w:sz w:val="16"/>
          <w:szCs w:val="16"/>
        </w:rPr>
      </w:pPr>
    </w:p>
    <w:p w14:paraId="12B29EB3" w14:textId="77777777" w:rsidR="00A46653" w:rsidRPr="00A46653" w:rsidRDefault="00A46653" w:rsidP="00A46653">
      <w:pPr>
        <w:jc w:val="both"/>
        <w:rPr>
          <w:rFonts w:cstheme="minorHAnsi"/>
          <w:color w:val="auto"/>
        </w:rPr>
      </w:pPr>
      <w:r w:rsidRPr="00A46653">
        <w:rPr>
          <w:rFonts w:cstheme="minorHAnsi"/>
          <w:color w:val="auto"/>
        </w:rPr>
        <w:t xml:space="preserve">Meal Plans also offer more value for your dollar! Meals can be used for all-you-care-to-eat dining in The Fresh Food Company or to purchase a ‘Value </w:t>
      </w:r>
      <w:r w:rsidRPr="00A46653">
        <w:rPr>
          <w:rFonts w:cstheme="minorHAnsi"/>
          <w:color w:val="auto"/>
        </w:rPr>
        <w:lastRenderedPageBreak/>
        <w:t>Meal’ at any of our other dining locations including our own made-to-order stations or even one of our national brands.</w:t>
      </w:r>
    </w:p>
    <w:p w14:paraId="697EF62B" w14:textId="77777777" w:rsidR="003E75F2" w:rsidRPr="003E75F2" w:rsidRDefault="003E75F2" w:rsidP="00411E7F">
      <w:pPr>
        <w:jc w:val="both"/>
        <w:rPr>
          <w:sz w:val="16"/>
          <w:szCs w:val="16"/>
        </w:rPr>
      </w:pPr>
    </w:p>
    <w:p w14:paraId="46B6B1DA" w14:textId="77777777" w:rsidR="00B67133" w:rsidRDefault="00A16F56" w:rsidP="00411E7F">
      <w:pPr>
        <w:jc w:val="both"/>
      </w:pPr>
      <w:r w:rsidRPr="00045BFF">
        <w:t xml:space="preserve">For more information, including locations and hours of operation, </w:t>
      </w:r>
      <w:r w:rsidR="00B67133">
        <w:t xml:space="preserve">please </w:t>
      </w:r>
      <w:r w:rsidRPr="00045BFF">
        <w:t>v</w:t>
      </w:r>
      <w:r w:rsidR="008819AA" w:rsidRPr="00045BFF">
        <w:t xml:space="preserve">isit </w:t>
      </w:r>
      <w:r w:rsidR="00B67133">
        <w:t>our website at</w:t>
      </w:r>
    </w:p>
    <w:p w14:paraId="69D1D70D" w14:textId="77777777" w:rsidR="00497C4E" w:rsidRPr="00B67133" w:rsidRDefault="001521DA" w:rsidP="00411E7F">
      <w:pPr>
        <w:jc w:val="both"/>
      </w:pPr>
      <w:hyperlink r:id="rId53" w:history="1">
        <w:r w:rsidR="00497C4E" w:rsidRPr="0083198C">
          <w:rPr>
            <w:rStyle w:val="Hyperlink"/>
          </w:rPr>
          <w:t>www.wku.edu/dining-services</w:t>
        </w:r>
      </w:hyperlink>
      <w:r w:rsidR="0099018A">
        <w:t>.</w:t>
      </w:r>
    </w:p>
    <w:p w14:paraId="32340C47" w14:textId="77777777" w:rsidR="00D112B7" w:rsidRDefault="00D112B7" w:rsidP="00576995">
      <w:pPr>
        <w:jc w:val="both"/>
        <w:rPr>
          <w:highlight w:val="lightGray"/>
        </w:rPr>
      </w:pPr>
    </w:p>
    <w:p w14:paraId="11C7D19E" w14:textId="77777777" w:rsidR="003B4158" w:rsidRDefault="003B4158" w:rsidP="0051172A">
      <w:pPr>
        <w:pStyle w:val="Heading1"/>
      </w:pPr>
      <w:bookmarkStart w:id="207" w:name="_Toc287874882"/>
      <w:r w:rsidRPr="00045BFF">
        <w:rPr>
          <w:highlight w:val="lightGray"/>
        </w:rPr>
        <w:t>STUDY ABROAD OFFICE</w:t>
      </w:r>
      <w:bookmarkEnd w:id="207"/>
    </w:p>
    <w:p w14:paraId="39C15B5D" w14:textId="77777777" w:rsidR="00BA7727" w:rsidRPr="00045BFF" w:rsidRDefault="00BA7727" w:rsidP="00411E7F">
      <w:pPr>
        <w:jc w:val="center"/>
      </w:pPr>
    </w:p>
    <w:p w14:paraId="49DAC4C5" w14:textId="77777777" w:rsidR="00BA7727" w:rsidRDefault="003B4158" w:rsidP="00BA7727">
      <w:pPr>
        <w:jc w:val="both"/>
      </w:pPr>
      <w:r w:rsidRPr="00045BFF">
        <w:t xml:space="preserve">The primary mission of the Study Abroad Office is to assist students in turning one of the fantastic study abroad opportunities into reality.  Matching student interests with the available programs is our specialty.  Faculty-led courses, consortia (KIIS, CCSA, and CCIS) programs, and exchange programs offer a variety of options for each and every student.  Programs at WKU cover a wide spectrum of academic areas in locations that span the globe.  Short-term or long-term, summer or winter, semester or </w:t>
      </w:r>
      <w:proofErr w:type="gramStart"/>
      <w:r w:rsidRPr="00045BFF">
        <w:t>year…….there</w:t>
      </w:r>
      <w:proofErr w:type="gramEnd"/>
      <w:r w:rsidRPr="00045BFF">
        <w:t xml:space="preserve"> is a program for everyone.  Please visit the Study Abroad Office to explore the wide variety of opportunities available.</w:t>
      </w:r>
    </w:p>
    <w:p w14:paraId="68BB8611" w14:textId="77777777" w:rsidR="00BA7727" w:rsidRPr="003E75F2" w:rsidRDefault="00BA7727" w:rsidP="00BA7727">
      <w:pPr>
        <w:jc w:val="both"/>
        <w:rPr>
          <w:sz w:val="16"/>
          <w:szCs w:val="16"/>
        </w:rPr>
      </w:pPr>
    </w:p>
    <w:p w14:paraId="7D132578" w14:textId="77777777" w:rsidR="003B4158" w:rsidRPr="00045BFF" w:rsidRDefault="003B4158" w:rsidP="00411E7F">
      <w:pPr>
        <w:jc w:val="both"/>
      </w:pPr>
      <w:r w:rsidRPr="00045BFF">
        <w:t>Students are able to receive financial assistance through the World Topper Scholarship.  Individual financial aid awards may also be applicable.  Please check with your individual financial aid administrator for details and applicability.</w:t>
      </w:r>
    </w:p>
    <w:p w14:paraId="629170FE" w14:textId="77777777" w:rsidR="003B4158" w:rsidRPr="00045BFF" w:rsidRDefault="003B4158" w:rsidP="00411E7F">
      <w:pPr>
        <w:jc w:val="both"/>
      </w:pPr>
      <w:r w:rsidRPr="00045BFF">
        <w:t xml:space="preserve">The Study Abroad Office also administers the Emphasis in Global Studies, which recognizes students who have studied abroad and completed a designated selection of courses.  Please refer to the WKU Catalog for details.  Students who earn the designation wear a representative sash at graduation and receive recognition on their transcripts upon graduation.  Returning study abroad students are also encouraged to participate in the annual Study Abroad Fair, International Night, the study abroad photo contest, the study abroad essay contest, and International Club among many opportunities.  </w:t>
      </w:r>
    </w:p>
    <w:p w14:paraId="5EF39ECB" w14:textId="6122E38D" w:rsidR="00CB469F" w:rsidRDefault="003B4158" w:rsidP="002B6ED5">
      <w:pPr>
        <w:jc w:val="both"/>
        <w:rPr>
          <w:i/>
        </w:rPr>
      </w:pPr>
      <w:r w:rsidRPr="00045BFF">
        <w:t xml:space="preserve">For more information, please visit our website: </w:t>
      </w:r>
      <w:hyperlink r:id="rId54" w:history="1">
        <w:r w:rsidR="00FD31A0" w:rsidRPr="00697694">
          <w:rPr>
            <w:rStyle w:val="Hyperlink"/>
            <w:i/>
          </w:rPr>
          <w:t>www.wku.edu/studyabroad/</w:t>
        </w:r>
      </w:hyperlink>
    </w:p>
    <w:p w14:paraId="038CF493" w14:textId="77777777" w:rsidR="00FD31A0" w:rsidRDefault="00FD31A0" w:rsidP="002B6ED5">
      <w:pPr>
        <w:jc w:val="both"/>
        <w:rPr>
          <w:i/>
          <w:color w:val="0000FF"/>
          <w:u w:val="single"/>
        </w:rPr>
      </w:pPr>
    </w:p>
    <w:p w14:paraId="103DD92B" w14:textId="77777777" w:rsidR="00E349C2" w:rsidRDefault="00E349C2" w:rsidP="002B6ED5">
      <w:pPr>
        <w:jc w:val="both"/>
        <w:rPr>
          <w:i/>
          <w:color w:val="0000FF"/>
          <w:u w:val="single"/>
        </w:rPr>
      </w:pPr>
    </w:p>
    <w:p w14:paraId="2FC0EF62" w14:textId="77777777" w:rsidR="00E349C2" w:rsidRDefault="00E349C2" w:rsidP="002B6ED5">
      <w:pPr>
        <w:jc w:val="both"/>
        <w:rPr>
          <w:i/>
          <w:color w:val="0000FF"/>
          <w:u w:val="single"/>
        </w:rPr>
      </w:pPr>
    </w:p>
    <w:p w14:paraId="17AC5540" w14:textId="77777777" w:rsidR="00E349C2" w:rsidRDefault="00E349C2" w:rsidP="002B6ED5">
      <w:pPr>
        <w:jc w:val="both"/>
        <w:rPr>
          <w:i/>
          <w:color w:val="0000FF"/>
          <w:u w:val="single"/>
        </w:rPr>
      </w:pPr>
    </w:p>
    <w:p w14:paraId="494F3923" w14:textId="77777777" w:rsidR="00E349C2" w:rsidRPr="002B6ED5" w:rsidRDefault="00E349C2" w:rsidP="002B6ED5">
      <w:pPr>
        <w:jc w:val="both"/>
        <w:rPr>
          <w:i/>
          <w:color w:val="0000FF"/>
          <w:u w:val="single"/>
        </w:rPr>
      </w:pPr>
    </w:p>
    <w:p w14:paraId="431FB0D5" w14:textId="77777777" w:rsidR="003B4158" w:rsidRPr="00045BFF" w:rsidRDefault="003B4158" w:rsidP="0051172A">
      <w:pPr>
        <w:pStyle w:val="Heading1"/>
      </w:pPr>
      <w:bookmarkStart w:id="208" w:name="_Toc287874883"/>
      <w:r w:rsidRPr="00045BFF">
        <w:rPr>
          <w:highlight w:val="lightGray"/>
        </w:rPr>
        <w:lastRenderedPageBreak/>
        <w:t>WKU ALUMNI ASSOCIATION</w:t>
      </w:r>
      <w:bookmarkEnd w:id="208"/>
    </w:p>
    <w:p w14:paraId="31CFAD94" w14:textId="77777777" w:rsidR="003B4158" w:rsidRPr="00D112B7" w:rsidRDefault="003B4158" w:rsidP="00411E7F">
      <w:pPr>
        <w:jc w:val="both"/>
        <w:rPr>
          <w:sz w:val="16"/>
          <w:szCs w:val="16"/>
        </w:rPr>
      </w:pPr>
    </w:p>
    <w:p w14:paraId="0742C436" w14:textId="77777777" w:rsidR="003B4158" w:rsidRPr="00045BFF" w:rsidRDefault="003B4158" w:rsidP="00411E7F">
      <w:pPr>
        <w:jc w:val="both"/>
      </w:pPr>
      <w:r w:rsidRPr="00045BFF">
        <w:t>Western Kentucky University has close to 85,000 alumni living throughout the world! Western alumni have become astronauts, CEO's, successful actors, spiritual leaders and internationally recognized educators. In short, WKU alumni are successful. The WKU Alumni Association exists to strengthen and enhance the spirit of the University by involving WKU alumni, faculty, staff, students and friends in the life of the institution.</w:t>
      </w:r>
    </w:p>
    <w:p w14:paraId="276DFCFF" w14:textId="77777777" w:rsidR="00045BFF" w:rsidRPr="003E75F2" w:rsidRDefault="00045BFF" w:rsidP="00411E7F">
      <w:pPr>
        <w:jc w:val="both"/>
        <w:rPr>
          <w:sz w:val="16"/>
          <w:szCs w:val="16"/>
        </w:rPr>
      </w:pPr>
    </w:p>
    <w:p w14:paraId="418F9103" w14:textId="77777777" w:rsidR="003B4158" w:rsidRDefault="003B4158" w:rsidP="00411E7F">
      <w:pPr>
        <w:jc w:val="both"/>
      </w:pPr>
      <w:r w:rsidRPr="00045BFF">
        <w:t xml:space="preserve">The Association communicates with alumni in various ways. </w:t>
      </w:r>
      <w:r w:rsidRPr="00045BFF">
        <w:rPr>
          <w:i/>
        </w:rPr>
        <w:t>WKU SPIRIT</w:t>
      </w:r>
      <w:r w:rsidRPr="00045BFF">
        <w:t>, the official alumni magazine, is sent to all alumni and friends. The Association has more than 40 alumni chapters throughout the United States. These chapters provide job contacts for new Hilltoppers in that area, raise money for academic scholarships, assist with student recruitment, and organize social events. The Association also has an up-to-date web site (</w:t>
      </w:r>
      <w:r w:rsidRPr="00045BFF">
        <w:rPr>
          <w:i/>
          <w:u w:val="single"/>
        </w:rPr>
        <w:t>www.</w:t>
      </w:r>
      <w:r w:rsidR="009C6D18">
        <w:rPr>
          <w:i/>
          <w:u w:val="single"/>
        </w:rPr>
        <w:t>alumni.wku.edu</w:t>
      </w:r>
      <w:r w:rsidRPr="00045BFF">
        <w:t xml:space="preserve">), and a toll-free number, (1-888-WKU-ALUM). </w:t>
      </w:r>
    </w:p>
    <w:p w14:paraId="3BBAF9C8" w14:textId="77777777" w:rsidR="00045BFF" w:rsidRPr="00D112B7" w:rsidRDefault="00045BFF" w:rsidP="00411E7F">
      <w:pPr>
        <w:jc w:val="both"/>
        <w:rPr>
          <w:sz w:val="16"/>
          <w:szCs w:val="16"/>
        </w:rPr>
      </w:pPr>
    </w:p>
    <w:p w14:paraId="0F0D3165" w14:textId="77777777" w:rsidR="003B4158" w:rsidRPr="00045BFF" w:rsidRDefault="003B4158" w:rsidP="00411E7F">
      <w:pPr>
        <w:jc w:val="both"/>
      </w:pPr>
      <w:r w:rsidRPr="00045BFF">
        <w:t xml:space="preserve">On campus, the Alumni Association organizes the Homecoming celebration, </w:t>
      </w:r>
      <w:proofErr w:type="gramStart"/>
      <w:r w:rsidRPr="00045BFF">
        <w:t>funds</w:t>
      </w:r>
      <w:proofErr w:type="gramEnd"/>
      <w:r w:rsidRPr="00045BFF">
        <w:t xml:space="preserve"> the faculty and staff awards program, coordinates the Hall of Distinguished Alumni program, and assists with student programming. The Alumni Association also sponsors the Student Alumni Association (SAA), which is an organization that offers leadership opportunities, career contacts and social events to students. The SAA also serves as student ambassadors for Alumni programs such as Homecoming, reunions and visits from VIPs. </w:t>
      </w:r>
    </w:p>
    <w:p w14:paraId="082CAAF7" w14:textId="77777777" w:rsidR="003B4158" w:rsidRPr="003E75F2" w:rsidRDefault="003B4158" w:rsidP="00411E7F">
      <w:pPr>
        <w:jc w:val="both"/>
        <w:rPr>
          <w:sz w:val="16"/>
          <w:szCs w:val="16"/>
        </w:rPr>
      </w:pPr>
    </w:p>
    <w:p w14:paraId="34A76CD8" w14:textId="77777777" w:rsidR="0099018A" w:rsidRPr="00045BFF" w:rsidRDefault="003B4158" w:rsidP="00411E7F">
      <w:pPr>
        <w:jc w:val="both"/>
      </w:pPr>
      <w:r w:rsidRPr="00045BFF">
        <w:t>A 30 person National Board of Directors and the Alumni staff are charged with ensuring the continued growth and development of the Association. The Association is almost 75 years old, and there have only been six alumni directors - William J. Craig, Lee Robertson, Jimmy Feix, Jim Richards, Gene Crume, and Donald Smith.</w:t>
      </w:r>
    </w:p>
    <w:p w14:paraId="16076D44" w14:textId="77777777" w:rsidR="00CC0E61" w:rsidRPr="00D112B7" w:rsidRDefault="00CC0E61" w:rsidP="00411E7F">
      <w:pPr>
        <w:rPr>
          <w:rFonts w:ascii="Verdana" w:hAnsi="Verdana"/>
          <w:sz w:val="16"/>
          <w:szCs w:val="16"/>
        </w:rPr>
      </w:pPr>
    </w:p>
    <w:p w14:paraId="7F4FD917" w14:textId="77777777" w:rsidR="00E349C2" w:rsidRDefault="00E349C2" w:rsidP="0051172A">
      <w:pPr>
        <w:pStyle w:val="Heading1"/>
        <w:rPr>
          <w:highlight w:val="lightGray"/>
        </w:rPr>
      </w:pPr>
    </w:p>
    <w:p w14:paraId="35483E58" w14:textId="77777777" w:rsidR="00E349C2" w:rsidRDefault="00E349C2" w:rsidP="0051172A">
      <w:pPr>
        <w:pStyle w:val="Heading1"/>
        <w:rPr>
          <w:highlight w:val="lightGray"/>
        </w:rPr>
      </w:pPr>
    </w:p>
    <w:p w14:paraId="2F8C7A88" w14:textId="77777777" w:rsidR="00E349C2" w:rsidRDefault="00E349C2" w:rsidP="0051172A">
      <w:pPr>
        <w:pStyle w:val="Heading1"/>
        <w:rPr>
          <w:highlight w:val="lightGray"/>
        </w:rPr>
      </w:pPr>
    </w:p>
    <w:p w14:paraId="3B456E9A" w14:textId="77777777" w:rsidR="00E349C2" w:rsidRDefault="00E349C2" w:rsidP="0051172A">
      <w:pPr>
        <w:pStyle w:val="Heading1"/>
        <w:rPr>
          <w:highlight w:val="lightGray"/>
        </w:rPr>
      </w:pPr>
    </w:p>
    <w:p w14:paraId="2739C90F" w14:textId="77777777" w:rsidR="00E349C2" w:rsidRDefault="00E349C2" w:rsidP="0051172A">
      <w:pPr>
        <w:pStyle w:val="Heading1"/>
        <w:rPr>
          <w:highlight w:val="lightGray"/>
        </w:rPr>
      </w:pPr>
    </w:p>
    <w:p w14:paraId="6EE312E6" w14:textId="77777777" w:rsidR="00E349C2" w:rsidRDefault="00E349C2" w:rsidP="0051172A">
      <w:pPr>
        <w:pStyle w:val="Heading1"/>
        <w:rPr>
          <w:rFonts w:asciiTheme="minorHAnsi" w:hAnsiTheme="minorHAnsi"/>
          <w:b w:val="0"/>
          <w:bCs w:val="0"/>
          <w:highlight w:val="lightGray"/>
        </w:rPr>
      </w:pPr>
    </w:p>
    <w:p w14:paraId="24EB17BF" w14:textId="77777777" w:rsidR="00E349C2" w:rsidRPr="00E349C2" w:rsidRDefault="00E349C2" w:rsidP="00E349C2">
      <w:pPr>
        <w:rPr>
          <w:highlight w:val="lightGray"/>
        </w:rPr>
      </w:pPr>
    </w:p>
    <w:p w14:paraId="35F79887" w14:textId="77777777" w:rsidR="003B4158" w:rsidRDefault="009C6D18" w:rsidP="0051172A">
      <w:pPr>
        <w:pStyle w:val="Heading1"/>
      </w:pPr>
      <w:bookmarkStart w:id="209" w:name="_Toc287874884"/>
      <w:r>
        <w:rPr>
          <w:highlight w:val="lightGray"/>
        </w:rPr>
        <w:lastRenderedPageBreak/>
        <w:t>STUDENT MEDIA</w:t>
      </w:r>
      <w:bookmarkEnd w:id="209"/>
    </w:p>
    <w:p w14:paraId="76A3502D" w14:textId="77777777" w:rsidR="003E75F2" w:rsidRPr="003E75F2" w:rsidRDefault="003E75F2" w:rsidP="003E75F2">
      <w:pPr>
        <w:rPr>
          <w:sz w:val="16"/>
          <w:szCs w:val="16"/>
        </w:rPr>
      </w:pPr>
    </w:p>
    <w:p w14:paraId="7247C615" w14:textId="77777777" w:rsidR="009C6D18" w:rsidRDefault="009C6D18" w:rsidP="003E75F2">
      <w:pPr>
        <w:pStyle w:val="NormalWeb"/>
        <w:spacing w:before="0" w:after="0"/>
        <w:jc w:val="both"/>
      </w:pPr>
      <w:r>
        <w:t xml:space="preserve">Students are encouraged to seek practical experience through work on student publications and broadcasting outlets, other campus publications, local media, and internships at newspapers, magazines, advertising firms, radio and television stations, businesses, public relations agencies and other institutions. Students may gain experience by working on the </w:t>
      </w:r>
      <w:hyperlink r:id="rId55" w:history="1">
        <w:r>
          <w:rPr>
            <w:rStyle w:val="Hyperlink"/>
          </w:rPr>
          <w:t>College Heights Herald</w:t>
        </w:r>
      </w:hyperlink>
      <w:r>
        <w:t xml:space="preserve">, the campus newspaper; the </w:t>
      </w:r>
      <w:hyperlink r:id="rId56" w:history="1">
        <w:r>
          <w:rPr>
            <w:rStyle w:val="Hyperlink"/>
          </w:rPr>
          <w:t>Talisman</w:t>
        </w:r>
      </w:hyperlink>
      <w:r>
        <w:t>, the yearbook; WWHR, a licensed non-commercial FM station managed and staffed by students; the student advertising and public relations agency Imagewest; and the Newschannel 12 newscast, a 30-minute live campus cablecast. Qualified students may gain additional experience on campus through staff work at the National Public Radio station, WKYU-FM, or crew employment at the Public Broadcasting System associate member station, WKYU-TV24.</w:t>
      </w:r>
    </w:p>
    <w:p w14:paraId="4686F7A8" w14:textId="77777777" w:rsidR="003E75F2" w:rsidRPr="003E75F2" w:rsidRDefault="003E75F2" w:rsidP="003E75F2">
      <w:pPr>
        <w:pStyle w:val="NormalWeb"/>
        <w:spacing w:before="0" w:after="0"/>
        <w:jc w:val="both"/>
        <w:rPr>
          <w:sz w:val="16"/>
          <w:szCs w:val="16"/>
        </w:rPr>
      </w:pPr>
    </w:p>
    <w:p w14:paraId="42D7D4C1" w14:textId="77777777" w:rsidR="00754FD7" w:rsidRPr="00CB469F" w:rsidRDefault="009C6D18" w:rsidP="00CB469F">
      <w:pPr>
        <w:pStyle w:val="NormalWeb"/>
        <w:spacing w:before="0" w:after="0"/>
        <w:jc w:val="both"/>
      </w:pPr>
      <w:r>
        <w:t xml:space="preserve">Please visit </w:t>
      </w:r>
      <w:hyperlink r:id="rId57" w:history="1">
        <w:r w:rsidR="00D60C66" w:rsidRPr="00326881">
          <w:rPr>
            <w:rStyle w:val="Hyperlink"/>
          </w:rPr>
          <w:t>www.wku.edu/journalism</w:t>
        </w:r>
      </w:hyperlink>
      <w:r w:rsidR="00D60C66">
        <w:t xml:space="preserve"> for more information on our programs and student media.</w:t>
      </w:r>
    </w:p>
    <w:p w14:paraId="6D09B917" w14:textId="77777777" w:rsidR="00754FD7" w:rsidRDefault="00754FD7" w:rsidP="0051172A">
      <w:pPr>
        <w:pStyle w:val="Heading1"/>
        <w:rPr>
          <w:rFonts w:asciiTheme="minorHAnsi" w:hAnsiTheme="minorHAnsi"/>
          <w:b w:val="0"/>
          <w:bCs w:val="0"/>
          <w:highlight w:val="lightGray"/>
        </w:rPr>
      </w:pPr>
    </w:p>
    <w:p w14:paraId="290EA46A" w14:textId="77777777" w:rsidR="00754FD7" w:rsidRPr="00754FD7" w:rsidRDefault="00754FD7" w:rsidP="00754FD7">
      <w:pPr>
        <w:rPr>
          <w:highlight w:val="lightGray"/>
        </w:rPr>
      </w:pPr>
    </w:p>
    <w:p w14:paraId="31C63021" w14:textId="77777777" w:rsidR="00EA0DB3" w:rsidRDefault="00EA0DB3" w:rsidP="0051172A">
      <w:pPr>
        <w:pStyle w:val="Heading1"/>
      </w:pPr>
      <w:bookmarkStart w:id="210" w:name="_Toc287874885"/>
      <w:r w:rsidRPr="004C6E13">
        <w:rPr>
          <w:highlight w:val="lightGray"/>
        </w:rPr>
        <w:t>DENTAL HYGIENE CLINIC</w:t>
      </w:r>
      <w:bookmarkEnd w:id="210"/>
    </w:p>
    <w:p w14:paraId="1B312F9E" w14:textId="77777777" w:rsidR="003E75F2" w:rsidRPr="003E75F2" w:rsidRDefault="003E75F2" w:rsidP="003E75F2">
      <w:pPr>
        <w:rPr>
          <w:sz w:val="16"/>
          <w:szCs w:val="16"/>
        </w:rPr>
      </w:pPr>
    </w:p>
    <w:p w14:paraId="18FE9E27" w14:textId="6C64E84B" w:rsidR="00D60C66" w:rsidRPr="002B099C" w:rsidRDefault="00D60C66" w:rsidP="00D60C66">
      <w:pPr>
        <w:pStyle w:val="NormalWeb"/>
        <w:spacing w:before="0" w:after="0"/>
        <w:jc w:val="both"/>
      </w:pPr>
      <w:r>
        <w:t>The Dental Hygiene Program operates a clinic in which its students treat patients under the supervision of dental hygiene faculty members. Every effort is made to accommodate patients, however, patients are appointed on the basis of the instructional needs of the student. The Dental Hygiene Clinic receptionist is located on the second floor of the Academic Complex Building, room 221. Please note that being seen in WKU's Dental Hygiene Clinic is not a substitute for your primary care dentist. O.S.H.A. and A.D.A. infection control guidelines are adhered to.</w:t>
      </w:r>
    </w:p>
    <w:p w14:paraId="7B05F5B0" w14:textId="77777777" w:rsidR="0099018A" w:rsidRPr="00853448" w:rsidRDefault="00D60C66" w:rsidP="00853448">
      <w:pPr>
        <w:pStyle w:val="NormalWeb"/>
        <w:spacing w:before="0" w:after="0"/>
        <w:jc w:val="both"/>
        <w:rPr>
          <w:rFonts w:cs="Times New Roman"/>
        </w:rPr>
      </w:pPr>
      <w:r w:rsidRPr="004C6E13">
        <w:rPr>
          <w:rFonts w:cs="Times New Roman"/>
        </w:rPr>
        <w:t xml:space="preserve"> </w:t>
      </w:r>
      <w:r w:rsidR="00EA0DB3" w:rsidRPr="004C6E13">
        <w:rPr>
          <w:rFonts w:cs="Times New Roman"/>
        </w:rPr>
        <w:t xml:space="preserve">For </w:t>
      </w:r>
      <w:r w:rsidR="00C9010A" w:rsidRPr="004C6E13">
        <w:rPr>
          <w:rFonts w:cs="Times New Roman"/>
        </w:rPr>
        <w:t>more information</w:t>
      </w:r>
      <w:r>
        <w:rPr>
          <w:rFonts w:cs="Times New Roman"/>
        </w:rPr>
        <w:t xml:space="preserve"> on services, appointment information and clinic </w:t>
      </w:r>
      <w:proofErr w:type="gramStart"/>
      <w:r>
        <w:rPr>
          <w:rFonts w:cs="Times New Roman"/>
        </w:rPr>
        <w:t>fees,</w:t>
      </w:r>
      <w:proofErr w:type="gramEnd"/>
      <w:r>
        <w:rPr>
          <w:rFonts w:cs="Times New Roman"/>
        </w:rPr>
        <w:t xml:space="preserve"> p</w:t>
      </w:r>
      <w:r w:rsidR="00EA0DB3" w:rsidRPr="004C6E13">
        <w:rPr>
          <w:rFonts w:cs="Times New Roman"/>
        </w:rPr>
        <w:t xml:space="preserve">lease </w:t>
      </w:r>
      <w:r>
        <w:rPr>
          <w:rFonts w:cs="Times New Roman"/>
        </w:rPr>
        <w:t xml:space="preserve">visit </w:t>
      </w:r>
      <w:hyperlink r:id="rId58" w:history="1">
        <w:r w:rsidRPr="00326881">
          <w:rPr>
            <w:rStyle w:val="Hyperlink"/>
            <w:rFonts w:cs="Times New Roman"/>
          </w:rPr>
          <w:t>www.wku.edu/dentalhygiene</w:t>
        </w:r>
      </w:hyperlink>
      <w:r>
        <w:rPr>
          <w:rFonts w:cs="Times New Roman"/>
        </w:rPr>
        <w:t xml:space="preserve"> and click on the Dental Hygiene Clinic link.</w:t>
      </w:r>
    </w:p>
    <w:p w14:paraId="2EAF51A2" w14:textId="77777777" w:rsidR="0099018A" w:rsidRPr="0099018A" w:rsidRDefault="0099018A" w:rsidP="0099018A">
      <w:pPr>
        <w:rPr>
          <w:highlight w:val="lightGray"/>
        </w:rPr>
      </w:pPr>
    </w:p>
    <w:p w14:paraId="16DB6E86" w14:textId="77777777" w:rsidR="00EA0DB3" w:rsidRDefault="00863625" w:rsidP="00863625">
      <w:pPr>
        <w:pStyle w:val="Heading1"/>
      </w:pPr>
      <w:bookmarkStart w:id="211" w:name="_Toc287874886"/>
      <w:r>
        <w:rPr>
          <w:highlight w:val="lightGray"/>
        </w:rPr>
        <w:t xml:space="preserve">GRAVES GILBERT </w:t>
      </w:r>
      <w:r w:rsidR="00EA0DB3" w:rsidRPr="004C6E13">
        <w:rPr>
          <w:highlight w:val="lightGray"/>
        </w:rPr>
        <w:t>HEALTH SERVICES</w:t>
      </w:r>
      <w:bookmarkEnd w:id="211"/>
    </w:p>
    <w:p w14:paraId="7B2BC6C5" w14:textId="77777777" w:rsidR="003E75F2" w:rsidRPr="003E75F2" w:rsidRDefault="003E75F2" w:rsidP="003E75F2">
      <w:pPr>
        <w:pStyle w:val="NormalWeb"/>
        <w:spacing w:before="0" w:after="0"/>
        <w:jc w:val="both"/>
        <w:rPr>
          <w:rFonts w:cs="Times New Roman"/>
          <w:sz w:val="16"/>
          <w:szCs w:val="16"/>
        </w:rPr>
      </w:pPr>
    </w:p>
    <w:p w14:paraId="4A13CEAE" w14:textId="69FAC3F7" w:rsidR="00CB469F" w:rsidRPr="00E349C2" w:rsidRDefault="001B29C5" w:rsidP="00E349C2">
      <w:pPr>
        <w:jc w:val="both"/>
        <w:rPr>
          <w:color w:val="0000FF"/>
          <w:u w:val="single"/>
        </w:rPr>
      </w:pPr>
      <w:r>
        <w:t xml:space="preserve">For hours of operation and information on clinical services and appointments, please visit </w:t>
      </w:r>
      <w:hyperlink r:id="rId59" w:history="1">
        <w:r w:rsidRPr="00326881">
          <w:rPr>
            <w:rStyle w:val="Hyperlink"/>
          </w:rPr>
          <w:t>www.wku.edu/healthservices</w:t>
        </w:r>
      </w:hyperlink>
    </w:p>
    <w:p w14:paraId="74ECBE7A" w14:textId="77777777" w:rsidR="003E75F2" w:rsidRPr="00754FD7" w:rsidRDefault="00C9010A" w:rsidP="00754FD7">
      <w:pPr>
        <w:pStyle w:val="Heading1"/>
      </w:pPr>
      <w:bookmarkStart w:id="212" w:name="_Toc287874887"/>
      <w:r w:rsidRPr="004C6E13">
        <w:rPr>
          <w:highlight w:val="lightGray"/>
        </w:rPr>
        <w:lastRenderedPageBreak/>
        <w:t>DOWNING</w:t>
      </w:r>
      <w:r w:rsidR="00497C4E">
        <w:rPr>
          <w:highlight w:val="lightGray"/>
        </w:rPr>
        <w:t xml:space="preserve"> STUDENT UNION</w:t>
      </w:r>
      <w:bookmarkEnd w:id="212"/>
      <w:r w:rsidRPr="004C6E13">
        <w:rPr>
          <w:highlight w:val="lightGray"/>
        </w:rPr>
        <w:t xml:space="preserve"> </w:t>
      </w:r>
    </w:p>
    <w:p w14:paraId="39544EC0" w14:textId="77777777" w:rsidR="00754FD7" w:rsidRPr="00754FD7" w:rsidRDefault="00754FD7" w:rsidP="00754FD7">
      <w:pPr>
        <w:pStyle w:val="pagetitle2"/>
        <w:jc w:val="both"/>
        <w:rPr>
          <w:rFonts w:asciiTheme="minorHAnsi" w:hAnsiTheme="minorHAnsi"/>
          <w:sz w:val="20"/>
          <w:szCs w:val="20"/>
        </w:rPr>
      </w:pPr>
      <w:r w:rsidRPr="00754FD7">
        <w:rPr>
          <w:rFonts w:asciiTheme="minorHAnsi" w:hAnsiTheme="minorHAnsi"/>
          <w:sz w:val="20"/>
          <w:szCs w:val="20"/>
        </w:rPr>
        <w:t xml:space="preserve">Located in the center of WKU's campus, the </w:t>
      </w:r>
      <w:r w:rsidRPr="00754FD7">
        <w:rPr>
          <w:rStyle w:val="Strong"/>
          <w:rFonts w:asciiTheme="minorHAnsi" w:hAnsiTheme="minorHAnsi"/>
          <w:sz w:val="20"/>
          <w:szCs w:val="20"/>
        </w:rPr>
        <w:t>Downing Student Union</w:t>
      </w:r>
      <w:r w:rsidRPr="00754FD7">
        <w:rPr>
          <w:rFonts w:asciiTheme="minorHAnsi" w:hAnsiTheme="minorHAnsi"/>
          <w:sz w:val="20"/>
          <w:szCs w:val="20"/>
        </w:rPr>
        <w:t> is truly the crossroad of WKU activities. Constructed in 1970, the building was named after former Western Kentucky University president, Dr. Dero Downing.  Today, the facility houses auxiliary and academic support services, is the primary dining location on campus, and serves as the student organization meeting facility</w:t>
      </w:r>
      <w:r>
        <w:t xml:space="preserve">. </w:t>
      </w:r>
    </w:p>
    <w:p w14:paraId="725DDC1C" w14:textId="77777777" w:rsidR="00491694" w:rsidRPr="00754FD7" w:rsidRDefault="00754FD7" w:rsidP="00754FD7">
      <w:pPr>
        <w:pStyle w:val="pagetitle2"/>
        <w:jc w:val="both"/>
        <w:rPr>
          <w:rFonts w:asciiTheme="minorHAnsi" w:hAnsiTheme="minorHAnsi"/>
          <w:sz w:val="20"/>
          <w:szCs w:val="20"/>
        </w:rPr>
      </w:pPr>
      <w:r w:rsidRPr="00754FD7">
        <w:rPr>
          <w:rFonts w:asciiTheme="minorHAnsi" w:hAnsiTheme="minorHAnsi"/>
          <w:sz w:val="20"/>
          <w:szCs w:val="20"/>
        </w:rPr>
        <w:t xml:space="preserve">A variety of student-based programming occurs throughout the year including pageant, lectures, and special events.  Whether you want to buy books/supplies, enjoy a meal, become involved in leadership/volunteer activities, inquire about student organizations, seek job opportunities, acquire about your student ID, find tutoring assistance, buy postal stamps, or just meet friends, the Downing Student Union is the place to visit while you are at Western Kentucky University. </w:t>
      </w:r>
    </w:p>
    <w:p w14:paraId="15D21F80" w14:textId="77777777" w:rsidR="003C5D45" w:rsidRPr="00754FD7" w:rsidRDefault="001B29C5" w:rsidP="00754FD7">
      <w:pPr>
        <w:jc w:val="both"/>
      </w:pPr>
      <w:r w:rsidRPr="00754FD7">
        <w:t>Visit our website at</w:t>
      </w:r>
      <w:r w:rsidR="00DE40C7" w:rsidRPr="00754FD7">
        <w:t xml:space="preserve">:  </w:t>
      </w:r>
    </w:p>
    <w:p w14:paraId="390F38C2" w14:textId="77777777" w:rsidR="00497C4E" w:rsidRDefault="001521DA" w:rsidP="00754FD7">
      <w:pPr>
        <w:jc w:val="both"/>
      </w:pPr>
      <w:hyperlink r:id="rId60" w:history="1">
        <w:r w:rsidR="003C5D45" w:rsidRPr="00754FD7">
          <w:rPr>
            <w:rStyle w:val="Hyperlink"/>
          </w:rPr>
          <w:t>http://www.wku.edu/dsu/</w:t>
        </w:r>
      </w:hyperlink>
      <w:r w:rsidR="00DE40C7">
        <w:t xml:space="preserve"> </w:t>
      </w:r>
    </w:p>
    <w:p w14:paraId="18013A5A" w14:textId="77777777" w:rsidR="00754FD7" w:rsidRDefault="00754FD7" w:rsidP="00DE40C7">
      <w:pPr>
        <w:rPr>
          <w:highlight w:val="lightGray"/>
        </w:rPr>
      </w:pPr>
    </w:p>
    <w:p w14:paraId="02285A4D" w14:textId="77777777" w:rsidR="00754FD7" w:rsidRPr="00DE40C7" w:rsidRDefault="00754FD7" w:rsidP="00DE40C7">
      <w:pPr>
        <w:rPr>
          <w:highlight w:val="lightGray"/>
        </w:rPr>
      </w:pPr>
    </w:p>
    <w:p w14:paraId="611CFA03" w14:textId="77777777" w:rsidR="004C6E13" w:rsidRDefault="00621B57" w:rsidP="00DE40C7">
      <w:pPr>
        <w:pStyle w:val="Heading1"/>
      </w:pPr>
      <w:bookmarkStart w:id="213" w:name="_Toc287874888"/>
      <w:r w:rsidRPr="004C6E13">
        <w:rPr>
          <w:highlight w:val="lightGray"/>
        </w:rPr>
        <w:t>GARRETT CONFERENCE CENTER</w:t>
      </w:r>
      <w:bookmarkEnd w:id="213"/>
    </w:p>
    <w:p w14:paraId="2FB02E38" w14:textId="77777777" w:rsidR="00621B57" w:rsidRPr="003E75F2" w:rsidRDefault="00621B57" w:rsidP="00411E7F">
      <w:pPr>
        <w:jc w:val="both"/>
        <w:rPr>
          <w:sz w:val="16"/>
          <w:szCs w:val="16"/>
        </w:rPr>
      </w:pPr>
    </w:p>
    <w:p w14:paraId="14E9DEC2" w14:textId="77777777" w:rsidR="001B29C5" w:rsidRDefault="00621B57" w:rsidP="00411E7F">
      <w:pPr>
        <w:jc w:val="both"/>
      </w:pPr>
      <w:r w:rsidRPr="004C6E13">
        <w:t>The Garrett Conference Center was constructed in 1953 as the campus student center. When the Downing University Center opened, the Board of Regents designated the Garrett Center to be used primarily for meetings</w:t>
      </w:r>
      <w:r w:rsidR="00754FD7">
        <w:t xml:space="preserve"> and special University events.</w:t>
      </w:r>
    </w:p>
    <w:p w14:paraId="6B1365BB" w14:textId="77777777" w:rsidR="001B29C5" w:rsidRPr="003E75F2" w:rsidRDefault="001B29C5" w:rsidP="00411E7F">
      <w:pPr>
        <w:jc w:val="both"/>
        <w:rPr>
          <w:sz w:val="16"/>
          <w:szCs w:val="16"/>
        </w:rPr>
      </w:pPr>
    </w:p>
    <w:p w14:paraId="6232AC0B" w14:textId="77777777" w:rsidR="007331EC" w:rsidRDefault="00621B57" w:rsidP="009B51C6">
      <w:pPr>
        <w:pStyle w:val="pagetitle2"/>
        <w:spacing w:before="0" w:beforeAutospacing="0" w:after="0" w:afterAutospacing="0"/>
        <w:jc w:val="both"/>
        <w:rPr>
          <w:rFonts w:asciiTheme="minorHAnsi" w:hAnsiTheme="minorHAnsi" w:cstheme="minorHAnsi"/>
          <w:sz w:val="20"/>
          <w:szCs w:val="20"/>
        </w:rPr>
      </w:pPr>
      <w:r w:rsidRPr="009B51C6">
        <w:rPr>
          <w:rFonts w:asciiTheme="minorHAnsi" w:hAnsiTheme="minorHAnsi" w:cstheme="minorHAnsi"/>
          <w:sz w:val="20"/>
          <w:szCs w:val="20"/>
        </w:rPr>
        <w:t xml:space="preserve">The </w:t>
      </w:r>
      <w:r w:rsidR="001B29C5" w:rsidRPr="009B51C6">
        <w:rPr>
          <w:rFonts w:asciiTheme="minorHAnsi" w:hAnsiTheme="minorHAnsi" w:cstheme="minorHAnsi"/>
          <w:sz w:val="20"/>
          <w:szCs w:val="20"/>
        </w:rPr>
        <w:t xml:space="preserve">Garrett </w:t>
      </w:r>
      <w:r w:rsidRPr="009B51C6">
        <w:rPr>
          <w:rFonts w:asciiTheme="minorHAnsi" w:hAnsiTheme="minorHAnsi" w:cstheme="minorHAnsi"/>
          <w:sz w:val="20"/>
          <w:szCs w:val="20"/>
        </w:rPr>
        <w:t>Center houses a cafeteria, Subway, meeting rooms, and the offices</w:t>
      </w:r>
      <w:r w:rsidR="00DE40C7" w:rsidRPr="009B51C6">
        <w:rPr>
          <w:rFonts w:asciiTheme="minorHAnsi" w:hAnsiTheme="minorHAnsi" w:cstheme="minorHAnsi"/>
          <w:sz w:val="20"/>
          <w:szCs w:val="20"/>
        </w:rPr>
        <w:t>.  </w:t>
      </w:r>
      <w:r w:rsidRPr="009B51C6">
        <w:rPr>
          <w:rFonts w:asciiTheme="minorHAnsi" w:hAnsiTheme="minorHAnsi" w:cstheme="minorHAnsi"/>
          <w:sz w:val="20"/>
          <w:szCs w:val="20"/>
        </w:rPr>
        <w:t xml:space="preserve"> </w:t>
      </w:r>
    </w:p>
    <w:p w14:paraId="4CFF1E9A" w14:textId="77777777" w:rsidR="00754FD7" w:rsidRDefault="00754FD7" w:rsidP="009B51C6">
      <w:pPr>
        <w:pStyle w:val="pagetitle2"/>
        <w:spacing w:before="0" w:beforeAutospacing="0" w:after="0" w:afterAutospacing="0"/>
        <w:jc w:val="both"/>
        <w:rPr>
          <w:rFonts w:asciiTheme="minorHAnsi" w:hAnsiTheme="minorHAnsi" w:cstheme="minorHAnsi"/>
          <w:sz w:val="20"/>
          <w:szCs w:val="20"/>
        </w:rPr>
      </w:pPr>
    </w:p>
    <w:p w14:paraId="7245D667" w14:textId="77777777" w:rsidR="00FB2BBF" w:rsidRDefault="001B29C5" w:rsidP="001B29C5">
      <w:pPr>
        <w:jc w:val="both"/>
      </w:pPr>
      <w:r>
        <w:t>For more information regarding the Garrett Center, call the in</w:t>
      </w:r>
      <w:r w:rsidR="009B51C6">
        <w:t>formation desk at 270-745-3357.</w:t>
      </w:r>
    </w:p>
    <w:p w14:paraId="7C3F3329" w14:textId="77777777" w:rsidR="00FB2BBF" w:rsidRPr="009B51C6" w:rsidRDefault="00FB2BBF" w:rsidP="001B29C5">
      <w:pPr>
        <w:jc w:val="both"/>
      </w:pPr>
    </w:p>
    <w:p w14:paraId="1F9AB4F1" w14:textId="77777777" w:rsidR="00621B57" w:rsidRDefault="00621B57" w:rsidP="0051172A">
      <w:pPr>
        <w:pStyle w:val="Heading1"/>
      </w:pPr>
      <w:bookmarkStart w:id="214" w:name="_Toc287874889"/>
      <w:r w:rsidRPr="004C6E13">
        <w:rPr>
          <w:highlight w:val="lightGray"/>
        </w:rPr>
        <w:t>COLLEGE HEIGHTS FOUNDATION</w:t>
      </w:r>
      <w:bookmarkEnd w:id="214"/>
    </w:p>
    <w:p w14:paraId="0D1C3D92" w14:textId="77777777" w:rsidR="003E75F2" w:rsidRPr="003E75F2" w:rsidRDefault="003E75F2" w:rsidP="003E75F2">
      <w:pPr>
        <w:rPr>
          <w:sz w:val="16"/>
          <w:szCs w:val="16"/>
        </w:rPr>
      </w:pPr>
    </w:p>
    <w:p w14:paraId="0F72D07A" w14:textId="77777777" w:rsidR="00EA7B58" w:rsidRPr="00EA7B58" w:rsidRDefault="00EA7B58" w:rsidP="00EA7B58">
      <w:pPr>
        <w:shd w:val="clear" w:color="auto" w:fill="FFFFFF"/>
        <w:spacing w:line="240" w:lineRule="atLeast"/>
        <w:jc w:val="both"/>
        <w:rPr>
          <w:rFonts w:cstheme="minorHAnsi"/>
        </w:rPr>
      </w:pPr>
      <w:r>
        <w:rPr>
          <w:rFonts w:cstheme="minorHAnsi"/>
        </w:rPr>
        <w:t>F</w:t>
      </w:r>
      <w:r w:rsidRPr="00EA7B58">
        <w:rPr>
          <w:rFonts w:cstheme="minorHAnsi"/>
        </w:rPr>
        <w:t xml:space="preserve">rom the time it was chartered in 1923, the College Heights Foundation has had as its primary mission the administration of funds entrusted to its care by supportive alumni, corporations, organizations, and other friends for the purpose of helping deserving students get an education. </w:t>
      </w:r>
      <w:r w:rsidRPr="00EA7B58">
        <w:rPr>
          <w:rFonts w:cstheme="minorHAnsi"/>
        </w:rPr>
        <w:lastRenderedPageBreak/>
        <w:t>Although the college Heights Foundation exists primarily for the purpose of aiding deserving students enrolled at Western Kentucky University, the Foundation also administers gifts that have been made for special projects and programs according to the expressed wishes of the donor.</w:t>
      </w:r>
    </w:p>
    <w:p w14:paraId="42B481E8" w14:textId="77777777" w:rsidR="00EA7B58" w:rsidRPr="003E75F2" w:rsidRDefault="00EA7B58" w:rsidP="00EA7B58">
      <w:pPr>
        <w:shd w:val="clear" w:color="auto" w:fill="FFFFFF"/>
        <w:spacing w:line="240" w:lineRule="atLeast"/>
        <w:jc w:val="both"/>
        <w:rPr>
          <w:rFonts w:cstheme="minorHAnsi"/>
          <w:sz w:val="16"/>
          <w:szCs w:val="16"/>
        </w:rPr>
      </w:pPr>
    </w:p>
    <w:p w14:paraId="21E873DB" w14:textId="77777777" w:rsidR="00EA7B58" w:rsidRDefault="00EA7B58" w:rsidP="00EA7B58">
      <w:pPr>
        <w:shd w:val="clear" w:color="auto" w:fill="FFFFFF"/>
        <w:spacing w:line="240" w:lineRule="atLeast"/>
        <w:jc w:val="both"/>
        <w:rPr>
          <w:rFonts w:cstheme="minorHAnsi"/>
        </w:rPr>
      </w:pPr>
      <w:proofErr w:type="gramStart"/>
      <w:r w:rsidRPr="00EA7B58">
        <w:rPr>
          <w:rFonts w:cstheme="minorHAnsi"/>
        </w:rPr>
        <w:t>The Foundation is governed by a Board of Directors made up of twelve prominent business and professional leaders who serve without remuneration</w:t>
      </w:r>
      <w:proofErr w:type="gramEnd"/>
      <w:r w:rsidRPr="00EA7B58">
        <w:rPr>
          <w:rFonts w:cstheme="minorHAnsi"/>
        </w:rPr>
        <w:t xml:space="preserve">. It is a </w:t>
      </w:r>
      <w:proofErr w:type="gramStart"/>
      <w:r w:rsidRPr="00EA7B58">
        <w:rPr>
          <w:rFonts w:cstheme="minorHAnsi"/>
        </w:rPr>
        <w:t>fully-qualified</w:t>
      </w:r>
      <w:proofErr w:type="gramEnd"/>
      <w:r w:rsidRPr="00EA7B58">
        <w:rPr>
          <w:rFonts w:cstheme="minorHAnsi"/>
        </w:rPr>
        <w:t>, tax-exempt organization under Section 501 (c) (3) of the Internal Revenue Code.</w:t>
      </w:r>
    </w:p>
    <w:p w14:paraId="6DB1527A" w14:textId="77777777" w:rsidR="00EA7B58" w:rsidRPr="003E75F2" w:rsidRDefault="00EA7B58" w:rsidP="00EA7B58">
      <w:pPr>
        <w:shd w:val="clear" w:color="auto" w:fill="FFFFFF"/>
        <w:spacing w:line="240" w:lineRule="atLeast"/>
        <w:jc w:val="both"/>
        <w:rPr>
          <w:rFonts w:cstheme="minorHAnsi"/>
          <w:sz w:val="16"/>
          <w:szCs w:val="16"/>
        </w:rPr>
      </w:pPr>
    </w:p>
    <w:p w14:paraId="46B5FBD2" w14:textId="77777777" w:rsidR="00754FD7" w:rsidRDefault="00EA7B58" w:rsidP="001A41EC">
      <w:pPr>
        <w:shd w:val="clear" w:color="auto" w:fill="FFFFFF"/>
        <w:spacing w:line="240" w:lineRule="atLeast"/>
        <w:jc w:val="both"/>
        <w:rPr>
          <w:rFonts w:cstheme="minorHAnsi"/>
        </w:rPr>
      </w:pPr>
      <w:r w:rsidRPr="00EA7B58">
        <w:rPr>
          <w:rFonts w:cstheme="minorHAnsi"/>
        </w:rPr>
        <w:t>CHF Phone Number: 270.745.4597</w:t>
      </w:r>
    </w:p>
    <w:p w14:paraId="4E8A7789" w14:textId="77777777" w:rsidR="00754FD7" w:rsidRDefault="00754FD7" w:rsidP="001A41EC">
      <w:pPr>
        <w:shd w:val="clear" w:color="auto" w:fill="FFFFFF"/>
        <w:spacing w:line="240" w:lineRule="atLeast"/>
        <w:jc w:val="both"/>
        <w:rPr>
          <w:rFonts w:cstheme="minorHAnsi"/>
        </w:rPr>
      </w:pPr>
    </w:p>
    <w:p w14:paraId="3118B137" w14:textId="77777777" w:rsidR="00DE40C7" w:rsidRPr="001A41EC" w:rsidRDefault="00DE40C7" w:rsidP="001A41EC">
      <w:pPr>
        <w:shd w:val="clear" w:color="auto" w:fill="FFFFFF"/>
        <w:spacing w:line="240" w:lineRule="atLeast"/>
        <w:jc w:val="both"/>
        <w:rPr>
          <w:rFonts w:cstheme="minorHAnsi"/>
        </w:rPr>
      </w:pPr>
    </w:p>
    <w:p w14:paraId="1B535AC8" w14:textId="77777777" w:rsidR="00621B57" w:rsidRDefault="00621B57" w:rsidP="00411E7F">
      <w:pPr>
        <w:jc w:val="center"/>
        <w:rPr>
          <w:b/>
        </w:rPr>
      </w:pPr>
      <w:r w:rsidRPr="004C6E13">
        <w:rPr>
          <w:b/>
          <w:highlight w:val="lightGray"/>
        </w:rPr>
        <w:t>HILLTOPPER ATHLETIC FOUNDATION</w:t>
      </w:r>
    </w:p>
    <w:p w14:paraId="67CE6F4A" w14:textId="77777777" w:rsidR="003E75F2" w:rsidRPr="003E75F2" w:rsidRDefault="003E75F2" w:rsidP="00411E7F">
      <w:pPr>
        <w:jc w:val="center"/>
        <w:rPr>
          <w:sz w:val="16"/>
          <w:szCs w:val="16"/>
        </w:rPr>
      </w:pPr>
    </w:p>
    <w:p w14:paraId="75905268" w14:textId="77777777" w:rsidR="00EA7B58" w:rsidRDefault="00EA7B58" w:rsidP="00EA7B58">
      <w:pPr>
        <w:pStyle w:val="NormalWeb"/>
        <w:shd w:val="clear" w:color="auto" w:fill="FFFFFF"/>
        <w:spacing w:before="0" w:after="0" w:line="240" w:lineRule="atLeast"/>
        <w:jc w:val="both"/>
      </w:pPr>
      <w:r w:rsidRPr="00EA7B58">
        <w:t xml:space="preserve">Since its inception in 1965, the Hilltopper Athletic Foundation has served as the backbone of financial support to WKU student-athletes as they pursue their academic goals and athletic dreams. The HAF generates more than $1 million annually to assist these outstanding young men and women in achieving their full academic and athletic potential. </w:t>
      </w:r>
    </w:p>
    <w:p w14:paraId="3CB64888" w14:textId="77777777" w:rsidR="00EA7B58" w:rsidRPr="003E75F2" w:rsidRDefault="00EA7B58" w:rsidP="00EA7B58">
      <w:pPr>
        <w:pStyle w:val="NormalWeb"/>
        <w:shd w:val="clear" w:color="auto" w:fill="FFFFFF"/>
        <w:spacing w:before="0" w:after="0" w:line="240" w:lineRule="atLeast"/>
        <w:jc w:val="both"/>
        <w:rPr>
          <w:sz w:val="16"/>
          <w:szCs w:val="16"/>
        </w:rPr>
      </w:pPr>
    </w:p>
    <w:p w14:paraId="380960D9" w14:textId="77777777" w:rsidR="00EA7B58" w:rsidRDefault="00EA7B58" w:rsidP="00EA7B58">
      <w:pPr>
        <w:pStyle w:val="NormalWeb"/>
        <w:shd w:val="clear" w:color="auto" w:fill="FFFFFF"/>
        <w:spacing w:before="0" w:after="0" w:line="240" w:lineRule="atLeast"/>
        <w:jc w:val="both"/>
      </w:pPr>
      <w:r w:rsidRPr="00EA7B58">
        <w:t>Currently, the HAF consists of roughly 1600 members supporting over 400 student-athletes in 19 Division I Sports. The return on investment by members of the HAF is realized through graduating student-athletes, competing for and winning championships, community outreach and a commitment to excellence.</w:t>
      </w:r>
    </w:p>
    <w:p w14:paraId="5AD53DB2" w14:textId="77777777" w:rsidR="00EA7B58" w:rsidRPr="003E75F2" w:rsidRDefault="00EA7B58" w:rsidP="00EA7B58">
      <w:pPr>
        <w:pStyle w:val="NormalWeb"/>
        <w:shd w:val="clear" w:color="auto" w:fill="FFFFFF"/>
        <w:spacing w:before="0" w:after="0" w:line="240" w:lineRule="atLeast"/>
        <w:jc w:val="both"/>
        <w:rPr>
          <w:sz w:val="16"/>
          <w:szCs w:val="16"/>
        </w:rPr>
      </w:pPr>
    </w:p>
    <w:p w14:paraId="41ACBFD6" w14:textId="77777777" w:rsidR="00EA7B58" w:rsidRDefault="00EA7B58" w:rsidP="00EA7B58">
      <w:pPr>
        <w:pStyle w:val="NormalWeb"/>
        <w:shd w:val="clear" w:color="auto" w:fill="FFFFFF"/>
        <w:spacing w:before="0" w:after="0" w:line="240" w:lineRule="atLeast"/>
        <w:jc w:val="both"/>
        <w:rPr>
          <w:rStyle w:val="Hyperlink"/>
        </w:rPr>
      </w:pPr>
      <w:r w:rsidRPr="00EA7B58">
        <w:t>For more information on the Hilltopper Athletic Foundatio</w:t>
      </w:r>
      <w:r>
        <w:t xml:space="preserve">n and how you can get involved, click the link </w:t>
      </w:r>
      <w:r w:rsidR="00313927">
        <w:t xml:space="preserve">at </w:t>
      </w:r>
      <w:hyperlink r:id="rId61" w:history="1">
        <w:r w:rsidR="003E75F2" w:rsidRPr="00F37A3F">
          <w:rPr>
            <w:rStyle w:val="Hyperlink"/>
          </w:rPr>
          <w:t>www.wku.edu/IA</w:t>
        </w:r>
      </w:hyperlink>
    </w:p>
    <w:p w14:paraId="0B74C692" w14:textId="77777777" w:rsidR="00FD31A0" w:rsidRDefault="00FD31A0" w:rsidP="00EA7B58">
      <w:pPr>
        <w:pStyle w:val="NormalWeb"/>
        <w:shd w:val="clear" w:color="auto" w:fill="FFFFFF"/>
        <w:spacing w:before="0" w:after="0" w:line="240" w:lineRule="atLeast"/>
        <w:jc w:val="both"/>
        <w:rPr>
          <w:rStyle w:val="Hyperlink"/>
        </w:rPr>
      </w:pPr>
    </w:p>
    <w:p w14:paraId="09F8BD54" w14:textId="77777777" w:rsidR="004B0724" w:rsidRDefault="004B0724" w:rsidP="00853448">
      <w:pPr>
        <w:pStyle w:val="Heading1"/>
        <w:jc w:val="left"/>
        <w:rPr>
          <w:rStyle w:val="Hyperlink"/>
          <w:rFonts w:asciiTheme="minorHAnsi" w:hAnsiTheme="minorHAnsi" w:cs="Arial"/>
          <w:b w:val="0"/>
          <w:bCs w:val="0"/>
        </w:rPr>
      </w:pPr>
    </w:p>
    <w:p w14:paraId="543CC2CE" w14:textId="77777777" w:rsidR="00E349C2" w:rsidRDefault="00E349C2" w:rsidP="00E349C2"/>
    <w:p w14:paraId="3A0A3E24" w14:textId="77777777" w:rsidR="00E349C2" w:rsidRDefault="00E349C2" w:rsidP="00E349C2"/>
    <w:p w14:paraId="35FEB4BC" w14:textId="77777777" w:rsidR="00E349C2" w:rsidRDefault="00E349C2" w:rsidP="00E349C2"/>
    <w:p w14:paraId="076858FB" w14:textId="77777777" w:rsidR="00E349C2" w:rsidRDefault="00E349C2" w:rsidP="00E349C2"/>
    <w:p w14:paraId="492A5001" w14:textId="77777777" w:rsidR="00E349C2" w:rsidRDefault="00E349C2" w:rsidP="00E349C2"/>
    <w:p w14:paraId="774C0064" w14:textId="77777777" w:rsidR="00E349C2" w:rsidRDefault="00E349C2" w:rsidP="00E349C2"/>
    <w:p w14:paraId="39B7E7DA" w14:textId="77777777" w:rsidR="00E349C2" w:rsidRDefault="00E349C2" w:rsidP="00E349C2"/>
    <w:p w14:paraId="5F4662D8" w14:textId="77777777" w:rsidR="00E349C2" w:rsidRPr="00E349C2" w:rsidRDefault="00E349C2" w:rsidP="00E349C2"/>
    <w:p w14:paraId="2683E475" w14:textId="77777777" w:rsidR="00CB469F" w:rsidRPr="00CB469F" w:rsidRDefault="00CB469F" w:rsidP="00CB469F">
      <w:pPr>
        <w:rPr>
          <w:highlight w:val="lightGray"/>
        </w:rPr>
      </w:pPr>
    </w:p>
    <w:p w14:paraId="2CE02509" w14:textId="77777777" w:rsidR="00621B57" w:rsidRDefault="00175366" w:rsidP="0051172A">
      <w:pPr>
        <w:pStyle w:val="Heading1"/>
      </w:pPr>
      <w:bookmarkStart w:id="215" w:name="_Toc287874890"/>
      <w:r>
        <w:rPr>
          <w:highlight w:val="lightGray"/>
        </w:rPr>
        <w:lastRenderedPageBreak/>
        <w:t>THE WKU STORE</w:t>
      </w:r>
      <w:bookmarkEnd w:id="215"/>
    </w:p>
    <w:p w14:paraId="2DF99D84" w14:textId="77777777" w:rsidR="00621B57" w:rsidRPr="00D112B7" w:rsidRDefault="00621B57" w:rsidP="00411E7F">
      <w:pPr>
        <w:pStyle w:val="BodyText"/>
        <w:jc w:val="both"/>
        <w:rPr>
          <w:rFonts w:asciiTheme="minorHAnsi" w:eastAsia="Times New Roman" w:hAnsiTheme="minorHAnsi" w:cs="Times New Roman"/>
          <w:sz w:val="16"/>
          <w:szCs w:val="16"/>
        </w:rPr>
      </w:pPr>
    </w:p>
    <w:p w14:paraId="5C1CA339" w14:textId="77777777" w:rsidR="00621B57" w:rsidRDefault="00621B57" w:rsidP="00411E7F">
      <w:pPr>
        <w:pStyle w:val="BodyText"/>
        <w:jc w:val="both"/>
        <w:rPr>
          <w:rFonts w:asciiTheme="minorHAnsi" w:eastAsia="Times New Roman" w:hAnsiTheme="minorHAnsi" w:cs="Times New Roman"/>
          <w:i/>
          <w:u w:val="single"/>
        </w:rPr>
      </w:pPr>
      <w:r w:rsidRPr="004C6E13">
        <w:rPr>
          <w:rFonts w:asciiTheme="minorHAnsi" w:eastAsia="Times New Roman" w:hAnsiTheme="minorHAnsi" w:cs="Times New Roman"/>
        </w:rPr>
        <w:t xml:space="preserve">Here at the </w:t>
      </w:r>
      <w:r w:rsidR="00175366">
        <w:rPr>
          <w:rFonts w:asciiTheme="minorHAnsi" w:eastAsia="Times New Roman" w:hAnsiTheme="minorHAnsi" w:cs="Times New Roman"/>
        </w:rPr>
        <w:t>WKU Store</w:t>
      </w:r>
      <w:r w:rsidRPr="004C6E13">
        <w:rPr>
          <w:rFonts w:asciiTheme="minorHAnsi" w:eastAsia="Times New Roman" w:hAnsiTheme="minorHAnsi" w:cs="Times New Roman"/>
        </w:rPr>
        <w:t xml:space="preserve">, we recognize that you have choices. You have the freedom to decide where to spend your hard-earned dollar. Our dedicated staff works hard to make you feel good about choosing to shop at the </w:t>
      </w:r>
      <w:r w:rsidR="00175366">
        <w:rPr>
          <w:rFonts w:asciiTheme="minorHAnsi" w:eastAsia="Times New Roman" w:hAnsiTheme="minorHAnsi" w:cs="Times New Roman"/>
        </w:rPr>
        <w:t>WKU Store</w:t>
      </w:r>
      <w:r w:rsidRPr="004C6E13">
        <w:rPr>
          <w:rFonts w:asciiTheme="minorHAnsi" w:eastAsia="Times New Roman" w:hAnsiTheme="minorHAnsi" w:cs="Times New Roman"/>
        </w:rPr>
        <w:t xml:space="preserve">. Conveniently located </w:t>
      </w:r>
      <w:r w:rsidR="00497C4E">
        <w:rPr>
          <w:rFonts w:asciiTheme="minorHAnsi" w:eastAsia="Times New Roman" w:hAnsiTheme="minorHAnsi" w:cs="Times New Roman"/>
        </w:rPr>
        <w:t>on the first floor of the Downing Student Union</w:t>
      </w:r>
      <w:r w:rsidRPr="004C6E13">
        <w:rPr>
          <w:rFonts w:asciiTheme="minorHAnsi" w:eastAsia="Times New Roman" w:hAnsiTheme="minorHAnsi" w:cs="Times New Roman"/>
        </w:rPr>
        <w:t xml:space="preserve">, </w:t>
      </w:r>
      <w:r w:rsidR="00497C4E">
        <w:rPr>
          <w:rFonts w:asciiTheme="minorHAnsi" w:eastAsia="Times New Roman" w:hAnsiTheme="minorHAnsi" w:cs="Times New Roman"/>
        </w:rPr>
        <w:t xml:space="preserve">where </w:t>
      </w:r>
      <w:r w:rsidRPr="004C6E13">
        <w:rPr>
          <w:rFonts w:asciiTheme="minorHAnsi" w:eastAsia="Times New Roman" w:hAnsiTheme="minorHAnsi" w:cs="Times New Roman"/>
        </w:rPr>
        <w:t xml:space="preserve">we provide a full line of course materials for classes and offer used books as a way to save you even more money. We also try to meet you ever-changing needs by operating </w:t>
      </w:r>
      <w:r w:rsidR="009B51C6">
        <w:rPr>
          <w:rFonts w:asciiTheme="minorHAnsi" w:eastAsia="Times New Roman" w:hAnsiTheme="minorHAnsi" w:cs="Times New Roman"/>
        </w:rPr>
        <w:t>four</w:t>
      </w:r>
      <w:r w:rsidRPr="004C6E13">
        <w:rPr>
          <w:rFonts w:asciiTheme="minorHAnsi" w:eastAsia="Times New Roman" w:hAnsiTheme="minorHAnsi" w:cs="Times New Roman"/>
        </w:rPr>
        <w:t xml:space="preserve"> branch booksto</w:t>
      </w:r>
      <w:r w:rsidR="009B51C6">
        <w:rPr>
          <w:rFonts w:asciiTheme="minorHAnsi" w:eastAsia="Times New Roman" w:hAnsiTheme="minorHAnsi" w:cs="Times New Roman"/>
        </w:rPr>
        <w:t xml:space="preserve">res located at the South Campus, Nashville Road, </w:t>
      </w:r>
      <w:proofErr w:type="gramStart"/>
      <w:r w:rsidR="009B51C6">
        <w:rPr>
          <w:rFonts w:asciiTheme="minorHAnsi" w:eastAsia="Times New Roman" w:hAnsiTheme="minorHAnsi" w:cs="Times New Roman"/>
        </w:rPr>
        <w:t>Owensboro</w:t>
      </w:r>
      <w:proofErr w:type="gramEnd"/>
      <w:r w:rsidR="009B51C6">
        <w:rPr>
          <w:rFonts w:asciiTheme="minorHAnsi" w:eastAsia="Times New Roman" w:hAnsiTheme="minorHAnsi" w:cs="Times New Roman"/>
        </w:rPr>
        <w:t xml:space="preserve"> </w:t>
      </w:r>
      <w:r w:rsidRPr="004C6E13">
        <w:rPr>
          <w:rFonts w:asciiTheme="minorHAnsi" w:eastAsia="Times New Roman" w:hAnsiTheme="minorHAnsi" w:cs="Times New Roman"/>
        </w:rPr>
        <w:t xml:space="preserve">and at the Glasgow Campus. You can even buy textbooks and other merchandise from the comfort of your own home by visiting our online store at: </w:t>
      </w:r>
      <w:hyperlink r:id="rId62" w:history="1">
        <w:r w:rsidR="00754FD7" w:rsidRPr="004F438C">
          <w:rPr>
            <w:rStyle w:val="Hyperlink"/>
            <w:rFonts w:asciiTheme="minorHAnsi" w:eastAsia="Times New Roman" w:hAnsiTheme="minorHAnsi" w:cs="Times New Roman"/>
            <w:i/>
          </w:rPr>
          <w:t>www.wku.edu/Info/Bookstore</w:t>
        </w:r>
      </w:hyperlink>
      <w:r w:rsidRPr="004C6E13">
        <w:rPr>
          <w:rFonts w:asciiTheme="minorHAnsi" w:eastAsia="Times New Roman" w:hAnsiTheme="minorHAnsi" w:cs="Times New Roman"/>
          <w:i/>
          <w:u w:val="single"/>
        </w:rPr>
        <w:t>.</w:t>
      </w:r>
    </w:p>
    <w:p w14:paraId="51AEAC7B" w14:textId="77777777" w:rsidR="00621B57" w:rsidRPr="00D112B7" w:rsidRDefault="00621B57" w:rsidP="00411E7F">
      <w:pPr>
        <w:pStyle w:val="BodyText"/>
        <w:jc w:val="both"/>
        <w:rPr>
          <w:rFonts w:asciiTheme="minorHAnsi" w:eastAsia="Times New Roman" w:hAnsiTheme="minorHAnsi" w:cs="Times New Roman"/>
          <w:sz w:val="16"/>
          <w:szCs w:val="16"/>
        </w:rPr>
      </w:pPr>
    </w:p>
    <w:p w14:paraId="351BBE4E" w14:textId="77777777" w:rsidR="00621B57" w:rsidRPr="00D112B7" w:rsidRDefault="00621B57" w:rsidP="00576995">
      <w:pPr>
        <w:jc w:val="both"/>
      </w:pPr>
      <w:r w:rsidRPr="004C6E13">
        <w:t xml:space="preserve">The </w:t>
      </w:r>
      <w:r w:rsidR="00175366">
        <w:t>WKU Store</w:t>
      </w:r>
      <w:r w:rsidRPr="004C6E13">
        <w:t xml:space="preserve"> also provides a textbook reservation program for all WKU students. This allows students to bill their textbooks to their University account, pick up their pre-boxed books, and pay at a later date. Information regarding the textbook reservation program can be obtained by contacting our textbook department at 1-800-444-5155.</w:t>
      </w:r>
    </w:p>
    <w:p w14:paraId="04608517" w14:textId="77777777" w:rsidR="00621B57" w:rsidRPr="004C6E13" w:rsidRDefault="00621B57" w:rsidP="00411E7F">
      <w:pPr>
        <w:pStyle w:val="BodyText"/>
        <w:jc w:val="both"/>
        <w:rPr>
          <w:rFonts w:asciiTheme="minorHAnsi" w:eastAsia="Times New Roman" w:hAnsiTheme="minorHAnsi" w:cs="Times New Roman"/>
        </w:rPr>
      </w:pPr>
      <w:r w:rsidRPr="004C6E13">
        <w:rPr>
          <w:rFonts w:asciiTheme="minorHAnsi" w:eastAsia="Times New Roman" w:hAnsiTheme="minorHAnsi" w:cs="Times New Roman"/>
        </w:rPr>
        <w:t>In addition to the required class supplies, we also offer a large selection of convenience items. By shopping with us for personal items such as toothpaste, magazines, greeting cards, and snacks, you don’t have to lose your campus parking space. Other conveniences that we offer the campus community include special orders for books, computer software and accessories, exclusive WKU Affinity Rings and Greek merchandise. We are also the ONLY retailer who can offer you custom, one-of-a-kind WKU apparel from MyGarb!</w:t>
      </w:r>
    </w:p>
    <w:p w14:paraId="05DE732A" w14:textId="77777777" w:rsidR="00621B57" w:rsidRPr="00D112B7" w:rsidRDefault="00621B57" w:rsidP="00411E7F">
      <w:pPr>
        <w:jc w:val="both"/>
        <w:rPr>
          <w:sz w:val="16"/>
          <w:szCs w:val="16"/>
        </w:rPr>
      </w:pPr>
    </w:p>
    <w:p w14:paraId="41F4C163" w14:textId="77777777" w:rsidR="00621B57" w:rsidRPr="004C6E13" w:rsidRDefault="00621B57" w:rsidP="00411E7F">
      <w:pPr>
        <w:jc w:val="both"/>
      </w:pPr>
      <w:r w:rsidRPr="004C6E13">
        <w:t>We also pride ourselves in being voted “Best in Bowling Green” fo</w:t>
      </w:r>
      <w:r w:rsidR="009B51C6">
        <w:t>r WKU Merchandise for the last 9</w:t>
      </w:r>
      <w:r w:rsidRPr="004C6E13">
        <w:t xml:space="preserve"> years. Check our selection often so you don’t miss our ever-changing new arrivals in the apparel department.</w:t>
      </w:r>
    </w:p>
    <w:p w14:paraId="65ABD678" w14:textId="77777777" w:rsidR="00621B57" w:rsidRPr="00086FC0" w:rsidRDefault="00621B57" w:rsidP="00411E7F">
      <w:pPr>
        <w:jc w:val="both"/>
        <w:rPr>
          <w:sz w:val="16"/>
          <w:szCs w:val="16"/>
        </w:rPr>
      </w:pPr>
    </w:p>
    <w:p w14:paraId="3490AB18" w14:textId="556B024E" w:rsidR="002B6ED5" w:rsidRDefault="00621B57" w:rsidP="00411E7F">
      <w:pPr>
        <w:jc w:val="both"/>
        <w:rPr>
          <w:i/>
        </w:rPr>
      </w:pPr>
      <w:r w:rsidRPr="004C6E13">
        <w:t xml:space="preserve">Come by and find out why </w:t>
      </w:r>
      <w:proofErr w:type="gramStart"/>
      <w:r w:rsidRPr="004C6E13">
        <w:t>we</w:t>
      </w:r>
      <w:proofErr w:type="gramEnd"/>
      <w:r w:rsidRPr="004C6E13">
        <w:t xml:space="preserve"> are the </w:t>
      </w:r>
      <w:proofErr w:type="gramStart"/>
      <w:r w:rsidR="00175366">
        <w:t>WKU Store</w:t>
      </w:r>
      <w:r w:rsidRPr="004C6E13">
        <w:t xml:space="preserve"> @ WKU</w:t>
      </w:r>
      <w:proofErr w:type="gramEnd"/>
      <w:r w:rsidRPr="004C6E13">
        <w:t xml:space="preserve">.  Please visit our website for store hours: </w:t>
      </w:r>
      <w:hyperlink r:id="rId63" w:history="1">
        <w:r w:rsidR="00FD31A0" w:rsidRPr="00697694">
          <w:rPr>
            <w:rStyle w:val="Hyperlink"/>
            <w:i/>
          </w:rPr>
          <w:t>www.wku.edu/Info/Bookstore/</w:t>
        </w:r>
      </w:hyperlink>
    </w:p>
    <w:p w14:paraId="19F27E79" w14:textId="77777777" w:rsidR="00FD31A0" w:rsidRPr="004C6E13" w:rsidRDefault="00FD31A0" w:rsidP="00411E7F">
      <w:pPr>
        <w:jc w:val="both"/>
      </w:pPr>
    </w:p>
    <w:p w14:paraId="29C795C8" w14:textId="77777777" w:rsidR="00702841" w:rsidRPr="00D112B7" w:rsidRDefault="00702841" w:rsidP="00411E7F">
      <w:pPr>
        <w:rPr>
          <w:rFonts w:ascii="Verdana" w:hAnsi="Verdana"/>
          <w:sz w:val="16"/>
          <w:szCs w:val="16"/>
        </w:rPr>
      </w:pPr>
    </w:p>
    <w:p w14:paraId="68C9EB7A" w14:textId="77777777" w:rsidR="00702841" w:rsidRDefault="00702841" w:rsidP="0051172A">
      <w:pPr>
        <w:pStyle w:val="Heading1"/>
      </w:pPr>
      <w:bookmarkStart w:id="216" w:name="_Toc287874891"/>
      <w:r w:rsidRPr="004C6E13">
        <w:rPr>
          <w:highlight w:val="lightGray"/>
        </w:rPr>
        <w:lastRenderedPageBreak/>
        <w:t>WKU POLICE</w:t>
      </w:r>
      <w:bookmarkEnd w:id="216"/>
    </w:p>
    <w:p w14:paraId="255B8EA6" w14:textId="77777777" w:rsidR="004623A7" w:rsidRPr="004623A7" w:rsidRDefault="004623A7" w:rsidP="004623A7">
      <w:pPr>
        <w:rPr>
          <w:sz w:val="16"/>
          <w:szCs w:val="16"/>
        </w:rPr>
      </w:pPr>
    </w:p>
    <w:p w14:paraId="447C3C4A" w14:textId="77777777" w:rsidR="00F75FDA" w:rsidRDefault="00F75FDA" w:rsidP="00F75FDA">
      <w:pPr>
        <w:jc w:val="both"/>
        <w:rPr>
          <w:rFonts w:cstheme="minorHAnsi"/>
          <w:color w:val="auto"/>
        </w:rPr>
      </w:pPr>
      <w:r w:rsidRPr="00F75FDA">
        <w:rPr>
          <w:rFonts w:cstheme="minorHAnsi"/>
          <w:color w:val="auto"/>
        </w:rPr>
        <w:t>The police officers of the WKU Police have full police powers, including arrest powers, under Kentucky Revised Statute 164.975. The department is a professional law enforcement agency observing the highest standards of professional ethics in its operation.</w:t>
      </w:r>
    </w:p>
    <w:p w14:paraId="6D21AF62" w14:textId="77777777" w:rsidR="00E2554F" w:rsidRPr="00DC72B7" w:rsidRDefault="00E2554F" w:rsidP="00F75FDA">
      <w:pPr>
        <w:jc w:val="both"/>
        <w:rPr>
          <w:rFonts w:cstheme="minorHAnsi"/>
          <w:color w:val="auto"/>
          <w:sz w:val="16"/>
          <w:szCs w:val="16"/>
        </w:rPr>
      </w:pPr>
    </w:p>
    <w:p w14:paraId="40522DE6" w14:textId="77777777" w:rsidR="00E2554F" w:rsidRDefault="00E2554F" w:rsidP="00E2554F">
      <w:pPr>
        <w:jc w:val="both"/>
        <w:rPr>
          <w:rFonts w:cstheme="minorHAnsi"/>
          <w:color w:val="auto"/>
        </w:rPr>
      </w:pPr>
      <w:r w:rsidRPr="00DC72B7">
        <w:rPr>
          <w:rFonts w:cstheme="minorHAnsi"/>
          <w:color w:val="auto"/>
        </w:rPr>
        <w:t xml:space="preserve">The mission of the Western Kentucky University Police Department is to support the educational objectives of the University by crime prevention programming, preserving the peace, protecting life and property, and enforcing in a fair and impartial manner the regulations of the University, ordinances of </w:t>
      </w:r>
      <w:proofErr w:type="gramStart"/>
      <w:r w:rsidRPr="00DC72B7">
        <w:rPr>
          <w:rFonts w:cstheme="minorHAnsi"/>
          <w:color w:val="auto"/>
        </w:rPr>
        <w:t>Bowling Green</w:t>
      </w:r>
      <w:proofErr w:type="gramEnd"/>
      <w:r w:rsidRPr="00DC72B7">
        <w:rPr>
          <w:rFonts w:cstheme="minorHAnsi"/>
          <w:color w:val="auto"/>
        </w:rPr>
        <w:t>, and the statutes of the Commonwealth. Our mission is accomplished within the moral and legal standards of our community through a "partnership" of the community and the members</w:t>
      </w:r>
      <w:r w:rsidRPr="00E2554F">
        <w:rPr>
          <w:rFonts w:ascii="Times New Roman" w:hAnsi="Times New Roman"/>
          <w:color w:val="auto"/>
          <w:sz w:val="24"/>
          <w:szCs w:val="24"/>
        </w:rPr>
        <w:t xml:space="preserve"> </w:t>
      </w:r>
      <w:r w:rsidRPr="00DC72B7">
        <w:rPr>
          <w:rFonts w:cstheme="minorHAnsi"/>
          <w:color w:val="auto"/>
        </w:rPr>
        <w:t>of this department.</w:t>
      </w:r>
    </w:p>
    <w:p w14:paraId="2BB7AE97" w14:textId="77777777" w:rsidR="00DC72B7" w:rsidRPr="00DC72B7" w:rsidRDefault="00DC72B7" w:rsidP="00E2554F">
      <w:pPr>
        <w:jc w:val="both"/>
        <w:rPr>
          <w:rFonts w:ascii="Times New Roman" w:hAnsi="Times New Roman"/>
          <w:color w:val="auto"/>
          <w:sz w:val="16"/>
          <w:szCs w:val="16"/>
        </w:rPr>
      </w:pPr>
    </w:p>
    <w:p w14:paraId="40B1AF1F" w14:textId="77777777" w:rsidR="00DC72B7" w:rsidRPr="00DC72B7" w:rsidRDefault="00DC72B7" w:rsidP="00DC72B7">
      <w:pPr>
        <w:jc w:val="both"/>
        <w:rPr>
          <w:rFonts w:cstheme="minorHAnsi"/>
          <w:color w:val="auto"/>
        </w:rPr>
      </w:pPr>
      <w:r w:rsidRPr="00DC72B7">
        <w:rPr>
          <w:rFonts w:cstheme="minorHAnsi"/>
          <w:color w:val="auto"/>
        </w:rPr>
        <w:t>To this end, the Police Department:</w:t>
      </w:r>
    </w:p>
    <w:p w14:paraId="7B98110C" w14:textId="77777777" w:rsidR="00DC72B7" w:rsidRDefault="00DC72B7" w:rsidP="00B61388">
      <w:pPr>
        <w:numPr>
          <w:ilvl w:val="0"/>
          <w:numId w:val="46"/>
        </w:numPr>
        <w:jc w:val="both"/>
        <w:rPr>
          <w:rFonts w:cstheme="minorHAnsi"/>
          <w:color w:val="auto"/>
        </w:rPr>
      </w:pPr>
      <w:r w:rsidRPr="00DC72B7">
        <w:rPr>
          <w:rFonts w:cstheme="minorHAnsi"/>
          <w:color w:val="auto"/>
        </w:rPr>
        <w:t>Provides excellence in law enforcement to the university community, assisting each person served in finding solutions to their problems.</w:t>
      </w:r>
    </w:p>
    <w:p w14:paraId="13D302EE" w14:textId="77777777" w:rsidR="00DC72B7" w:rsidRPr="00DC72B7" w:rsidRDefault="00DC72B7" w:rsidP="00B61388">
      <w:pPr>
        <w:numPr>
          <w:ilvl w:val="0"/>
          <w:numId w:val="46"/>
        </w:numPr>
        <w:spacing w:before="100" w:beforeAutospacing="1" w:after="100" w:afterAutospacing="1"/>
        <w:jc w:val="both"/>
        <w:rPr>
          <w:rFonts w:cstheme="minorHAnsi"/>
          <w:color w:val="auto"/>
        </w:rPr>
      </w:pPr>
      <w:r w:rsidRPr="00DC72B7">
        <w:rPr>
          <w:rFonts w:cstheme="minorHAnsi"/>
          <w:color w:val="auto"/>
        </w:rPr>
        <w:t>Provides follow-up investigation, including referral to community agencies and other law enforcement authorities in accordance with the needs of each person served.</w:t>
      </w:r>
    </w:p>
    <w:p w14:paraId="21242AD2" w14:textId="77777777" w:rsidR="00DC72B7" w:rsidRPr="00DC72B7" w:rsidRDefault="00DC72B7" w:rsidP="00B61388">
      <w:pPr>
        <w:numPr>
          <w:ilvl w:val="0"/>
          <w:numId w:val="46"/>
        </w:numPr>
        <w:spacing w:before="100" w:beforeAutospacing="1" w:after="100" w:afterAutospacing="1"/>
        <w:jc w:val="both"/>
        <w:rPr>
          <w:rFonts w:cstheme="minorHAnsi"/>
          <w:color w:val="auto"/>
        </w:rPr>
      </w:pPr>
      <w:r w:rsidRPr="00DC72B7">
        <w:rPr>
          <w:rFonts w:cstheme="minorHAnsi"/>
          <w:color w:val="auto"/>
        </w:rPr>
        <w:t>Creates an environment of caring and support through education and accessibility. Individual training of all law enforcement personnel will be incorporated in daily roll call, and all professional development courses.</w:t>
      </w:r>
    </w:p>
    <w:p w14:paraId="038B8346" w14:textId="77777777" w:rsidR="00DC72B7" w:rsidRPr="00DC72B7" w:rsidRDefault="00DC72B7" w:rsidP="00B61388">
      <w:pPr>
        <w:numPr>
          <w:ilvl w:val="0"/>
          <w:numId w:val="46"/>
        </w:numPr>
        <w:jc w:val="both"/>
        <w:rPr>
          <w:rFonts w:cstheme="minorHAnsi"/>
          <w:color w:val="auto"/>
        </w:rPr>
      </w:pPr>
      <w:r w:rsidRPr="00DC72B7">
        <w:rPr>
          <w:rFonts w:cstheme="minorHAnsi"/>
          <w:color w:val="auto"/>
        </w:rPr>
        <w:t>Is responsive to the needs of the university community, sensitive to issues, in modifying and expanding services to meet the needs of the community we serve</w:t>
      </w:r>
    </w:p>
    <w:p w14:paraId="1A37C4C3" w14:textId="77777777" w:rsidR="00702841" w:rsidRPr="00D112B7" w:rsidRDefault="00702841" w:rsidP="00411E7F">
      <w:pPr>
        <w:jc w:val="both"/>
        <w:rPr>
          <w:sz w:val="16"/>
          <w:szCs w:val="16"/>
        </w:rPr>
      </w:pPr>
    </w:p>
    <w:p w14:paraId="68842662" w14:textId="77777777" w:rsidR="004B3D63" w:rsidRDefault="00702841" w:rsidP="00411E7F">
      <w:pPr>
        <w:pStyle w:val="NormalWeb"/>
        <w:spacing w:before="0" w:after="0"/>
        <w:jc w:val="both"/>
        <w:rPr>
          <w:rFonts w:cs="Times New Roman"/>
        </w:rPr>
      </w:pPr>
      <w:r w:rsidRPr="004C6E13">
        <w:rPr>
          <w:rFonts w:cs="Times New Roman"/>
        </w:rPr>
        <w:t xml:space="preserve">WKU Police Department is located underneath Parking Structure 1 across from Diddle Arena. The WKU Police is open 24/7. Administrative Office hours are from 8 to 4 Monday through Friday. You can reach the WKU Police by calling 270-745-2548. </w:t>
      </w:r>
    </w:p>
    <w:p w14:paraId="30C16AA0" w14:textId="77777777" w:rsidR="004B3D63" w:rsidRDefault="004B3D63" w:rsidP="00411E7F">
      <w:pPr>
        <w:pStyle w:val="NormalWeb"/>
        <w:spacing w:before="0" w:after="0"/>
        <w:jc w:val="both"/>
        <w:rPr>
          <w:rFonts w:cs="Times New Roman"/>
          <w:sz w:val="16"/>
          <w:szCs w:val="16"/>
        </w:rPr>
      </w:pPr>
    </w:p>
    <w:p w14:paraId="07243A9E" w14:textId="77777777" w:rsidR="004B3D63" w:rsidRDefault="004B3D63" w:rsidP="004B3D63">
      <w:pPr>
        <w:pStyle w:val="NormalWeb"/>
        <w:spacing w:before="0" w:after="0"/>
        <w:jc w:val="both"/>
        <w:rPr>
          <w:rFonts w:cs="Times New Roman"/>
        </w:rPr>
      </w:pPr>
      <w:r>
        <w:lastRenderedPageBreak/>
        <w:t>Anyone with information regarding any</w:t>
      </w:r>
      <w:r>
        <w:br/>
        <w:t>criminal activity, please contact the police department at 270-745-2548 or Confidential Tip Line: 270-745-8773.</w:t>
      </w:r>
    </w:p>
    <w:p w14:paraId="13E9859C" w14:textId="77777777" w:rsidR="004B3D63" w:rsidRPr="004B3D63" w:rsidRDefault="004B3D63" w:rsidP="00411E7F">
      <w:pPr>
        <w:pStyle w:val="NormalWeb"/>
        <w:spacing w:before="0" w:after="0"/>
        <w:jc w:val="both"/>
        <w:rPr>
          <w:rFonts w:cs="Times New Roman"/>
          <w:sz w:val="16"/>
          <w:szCs w:val="16"/>
        </w:rPr>
      </w:pPr>
    </w:p>
    <w:p w14:paraId="00B76CB8" w14:textId="77777777" w:rsidR="004B3D63" w:rsidRDefault="00702841" w:rsidP="00411E7F">
      <w:pPr>
        <w:pStyle w:val="NormalWeb"/>
        <w:spacing w:before="0" w:after="0"/>
        <w:jc w:val="both"/>
        <w:rPr>
          <w:rFonts w:cs="Times New Roman"/>
        </w:rPr>
      </w:pPr>
      <w:r w:rsidRPr="004C6E13">
        <w:rPr>
          <w:rFonts w:cs="Times New Roman"/>
        </w:rPr>
        <w:t xml:space="preserve">If you have an emergency you can dial 9-1-1 from any campus phone. If you have and emergency and dial 9-1-1 using your cell phone Bowling Green Police Department will pick up that call. If you have an emergency on WKU campus BGPD will transfer the 9-1-1 </w:t>
      </w:r>
      <w:proofErr w:type="gramStart"/>
      <w:r w:rsidRPr="004C6E13">
        <w:rPr>
          <w:rFonts w:cs="Times New Roman"/>
        </w:rPr>
        <w:t>call</w:t>
      </w:r>
      <w:proofErr w:type="gramEnd"/>
      <w:r w:rsidRPr="004C6E13">
        <w:rPr>
          <w:rFonts w:cs="Times New Roman"/>
        </w:rPr>
        <w:t xml:space="preserve"> back to us. </w:t>
      </w:r>
    </w:p>
    <w:p w14:paraId="17D2876B" w14:textId="77777777" w:rsidR="004B3D63" w:rsidRPr="004623A7" w:rsidRDefault="004B3D63" w:rsidP="00411E7F">
      <w:pPr>
        <w:pStyle w:val="NormalWeb"/>
        <w:spacing w:before="0" w:after="0"/>
        <w:jc w:val="both"/>
        <w:rPr>
          <w:rFonts w:cs="Times New Roman"/>
          <w:sz w:val="16"/>
          <w:szCs w:val="16"/>
        </w:rPr>
      </w:pPr>
    </w:p>
    <w:p w14:paraId="02A1CCAC" w14:textId="77777777" w:rsidR="00497C4E" w:rsidRDefault="004B3D63" w:rsidP="00411E7F">
      <w:pPr>
        <w:pStyle w:val="NormalWeb"/>
        <w:spacing w:before="0" w:after="0"/>
        <w:jc w:val="both"/>
        <w:rPr>
          <w:rFonts w:cs="Times New Roman"/>
        </w:rPr>
      </w:pPr>
      <w:r>
        <w:rPr>
          <w:rFonts w:cs="Times New Roman"/>
        </w:rPr>
        <w:t xml:space="preserve">To learn more about the WKU Police Department or to view crime and fire data, please visit our website at </w:t>
      </w:r>
      <w:hyperlink r:id="rId64" w:history="1">
        <w:r w:rsidR="00497C4E" w:rsidRPr="0083198C">
          <w:rPr>
            <w:rStyle w:val="Hyperlink"/>
            <w:rFonts w:cs="Times New Roman"/>
          </w:rPr>
          <w:t>www.wku.edu/police</w:t>
        </w:r>
      </w:hyperlink>
    </w:p>
    <w:p w14:paraId="14359554" w14:textId="77777777" w:rsidR="00497C4E" w:rsidRDefault="00497C4E" w:rsidP="00411E7F">
      <w:pPr>
        <w:pStyle w:val="NormalWeb"/>
        <w:spacing w:before="0" w:after="0"/>
        <w:jc w:val="both"/>
        <w:rPr>
          <w:rFonts w:cs="Times New Roman"/>
        </w:rPr>
      </w:pPr>
    </w:p>
    <w:p w14:paraId="66AE6123" w14:textId="77777777" w:rsidR="00086FC0" w:rsidRPr="00086FC0" w:rsidRDefault="00086FC0" w:rsidP="00411E7F">
      <w:pPr>
        <w:pStyle w:val="NormalWeb"/>
        <w:spacing w:before="0" w:after="0"/>
        <w:jc w:val="both"/>
        <w:rPr>
          <w:rFonts w:ascii="Verdana" w:hAnsi="Verdana" w:cs="Times New Roman"/>
          <w:sz w:val="16"/>
          <w:szCs w:val="16"/>
        </w:rPr>
      </w:pPr>
    </w:p>
    <w:p w14:paraId="4AD17BF4" w14:textId="77777777" w:rsidR="00086FC0" w:rsidRDefault="00702841" w:rsidP="00086FC0">
      <w:pPr>
        <w:pStyle w:val="Heading1"/>
      </w:pPr>
      <w:bookmarkStart w:id="217" w:name="_Toc287874892"/>
      <w:r w:rsidRPr="004C6E13">
        <w:rPr>
          <w:highlight w:val="lightGray"/>
        </w:rPr>
        <w:t>DEPARTMENT OF FACILITIES MANAGEMENT</w:t>
      </w:r>
      <w:bookmarkEnd w:id="217"/>
    </w:p>
    <w:p w14:paraId="618D27F0" w14:textId="77777777" w:rsidR="00702841" w:rsidRPr="004C6E13" w:rsidRDefault="00702841" w:rsidP="00411E7F">
      <w:pPr>
        <w:pStyle w:val="NormalWeb"/>
        <w:jc w:val="both"/>
        <w:rPr>
          <w:rFonts w:cs="Times New Roman"/>
        </w:rPr>
      </w:pPr>
      <w:r w:rsidRPr="004C6E13">
        <w:rPr>
          <w:rFonts w:cs="Times New Roman"/>
        </w:rPr>
        <w:t>The Department of Facilities Management (DFM) is responsible for all campus facility maintenance, which includes housekeeping, landscaping, and utilities. The department’s goal is to surpass the expectations of the campus community</w:t>
      </w:r>
      <w:proofErr w:type="gramStart"/>
      <w:r w:rsidRPr="004C6E13">
        <w:rPr>
          <w:rFonts w:cs="Times New Roman"/>
        </w:rPr>
        <w:t>;</w:t>
      </w:r>
      <w:proofErr w:type="gramEnd"/>
      <w:r w:rsidRPr="004C6E13">
        <w:rPr>
          <w:rFonts w:cs="Times New Roman"/>
        </w:rPr>
        <w:t xml:space="preserve"> to insure a safe, clean, and stimulating learning, working, and living environment for everyone.</w:t>
      </w:r>
    </w:p>
    <w:p w14:paraId="7F421C64" w14:textId="77777777" w:rsidR="004C6E13" w:rsidRPr="00BD4081" w:rsidRDefault="00702841" w:rsidP="00BD4081">
      <w:pPr>
        <w:pStyle w:val="NormalWeb"/>
        <w:jc w:val="both"/>
        <w:rPr>
          <w:rFonts w:cs="Times New Roman"/>
        </w:rPr>
      </w:pPr>
      <w:r w:rsidRPr="004C6E13">
        <w:t>Our primary function in the Department of Facilities Management is to provide the most innovative quality service to enhance value to our students, faculty and staff.  We continually strive to exceed our customers’ expectations, in an effort to furnish the most efficient and effective routine and preventative maintenance services needed to support the educational goals of WKU.</w:t>
      </w:r>
    </w:p>
    <w:p w14:paraId="26483259" w14:textId="77777777" w:rsidR="004C6E13" w:rsidRPr="00BD4081" w:rsidRDefault="004C6E13" w:rsidP="00411E7F">
      <w:pPr>
        <w:jc w:val="both"/>
        <w:rPr>
          <w:b/>
          <w:sz w:val="16"/>
          <w:szCs w:val="16"/>
          <w:highlight w:val="lightGray"/>
        </w:rPr>
      </w:pPr>
    </w:p>
    <w:p w14:paraId="3AC04A49" w14:textId="77777777" w:rsidR="00702841" w:rsidRPr="004C6E13" w:rsidRDefault="00702841" w:rsidP="0051172A">
      <w:pPr>
        <w:pStyle w:val="Heading1"/>
      </w:pPr>
      <w:bookmarkStart w:id="218" w:name="_Toc287874893"/>
      <w:r w:rsidRPr="004C6E13">
        <w:rPr>
          <w:highlight w:val="lightGray"/>
        </w:rPr>
        <w:t>STUDENT HEALTH INSURANCE</w:t>
      </w:r>
      <w:bookmarkEnd w:id="218"/>
    </w:p>
    <w:p w14:paraId="7DEEB712" w14:textId="77777777" w:rsidR="00702841" w:rsidRPr="00BD4081" w:rsidRDefault="00702841" w:rsidP="00411E7F">
      <w:pPr>
        <w:jc w:val="both"/>
        <w:rPr>
          <w:sz w:val="16"/>
          <w:szCs w:val="16"/>
        </w:rPr>
      </w:pPr>
    </w:p>
    <w:p w14:paraId="49F2249A" w14:textId="77777777" w:rsidR="00702841" w:rsidRPr="004C6E13" w:rsidRDefault="00702841" w:rsidP="00411E7F">
      <w:pPr>
        <w:jc w:val="both"/>
      </w:pPr>
      <w:r w:rsidRPr="004C6E13">
        <w:rPr>
          <w:b/>
        </w:rPr>
        <w:t>Do you need HEALTH INSURANCE</w:t>
      </w:r>
      <w:r w:rsidRPr="004C6E13">
        <w:t>?</w:t>
      </w:r>
    </w:p>
    <w:p w14:paraId="6972F38C" w14:textId="77777777" w:rsidR="009F3DC0" w:rsidRDefault="00702841" w:rsidP="009F3DC0">
      <w:pPr>
        <w:jc w:val="both"/>
      </w:pPr>
      <w:r w:rsidRPr="004C6E13">
        <w:t>Health Insurance is highly recommended for all students.  If you do not currently have current coverage and would like assistance in obta</w:t>
      </w:r>
      <w:r w:rsidR="009F3DC0">
        <w:t xml:space="preserve">ining insurance you may got to the following address: </w:t>
      </w:r>
    </w:p>
    <w:p w14:paraId="79F62643" w14:textId="77777777" w:rsidR="009F3DC0" w:rsidRDefault="009F3DC0" w:rsidP="009F3DC0">
      <w:pPr>
        <w:jc w:val="both"/>
      </w:pPr>
    </w:p>
    <w:p w14:paraId="0733AAA3" w14:textId="2E37AE67" w:rsidR="00CB469F" w:rsidRDefault="001521DA" w:rsidP="009F3DC0">
      <w:pPr>
        <w:jc w:val="both"/>
      </w:pPr>
      <w:hyperlink r:id="rId65" w:history="1">
        <w:r w:rsidR="002B6ED5" w:rsidRPr="00B25857">
          <w:rPr>
            <w:rStyle w:val="Hyperlink"/>
          </w:rPr>
          <w:t>http://www.wku.edu/healthservices/insurance-billing/student-health-insurance.php</w:t>
        </w:r>
      </w:hyperlink>
    </w:p>
    <w:p w14:paraId="2D008319" w14:textId="77777777" w:rsidR="002B6ED5" w:rsidRDefault="002B6ED5" w:rsidP="009F3DC0">
      <w:pPr>
        <w:jc w:val="both"/>
      </w:pPr>
    </w:p>
    <w:p w14:paraId="292A7B96" w14:textId="77777777" w:rsidR="002B6ED5" w:rsidRDefault="002B6ED5" w:rsidP="009F3DC0">
      <w:pPr>
        <w:jc w:val="both"/>
      </w:pPr>
    </w:p>
    <w:p w14:paraId="5DD3FEFC" w14:textId="77777777" w:rsidR="002B6ED5" w:rsidRDefault="002B6ED5" w:rsidP="009F3DC0">
      <w:pPr>
        <w:jc w:val="both"/>
      </w:pPr>
    </w:p>
    <w:p w14:paraId="28E9ED0E" w14:textId="77777777" w:rsidR="002B6ED5" w:rsidRDefault="002B6ED5" w:rsidP="009F3DC0">
      <w:pPr>
        <w:jc w:val="both"/>
      </w:pPr>
    </w:p>
    <w:p w14:paraId="14716EB2" w14:textId="77777777" w:rsidR="002B6ED5" w:rsidRDefault="002B6ED5" w:rsidP="009F3DC0">
      <w:pPr>
        <w:jc w:val="both"/>
      </w:pPr>
    </w:p>
    <w:p w14:paraId="5EB04E1F" w14:textId="77777777" w:rsidR="002B6ED5" w:rsidRPr="0008170E" w:rsidRDefault="002B6ED5" w:rsidP="009F3DC0">
      <w:pPr>
        <w:jc w:val="both"/>
      </w:pPr>
    </w:p>
    <w:p w14:paraId="6425D99F" w14:textId="77777777" w:rsidR="00702841" w:rsidRPr="00853448" w:rsidRDefault="00702841" w:rsidP="00853448">
      <w:pPr>
        <w:jc w:val="center"/>
      </w:pPr>
      <w:r w:rsidRPr="004C6E13">
        <w:rPr>
          <w:b/>
          <w:highlight w:val="lightGray"/>
        </w:rPr>
        <w:lastRenderedPageBreak/>
        <w:t>CAMPUS CHILD CARE</w:t>
      </w:r>
    </w:p>
    <w:p w14:paraId="1B1AA1A0" w14:textId="77777777" w:rsidR="009F3DC0" w:rsidRPr="009F3DC0" w:rsidRDefault="00702841" w:rsidP="009F3DC0">
      <w:pPr>
        <w:pStyle w:val="Heading2"/>
        <w:jc w:val="both"/>
        <w:rPr>
          <w:rFonts w:cs="Times New Roman"/>
          <w:b w:val="0"/>
        </w:rPr>
      </w:pPr>
      <w:bookmarkStart w:id="219" w:name="_Toc287874894"/>
      <w:r w:rsidRPr="009F3DC0">
        <w:rPr>
          <w:rFonts w:cs="Times New Roman"/>
          <w:b w:val="0"/>
        </w:rPr>
        <w:t xml:space="preserve">Western Kentucky University Campus Child Care (WKUCCC) operates a combined Head Start and non-profit </w:t>
      </w:r>
      <w:proofErr w:type="gramStart"/>
      <w:r w:rsidRPr="009F3DC0">
        <w:rPr>
          <w:rFonts w:cs="Times New Roman"/>
          <w:b w:val="0"/>
        </w:rPr>
        <w:t>child care</w:t>
      </w:r>
      <w:proofErr w:type="gramEnd"/>
      <w:r w:rsidRPr="009F3DC0">
        <w:rPr>
          <w:rFonts w:cs="Times New Roman"/>
          <w:b w:val="0"/>
        </w:rPr>
        <w:t xml:space="preserve"> program for children ages 6 weeks through 5 years old. The Jones-Jaggers center on </w:t>
      </w:r>
      <w:r w:rsidR="001A2FE6" w:rsidRPr="009F3DC0">
        <w:rPr>
          <w:rFonts w:cs="Times New Roman"/>
          <w:b w:val="0"/>
        </w:rPr>
        <w:t>campus</w:t>
      </w:r>
      <w:r w:rsidRPr="009F3DC0">
        <w:rPr>
          <w:rFonts w:cs="Times New Roman"/>
          <w:b w:val="0"/>
        </w:rPr>
        <w:t xml:space="preserve"> operates from 7:30 a.m. until 5:30 p.m., Monday through Friday.</w:t>
      </w:r>
      <w:bookmarkEnd w:id="219"/>
      <w:r w:rsidRPr="009F3DC0">
        <w:rPr>
          <w:rFonts w:cs="Times New Roman"/>
          <w:b w:val="0"/>
        </w:rPr>
        <w:t xml:space="preserve"> </w:t>
      </w:r>
    </w:p>
    <w:p w14:paraId="67B72A13" w14:textId="77777777" w:rsidR="009F3DC0" w:rsidRDefault="009F3DC0" w:rsidP="009F3DC0">
      <w:pPr>
        <w:pStyle w:val="Heading2"/>
      </w:pPr>
      <w:bookmarkStart w:id="220" w:name="_Toc287874895"/>
      <w:r>
        <w:t>Program Philosophy</w:t>
      </w:r>
      <w:bookmarkEnd w:id="220"/>
    </w:p>
    <w:p w14:paraId="78D60885" w14:textId="77777777" w:rsidR="009F3DC0" w:rsidRDefault="009F3DC0" w:rsidP="009F3DC0">
      <w:pPr>
        <w:pStyle w:val="NormalWeb"/>
      </w:pPr>
      <w:r>
        <w:t>The WKUCCC philosophy is based on the premise that all children share needs and that children benefit from a comprehensive developmental program to meet those needs.  The WKUCCC program maximizes the strengths and unique experiences of each child.  The family, the principle influence in the child's developmental, is invited to be a direct participant</w:t>
      </w:r>
      <w:r w:rsidR="00853448">
        <w:t xml:space="preserve"> in all aspects of the center. </w:t>
      </w:r>
    </w:p>
    <w:p w14:paraId="4611CC8E" w14:textId="77777777" w:rsidR="009F3DC0" w:rsidRDefault="009F3DC0" w:rsidP="009F3DC0">
      <w:pPr>
        <w:pStyle w:val="Heading2"/>
      </w:pPr>
      <w:bookmarkStart w:id="221" w:name="_Toc287874896"/>
      <w:r>
        <w:t>Approach</w:t>
      </w:r>
      <w:bookmarkEnd w:id="221"/>
    </w:p>
    <w:p w14:paraId="33E12F57" w14:textId="77777777" w:rsidR="009F3DC0" w:rsidRDefault="009F3DC0" w:rsidP="009F3DC0">
      <w:pPr>
        <w:pStyle w:val="NormalWeb"/>
        <w:jc w:val="both"/>
      </w:pPr>
      <w:r>
        <w:t xml:space="preserve">WKUCCC offers an educational program that utilizes an individualized, child-centered, problem-solving approach to learning.  Children are encouraged to learn through play, exploration, experimentation and active involvement.  WKUCCC utilizes the Creative Curriculum for infants, toddlers and preschool children.  We also use the High/Scope </w:t>
      </w:r>
      <w:proofErr w:type="gramStart"/>
      <w:r>
        <w:t>cognitively-oriented</w:t>
      </w:r>
      <w:proofErr w:type="gramEnd"/>
      <w:r>
        <w:t xml:space="preserve"> curriculum as an important resource used in planning this program.  WKUCCC offers experienced, well-trained staff, low child-teacher ratio, develo</w:t>
      </w:r>
      <w:r w:rsidR="00853448">
        <w:t xml:space="preserve">pmental and health screenings. </w:t>
      </w:r>
    </w:p>
    <w:p w14:paraId="55A47D03" w14:textId="1D5AC582" w:rsidR="00CB469F" w:rsidRDefault="009F3DC0" w:rsidP="00E349C2">
      <w:pPr>
        <w:pStyle w:val="NormalWeb"/>
        <w:jc w:val="both"/>
        <w:rPr>
          <w:rStyle w:val="Hyperlink"/>
        </w:rPr>
      </w:pPr>
      <w:r>
        <w:t xml:space="preserve">Website: </w:t>
      </w:r>
      <w:hyperlink r:id="rId66" w:history="1">
        <w:r w:rsidRPr="004F438C">
          <w:rPr>
            <w:rStyle w:val="Hyperlink"/>
          </w:rPr>
          <w:t>http://www.wku.edu/ccc/index.php</w:t>
        </w:r>
      </w:hyperlink>
    </w:p>
    <w:p w14:paraId="7A061591" w14:textId="77777777" w:rsidR="00E349C2" w:rsidRDefault="00E349C2" w:rsidP="00E349C2">
      <w:pPr>
        <w:pStyle w:val="NormalWeb"/>
        <w:jc w:val="both"/>
        <w:rPr>
          <w:rStyle w:val="Hyperlink"/>
        </w:rPr>
      </w:pPr>
    </w:p>
    <w:p w14:paraId="567664B8" w14:textId="77777777" w:rsidR="00E349C2" w:rsidRDefault="00E349C2" w:rsidP="00E349C2">
      <w:pPr>
        <w:pStyle w:val="NormalWeb"/>
        <w:jc w:val="both"/>
        <w:rPr>
          <w:rStyle w:val="Hyperlink"/>
        </w:rPr>
      </w:pPr>
    </w:p>
    <w:p w14:paraId="1702C93A" w14:textId="77777777" w:rsidR="00E349C2" w:rsidRDefault="00E349C2" w:rsidP="00E349C2">
      <w:pPr>
        <w:pStyle w:val="NormalWeb"/>
        <w:jc w:val="both"/>
        <w:rPr>
          <w:rStyle w:val="Hyperlink"/>
        </w:rPr>
      </w:pPr>
    </w:p>
    <w:p w14:paraId="60EE7C80" w14:textId="77777777" w:rsidR="00E349C2" w:rsidRDefault="00E349C2" w:rsidP="00E349C2">
      <w:pPr>
        <w:pStyle w:val="NormalWeb"/>
        <w:jc w:val="both"/>
        <w:rPr>
          <w:rStyle w:val="Hyperlink"/>
        </w:rPr>
      </w:pPr>
    </w:p>
    <w:p w14:paraId="382B30D0" w14:textId="77777777" w:rsidR="00E349C2" w:rsidRDefault="00E349C2" w:rsidP="00E349C2">
      <w:pPr>
        <w:pStyle w:val="NormalWeb"/>
        <w:jc w:val="both"/>
        <w:rPr>
          <w:rStyle w:val="Hyperlink"/>
        </w:rPr>
      </w:pPr>
    </w:p>
    <w:p w14:paraId="6BFC6E22" w14:textId="77777777" w:rsidR="00E349C2" w:rsidRDefault="00E349C2" w:rsidP="00E349C2">
      <w:pPr>
        <w:pStyle w:val="NormalWeb"/>
        <w:jc w:val="both"/>
        <w:rPr>
          <w:rStyle w:val="Hyperlink"/>
        </w:rPr>
      </w:pPr>
    </w:p>
    <w:p w14:paraId="4E19EEA2" w14:textId="77777777" w:rsidR="00E349C2" w:rsidRDefault="00E349C2" w:rsidP="00E349C2">
      <w:pPr>
        <w:pStyle w:val="NormalWeb"/>
        <w:jc w:val="both"/>
        <w:rPr>
          <w:rStyle w:val="Hyperlink"/>
        </w:rPr>
      </w:pPr>
    </w:p>
    <w:p w14:paraId="53E4A66D" w14:textId="77777777" w:rsidR="00E349C2" w:rsidRDefault="00E349C2" w:rsidP="00E349C2">
      <w:pPr>
        <w:pStyle w:val="NormalWeb"/>
        <w:jc w:val="both"/>
        <w:rPr>
          <w:rStyle w:val="Hyperlink"/>
        </w:rPr>
      </w:pPr>
    </w:p>
    <w:p w14:paraId="05D17AD1" w14:textId="77777777" w:rsidR="00E349C2" w:rsidRDefault="00E349C2" w:rsidP="00E349C2">
      <w:pPr>
        <w:pStyle w:val="NormalWeb"/>
        <w:jc w:val="both"/>
        <w:rPr>
          <w:rStyle w:val="Hyperlink"/>
        </w:rPr>
      </w:pPr>
    </w:p>
    <w:p w14:paraId="506167E3" w14:textId="77777777" w:rsidR="00E349C2" w:rsidRDefault="00E349C2" w:rsidP="00E349C2">
      <w:pPr>
        <w:pStyle w:val="NormalWeb"/>
        <w:jc w:val="both"/>
        <w:rPr>
          <w:rStyle w:val="Hyperlink"/>
        </w:rPr>
      </w:pPr>
    </w:p>
    <w:p w14:paraId="43DB3FA3" w14:textId="77777777" w:rsidR="00E349C2" w:rsidRPr="00E349C2" w:rsidRDefault="00E349C2" w:rsidP="00E349C2">
      <w:pPr>
        <w:pStyle w:val="NormalWeb"/>
        <w:jc w:val="both"/>
      </w:pPr>
    </w:p>
    <w:p w14:paraId="225CB09C" w14:textId="77777777" w:rsidR="00CA1D15" w:rsidRPr="004C6E13" w:rsidRDefault="00497C4E" w:rsidP="0051172A">
      <w:pPr>
        <w:pStyle w:val="Heading1"/>
      </w:pPr>
      <w:bookmarkStart w:id="222" w:name="_Toc287874897"/>
      <w:r>
        <w:rPr>
          <w:highlight w:val="lightGray"/>
        </w:rPr>
        <w:lastRenderedPageBreak/>
        <w:t xml:space="preserve">SERVICE ONE </w:t>
      </w:r>
      <w:r w:rsidR="00CA1D15" w:rsidRPr="004C6E13">
        <w:rPr>
          <w:highlight w:val="lightGray"/>
        </w:rPr>
        <w:t>CREDIT UNION</w:t>
      </w:r>
      <w:bookmarkEnd w:id="222"/>
    </w:p>
    <w:p w14:paraId="58F02650" w14:textId="77777777" w:rsidR="00CA1D15" w:rsidRPr="004623A7" w:rsidRDefault="00CA1D15" w:rsidP="00411E7F">
      <w:pPr>
        <w:jc w:val="both"/>
        <w:rPr>
          <w:sz w:val="16"/>
          <w:szCs w:val="16"/>
        </w:rPr>
      </w:pPr>
    </w:p>
    <w:p w14:paraId="0FFABC82" w14:textId="77777777" w:rsidR="00CA1D15" w:rsidRPr="004C6E13" w:rsidRDefault="00CA1D15" w:rsidP="00411E7F">
      <w:pPr>
        <w:jc w:val="both"/>
      </w:pPr>
      <w:r w:rsidRPr="004C6E13">
        <w:t>Service One Credit Union, Inc. is a not-for-</w:t>
      </w:r>
      <w:r w:rsidR="001A2FE6" w:rsidRPr="004C6E13">
        <w:t>profit;</w:t>
      </w:r>
      <w:r w:rsidRPr="004C6E13">
        <w:t xml:space="preserve"> financial cooperative owned by the members it serves. Chartered in 1963 by Western Kentucky University faculty, membership now includes WKU staff, students, and alumni along with various other select employee groups and their family members.</w:t>
      </w:r>
    </w:p>
    <w:p w14:paraId="211E7ADB" w14:textId="77777777" w:rsidR="00CA1D15" w:rsidRPr="004623A7" w:rsidRDefault="00CA1D15" w:rsidP="00411E7F">
      <w:pPr>
        <w:jc w:val="both"/>
        <w:rPr>
          <w:sz w:val="16"/>
          <w:szCs w:val="16"/>
        </w:rPr>
      </w:pPr>
    </w:p>
    <w:p w14:paraId="295BDCCE" w14:textId="77777777" w:rsidR="00CA1D15" w:rsidRDefault="00CA1D15" w:rsidP="00411E7F">
      <w:pPr>
        <w:jc w:val="both"/>
      </w:pPr>
      <w:r w:rsidRPr="004C6E13">
        <w:t xml:space="preserve">Service One offers a complete line of financial products and services including member share (savings) accounts, share draft (checking) accounts, Visa Check Cards, share certificates, individual retirement accounts, credit cards, auto loans, mortgage and home equity loans, personal and computer loans. Account access and product applications are provided via the Internet at </w:t>
      </w:r>
      <w:r w:rsidRPr="004C6E13">
        <w:rPr>
          <w:rStyle w:val="Hyperlink"/>
          <w:i/>
          <w:color w:val="000000"/>
        </w:rPr>
        <w:t>www.socu.com</w:t>
      </w:r>
      <w:r w:rsidRPr="004C6E13">
        <w:t xml:space="preserve"> or through touch-tone phone services, One Call Audio Response and Phone-A-Loan. </w:t>
      </w:r>
    </w:p>
    <w:p w14:paraId="44329BFC" w14:textId="77777777" w:rsidR="00A96A61" w:rsidRPr="004623A7" w:rsidRDefault="00A96A61" w:rsidP="00411E7F">
      <w:pPr>
        <w:jc w:val="both"/>
        <w:rPr>
          <w:sz w:val="16"/>
          <w:szCs w:val="16"/>
        </w:rPr>
      </w:pPr>
    </w:p>
    <w:p w14:paraId="6496E185" w14:textId="77777777" w:rsidR="00CA1D15" w:rsidRPr="004C6E13" w:rsidRDefault="00CA1D15" w:rsidP="00411E7F">
      <w:pPr>
        <w:jc w:val="both"/>
      </w:pPr>
      <w:r w:rsidRPr="004C6E13">
        <w:t xml:space="preserve">The Campus Office is located at 422 College Heights Boulevard and is open Monday- Friday 7:45 a.m. – 3:30 p.m. Other Bowling Green locations are at 1609 Campbell Lane and 543 US 31-West ByPass. The Glasgow Branch is located at 116 Ensminger Drive. Hours of operation vary and may be obtained on the web site or by calling the credit union. Campus ATMs are located at South Campus, Garrett Conference Center and the </w:t>
      </w:r>
      <w:r w:rsidR="00754FD7">
        <w:t>Downing Student Union</w:t>
      </w:r>
      <w:r w:rsidRPr="004C6E13">
        <w:t>. Other ATMs are located at each branch and members have access to over 3000 no-surcharge ATMs nationwide.</w:t>
      </w:r>
    </w:p>
    <w:p w14:paraId="0B569664" w14:textId="77777777" w:rsidR="00CA1D15" w:rsidRPr="004623A7" w:rsidRDefault="00CA1D15" w:rsidP="00411E7F">
      <w:pPr>
        <w:jc w:val="both"/>
        <w:rPr>
          <w:sz w:val="16"/>
          <w:szCs w:val="16"/>
        </w:rPr>
      </w:pPr>
    </w:p>
    <w:p w14:paraId="13D44376" w14:textId="77777777" w:rsidR="00CA1D15" w:rsidRDefault="00CA1D15" w:rsidP="00411E7F">
      <w:pPr>
        <w:jc w:val="both"/>
        <w:rPr>
          <w:i/>
        </w:rPr>
      </w:pPr>
      <w:r w:rsidRPr="004C6E13">
        <w:t>WKU faculty, staff, students and alumni and their family members may join Service One Credit Union by opening a member share (savings) account with $25 and a $5 one-time membership fee. For more information please contact Service One at (</w:t>
      </w:r>
      <w:proofErr w:type="gramStart"/>
      <w:r w:rsidRPr="004C6E13">
        <w:t>270)796</w:t>
      </w:r>
      <w:proofErr w:type="gramEnd"/>
      <w:r w:rsidRPr="004C6E13">
        <w:t xml:space="preserve">-8500 or (800)759-8500 or visit </w:t>
      </w:r>
      <w:hyperlink r:id="rId67" w:history="1">
        <w:r w:rsidR="004623A7" w:rsidRPr="00F37A3F">
          <w:rPr>
            <w:rStyle w:val="Hyperlink"/>
            <w:i/>
          </w:rPr>
          <w:t>www.socu.com</w:t>
        </w:r>
      </w:hyperlink>
    </w:p>
    <w:p w14:paraId="512CC422" w14:textId="77777777" w:rsidR="004623A7" w:rsidRDefault="004623A7" w:rsidP="00411E7F">
      <w:pPr>
        <w:jc w:val="both"/>
        <w:rPr>
          <w:sz w:val="16"/>
          <w:szCs w:val="16"/>
        </w:rPr>
      </w:pPr>
    </w:p>
    <w:p w14:paraId="2A4AF1B4" w14:textId="77777777" w:rsidR="00E349C2" w:rsidRDefault="00E349C2" w:rsidP="00411E7F">
      <w:pPr>
        <w:jc w:val="both"/>
        <w:rPr>
          <w:sz w:val="16"/>
          <w:szCs w:val="16"/>
        </w:rPr>
      </w:pPr>
    </w:p>
    <w:p w14:paraId="18275C30" w14:textId="77777777" w:rsidR="00E349C2" w:rsidRDefault="00E349C2" w:rsidP="00411E7F">
      <w:pPr>
        <w:jc w:val="both"/>
        <w:rPr>
          <w:sz w:val="16"/>
          <w:szCs w:val="16"/>
        </w:rPr>
      </w:pPr>
    </w:p>
    <w:p w14:paraId="39085017" w14:textId="77777777" w:rsidR="00E349C2" w:rsidRDefault="00E349C2" w:rsidP="00411E7F">
      <w:pPr>
        <w:jc w:val="both"/>
        <w:rPr>
          <w:sz w:val="16"/>
          <w:szCs w:val="16"/>
        </w:rPr>
      </w:pPr>
    </w:p>
    <w:p w14:paraId="0EF5541B" w14:textId="77777777" w:rsidR="00E349C2" w:rsidRDefault="00E349C2" w:rsidP="00411E7F">
      <w:pPr>
        <w:jc w:val="both"/>
        <w:rPr>
          <w:sz w:val="16"/>
          <w:szCs w:val="16"/>
        </w:rPr>
      </w:pPr>
    </w:p>
    <w:p w14:paraId="74A849CD" w14:textId="77777777" w:rsidR="00E349C2" w:rsidRDefault="00E349C2" w:rsidP="00411E7F">
      <w:pPr>
        <w:jc w:val="both"/>
        <w:rPr>
          <w:sz w:val="16"/>
          <w:szCs w:val="16"/>
        </w:rPr>
      </w:pPr>
    </w:p>
    <w:p w14:paraId="77242DF0" w14:textId="77777777" w:rsidR="00E349C2" w:rsidRDefault="00E349C2" w:rsidP="00411E7F">
      <w:pPr>
        <w:jc w:val="both"/>
        <w:rPr>
          <w:sz w:val="16"/>
          <w:szCs w:val="16"/>
        </w:rPr>
      </w:pPr>
    </w:p>
    <w:p w14:paraId="420342C1" w14:textId="77777777" w:rsidR="00E349C2" w:rsidRDefault="00E349C2" w:rsidP="00411E7F">
      <w:pPr>
        <w:jc w:val="both"/>
        <w:rPr>
          <w:sz w:val="16"/>
          <w:szCs w:val="16"/>
        </w:rPr>
      </w:pPr>
    </w:p>
    <w:p w14:paraId="1224B59E" w14:textId="77777777" w:rsidR="00E349C2" w:rsidRDefault="00E349C2" w:rsidP="00411E7F">
      <w:pPr>
        <w:jc w:val="both"/>
        <w:rPr>
          <w:sz w:val="16"/>
          <w:szCs w:val="16"/>
        </w:rPr>
      </w:pPr>
    </w:p>
    <w:p w14:paraId="26581CEF" w14:textId="77777777" w:rsidR="00E349C2" w:rsidRPr="004623A7" w:rsidRDefault="00E349C2" w:rsidP="00411E7F">
      <w:pPr>
        <w:jc w:val="both"/>
        <w:rPr>
          <w:sz w:val="16"/>
          <w:szCs w:val="16"/>
        </w:rPr>
      </w:pPr>
    </w:p>
    <w:p w14:paraId="3D6D2405" w14:textId="77777777" w:rsidR="00CA1D15" w:rsidRPr="00BD4081" w:rsidRDefault="00CA1D15" w:rsidP="00411E7F">
      <w:pPr>
        <w:rPr>
          <w:rFonts w:ascii="Verdana" w:hAnsi="Verdana"/>
          <w:sz w:val="16"/>
          <w:szCs w:val="16"/>
        </w:rPr>
      </w:pPr>
    </w:p>
    <w:p w14:paraId="1F0B9B3A" w14:textId="77777777" w:rsidR="00CA1D15" w:rsidRPr="0051172A" w:rsidRDefault="009F3DC0" w:rsidP="0051172A">
      <w:pPr>
        <w:pStyle w:val="Heading1"/>
      </w:pPr>
      <w:bookmarkStart w:id="223" w:name="_Toc287874898"/>
      <w:r>
        <w:rPr>
          <w:highlight w:val="lightGray"/>
        </w:rPr>
        <w:lastRenderedPageBreak/>
        <w:t>POSTAL SERVICES</w:t>
      </w:r>
      <w:bookmarkEnd w:id="223"/>
    </w:p>
    <w:p w14:paraId="1B4EB785" w14:textId="77777777" w:rsidR="009F3DC0" w:rsidRDefault="009F3DC0" w:rsidP="009F3DC0">
      <w:pPr>
        <w:spacing w:before="100" w:beforeAutospacing="1" w:after="100" w:afterAutospacing="1"/>
        <w:jc w:val="both"/>
        <w:rPr>
          <w:color w:val="auto"/>
        </w:rPr>
      </w:pPr>
      <w:r w:rsidRPr="009F3DC0">
        <w:rPr>
          <w:color w:val="auto"/>
        </w:rPr>
        <w:t>The WKU Postal Services, a division of the Auxiliary Services Department, provides collection and distribution of campus mail; delivery of incoming US Mail</w:t>
      </w:r>
      <w:proofErr w:type="gramStart"/>
      <w:r w:rsidRPr="009F3DC0">
        <w:rPr>
          <w:color w:val="auto"/>
        </w:rPr>
        <w:t>;</w:t>
      </w:r>
      <w:proofErr w:type="gramEnd"/>
      <w:r w:rsidRPr="009F3DC0">
        <w:rPr>
          <w:color w:val="auto"/>
        </w:rPr>
        <w:t xml:space="preserve"> &amp; processing of outgoing US Mail. </w:t>
      </w:r>
    </w:p>
    <w:p w14:paraId="35E32CAE" w14:textId="3A82CC4E" w:rsidR="009F3DC0" w:rsidRDefault="009F3DC0" w:rsidP="009F3DC0">
      <w:pPr>
        <w:spacing w:before="100" w:beforeAutospacing="1" w:after="100" w:afterAutospacing="1"/>
        <w:jc w:val="both"/>
        <w:rPr>
          <w:color w:val="auto"/>
        </w:rPr>
      </w:pPr>
      <w:r w:rsidRPr="009F3DC0">
        <w:rPr>
          <w:color w:val="auto"/>
        </w:rPr>
        <w:t>The College Heights Post Office is open from 8:30a.m. </w:t>
      </w:r>
      <w:proofErr w:type="gramStart"/>
      <w:r w:rsidRPr="009F3DC0">
        <w:rPr>
          <w:color w:val="auto"/>
        </w:rPr>
        <w:t>to</w:t>
      </w:r>
      <w:proofErr w:type="gramEnd"/>
      <w:r w:rsidRPr="009F3DC0">
        <w:rPr>
          <w:color w:val="auto"/>
        </w:rPr>
        <w:t xml:space="preserve"> 4:00p.m. Monday - Friday. The telephone extension is 53093. We are located in </w:t>
      </w:r>
      <w:r w:rsidR="002B099C">
        <w:rPr>
          <w:color w:val="auto"/>
        </w:rPr>
        <w:t>DOWNING STUDENT UNIION ground floor</w:t>
      </w:r>
      <w:r w:rsidRPr="009F3DC0">
        <w:rPr>
          <w:color w:val="auto"/>
        </w:rPr>
        <w:t xml:space="preserve">. We are a full service Post Office with optional Fax service, PO Box rentals, and Packaging items. </w:t>
      </w:r>
    </w:p>
    <w:p w14:paraId="6735CE00" w14:textId="77777777" w:rsidR="009F3DC0" w:rsidRDefault="009F3DC0" w:rsidP="009F3DC0">
      <w:pPr>
        <w:spacing w:before="100" w:beforeAutospacing="1" w:after="100" w:afterAutospacing="1"/>
        <w:jc w:val="both"/>
        <w:rPr>
          <w:color w:val="auto"/>
        </w:rPr>
      </w:pPr>
      <w:r>
        <w:rPr>
          <w:color w:val="auto"/>
        </w:rPr>
        <w:t xml:space="preserve">Website:  </w:t>
      </w:r>
      <w:hyperlink r:id="rId68" w:history="1">
        <w:r w:rsidRPr="004F438C">
          <w:rPr>
            <w:rStyle w:val="Hyperlink"/>
          </w:rPr>
          <w:t>http://www.wku.edu/postal/</w:t>
        </w:r>
      </w:hyperlink>
    </w:p>
    <w:p w14:paraId="162CB816" w14:textId="77777777" w:rsidR="00CA1D15" w:rsidRDefault="00CA1D15" w:rsidP="00411E7F">
      <w:pPr>
        <w:jc w:val="both"/>
        <w:rPr>
          <w:b/>
        </w:rPr>
      </w:pPr>
      <w:r w:rsidRPr="004C6E13">
        <w:rPr>
          <w:b/>
        </w:rPr>
        <w:t>Residence Hall Address:</w:t>
      </w:r>
    </w:p>
    <w:p w14:paraId="4C9ECE8D" w14:textId="77777777" w:rsidR="009F3DC0" w:rsidRPr="004C6E13" w:rsidRDefault="009F3DC0" w:rsidP="00411E7F">
      <w:pPr>
        <w:jc w:val="both"/>
        <w:rPr>
          <w:b/>
        </w:rPr>
      </w:pPr>
    </w:p>
    <w:p w14:paraId="0366D7A9" w14:textId="77777777" w:rsidR="009F3DC0" w:rsidRDefault="001521DA" w:rsidP="008A5A72">
      <w:pPr>
        <w:pStyle w:val="Heading2"/>
        <w:spacing w:before="0"/>
        <w:rPr>
          <w:rFonts w:asciiTheme="minorHAnsi" w:eastAsia="Times New Roman" w:hAnsiTheme="minorHAnsi" w:cs="Times New Roman"/>
          <w:b w:val="0"/>
          <w:bCs w:val="0"/>
          <w:szCs w:val="20"/>
        </w:rPr>
      </w:pPr>
      <w:hyperlink r:id="rId69" w:history="1">
        <w:bookmarkStart w:id="224" w:name="_Toc287874899"/>
        <w:r w:rsidR="009F3DC0" w:rsidRPr="004F438C">
          <w:rPr>
            <w:rStyle w:val="Hyperlink"/>
            <w:rFonts w:asciiTheme="minorHAnsi" w:eastAsia="Times New Roman" w:hAnsiTheme="minorHAnsi" w:cs="Times New Roman"/>
            <w:b w:val="0"/>
            <w:bCs w:val="0"/>
            <w:szCs w:val="20"/>
          </w:rPr>
          <w:t>http://www.wku.edu/housing/halls/hall_addresses.php</w:t>
        </w:r>
        <w:bookmarkEnd w:id="224"/>
      </w:hyperlink>
      <w:r w:rsidR="009F3DC0" w:rsidRPr="009F3DC0">
        <w:rPr>
          <w:rFonts w:asciiTheme="minorHAnsi" w:eastAsia="Times New Roman" w:hAnsiTheme="minorHAnsi" w:cs="Times New Roman"/>
          <w:b w:val="0"/>
          <w:bCs w:val="0"/>
          <w:szCs w:val="20"/>
        </w:rPr>
        <w:t xml:space="preserve"> </w:t>
      </w:r>
    </w:p>
    <w:p w14:paraId="1B6C191B" w14:textId="77777777" w:rsidR="009F3DC0" w:rsidRPr="009F3DC0" w:rsidRDefault="009F3DC0" w:rsidP="009F3DC0"/>
    <w:p w14:paraId="1D0BE8D1" w14:textId="77777777" w:rsidR="00CA1D15" w:rsidRPr="00EF5C27" w:rsidRDefault="00CA1D15" w:rsidP="008A5A72">
      <w:pPr>
        <w:pStyle w:val="Heading2"/>
        <w:spacing w:before="0"/>
      </w:pPr>
      <w:bookmarkStart w:id="225" w:name="_Toc287874900"/>
      <w:r w:rsidRPr="00EF5C27">
        <w:t>Campus Mailboxes</w:t>
      </w:r>
      <w:bookmarkEnd w:id="225"/>
    </w:p>
    <w:p w14:paraId="6CEF62C1" w14:textId="77777777" w:rsidR="009F3DC0" w:rsidRPr="00CB469F" w:rsidRDefault="00CA1D15" w:rsidP="00CB469F">
      <w:pPr>
        <w:jc w:val="both"/>
      </w:pPr>
      <w:r w:rsidRPr="00EF5C27">
        <w:t xml:space="preserve">Students living in residence halls may receive mail delivered to their residence hall. Students living on or off campus may choose to rent campus mailboxes located in </w:t>
      </w:r>
      <w:r w:rsidR="00010DCD">
        <w:t xml:space="preserve">Downing Student Union </w:t>
      </w:r>
      <w:r w:rsidRPr="00EF5C27">
        <w:t xml:space="preserve">on an annual basis; </w:t>
      </w:r>
      <w:r w:rsidR="001A2FE6" w:rsidRPr="00EF5C27">
        <w:t>a</w:t>
      </w:r>
      <w:r w:rsidRPr="00EF5C27">
        <w:t xml:space="preserve"> campus </w:t>
      </w:r>
      <w:proofErr w:type="gramStart"/>
      <w:r w:rsidRPr="00EF5C27">
        <w:t>mail box</w:t>
      </w:r>
      <w:proofErr w:type="gramEnd"/>
      <w:r w:rsidRPr="00EF5C27">
        <w:t xml:space="preserve"> may be rented for $30.00 a year. Mail addressed to students renting boxes in the </w:t>
      </w:r>
      <w:r w:rsidR="00010DCD">
        <w:t xml:space="preserve">Downing Student Union </w:t>
      </w:r>
      <w:r w:rsidRPr="00EF5C27">
        <w:t>is sorted by 11:00 a.m. Monday through Friday durin</w:t>
      </w:r>
      <w:r w:rsidR="00CB469F">
        <w:t>g times the University is open.</w:t>
      </w:r>
    </w:p>
    <w:p w14:paraId="36AC753C" w14:textId="77777777" w:rsidR="009F3DC0" w:rsidRPr="009F3DC0" w:rsidRDefault="009F3DC0" w:rsidP="009F3DC0"/>
    <w:p w14:paraId="111A40A9" w14:textId="77777777" w:rsidR="00CA1D15" w:rsidRPr="00EF5C27" w:rsidRDefault="00CA1D15" w:rsidP="008A5A72">
      <w:pPr>
        <w:pStyle w:val="Heading2"/>
        <w:spacing w:before="0"/>
      </w:pPr>
      <w:bookmarkStart w:id="226" w:name="_Toc287874901"/>
      <w:r w:rsidRPr="00EF5C27">
        <w:t>Name and Address Changes</w:t>
      </w:r>
      <w:bookmarkEnd w:id="226"/>
    </w:p>
    <w:p w14:paraId="372F6046" w14:textId="77777777" w:rsidR="00CB469F" w:rsidRPr="00853448" w:rsidRDefault="00CA1D15" w:rsidP="00411E7F">
      <w:pPr>
        <w:jc w:val="both"/>
      </w:pPr>
      <w:r w:rsidRPr="00EF5C27">
        <w:t xml:space="preserve">It is the responsibility of the student to keep the University informed of the correct local, permanent, and billing addresses.  Students may update addresses through </w:t>
      </w:r>
      <w:r w:rsidRPr="00EF5C27">
        <w:rPr>
          <w:b/>
        </w:rPr>
        <w:t>TopNet</w:t>
      </w:r>
      <w:r w:rsidRPr="00EF5C27">
        <w:t xml:space="preserve"> or through the Office of the Registrar.  Name changes must be requested in writing through the Office of the Registrar, and the student must furnish a copy of the Social Security card reflecting the new name.</w:t>
      </w:r>
    </w:p>
    <w:p w14:paraId="53E50DE6" w14:textId="77777777" w:rsidR="00CB469F" w:rsidRPr="004623A7" w:rsidRDefault="00CB469F" w:rsidP="00411E7F">
      <w:pPr>
        <w:jc w:val="both"/>
        <w:rPr>
          <w:sz w:val="16"/>
          <w:szCs w:val="16"/>
        </w:rPr>
      </w:pPr>
    </w:p>
    <w:p w14:paraId="15530AB2" w14:textId="77777777" w:rsidR="00AA0D4A" w:rsidRDefault="00830DD4" w:rsidP="00830DD4">
      <w:pPr>
        <w:jc w:val="both"/>
        <w:rPr>
          <w:rFonts w:cstheme="minorHAnsi"/>
          <w:color w:val="auto"/>
        </w:rPr>
      </w:pPr>
      <w:r w:rsidRPr="009B51C6">
        <w:rPr>
          <w:rFonts w:cstheme="minorHAnsi"/>
          <w:b/>
          <w:color w:val="auto"/>
          <w:highlight w:val="lightGray"/>
        </w:rPr>
        <w:t>The Academic Advising and Retention Center</w:t>
      </w:r>
      <w:r>
        <w:rPr>
          <w:rFonts w:cstheme="minorHAnsi"/>
          <w:color w:val="auto"/>
        </w:rPr>
        <w:t xml:space="preserve"> (</w:t>
      </w:r>
      <w:r w:rsidR="00AA0D4A" w:rsidRPr="00AA0D4A">
        <w:rPr>
          <w:rFonts w:cstheme="minorHAnsi"/>
          <w:color w:val="auto"/>
        </w:rPr>
        <w:t>AARC</w:t>
      </w:r>
      <w:r>
        <w:rPr>
          <w:rFonts w:cstheme="minorHAnsi"/>
          <w:color w:val="auto"/>
        </w:rPr>
        <w:t xml:space="preserve">) </w:t>
      </w:r>
      <w:r w:rsidR="00AA0D4A" w:rsidRPr="00AA0D4A">
        <w:rPr>
          <w:rFonts w:cstheme="minorHAnsi"/>
          <w:color w:val="auto"/>
        </w:rPr>
        <w:t xml:space="preserve">provides a wide range of academic services to undergraduate students. The Center coordinates academic advising activities among undergraduate colleges and academic departments for undergraduate students. All degree-seeking undergraduate students must </w:t>
      </w:r>
      <w:r w:rsidR="00AA0D4A" w:rsidRPr="00AA0D4A">
        <w:rPr>
          <w:rFonts w:cstheme="minorHAnsi"/>
          <w:color w:val="auto"/>
        </w:rPr>
        <w:lastRenderedPageBreak/>
        <w:t>meet with an academic advisor prior to registering for classes until they have 90 hours and an Application for Graduation on file in the Office of the Registrar. AARC advises all Exploratory/ Generally Undecided students and helps these students plan for their potential major.</w:t>
      </w:r>
    </w:p>
    <w:p w14:paraId="2DCE15D9" w14:textId="77777777" w:rsidR="00830DD4" w:rsidRPr="004623A7" w:rsidRDefault="00830DD4" w:rsidP="00830DD4">
      <w:pPr>
        <w:jc w:val="both"/>
        <w:rPr>
          <w:rFonts w:cstheme="minorHAnsi"/>
          <w:color w:val="auto"/>
          <w:sz w:val="16"/>
          <w:szCs w:val="16"/>
        </w:rPr>
      </w:pPr>
    </w:p>
    <w:p w14:paraId="5628EEBC" w14:textId="77777777" w:rsidR="00830DD4" w:rsidRDefault="00830DD4" w:rsidP="00830DD4">
      <w:pPr>
        <w:jc w:val="both"/>
        <w:rPr>
          <w:rFonts w:cstheme="minorHAnsi"/>
          <w:color w:val="auto"/>
        </w:rPr>
      </w:pPr>
      <w:r w:rsidRPr="00830DD4">
        <w:rPr>
          <w:rFonts w:cstheme="minorHAnsi"/>
          <w:color w:val="auto"/>
        </w:rPr>
        <w:t>The mission of AARC is to provide students with the academic support necessary to achieve their academic goals. We provide advising, student success initiatives, and training on advising for faculty and staff. Please review our website and the many services provided by AARC, The Learning Center, and the Best Expectation Programs.</w:t>
      </w:r>
    </w:p>
    <w:p w14:paraId="7B5B9861" w14:textId="77777777" w:rsidR="00830DD4" w:rsidRPr="004623A7" w:rsidRDefault="00830DD4" w:rsidP="00830DD4">
      <w:pPr>
        <w:jc w:val="both"/>
        <w:rPr>
          <w:rFonts w:cstheme="minorHAnsi"/>
          <w:color w:val="auto"/>
          <w:sz w:val="16"/>
          <w:szCs w:val="16"/>
        </w:rPr>
      </w:pPr>
    </w:p>
    <w:p w14:paraId="03F1CBA3" w14:textId="77777777" w:rsidR="00830DD4" w:rsidRDefault="00830DD4" w:rsidP="00830DD4">
      <w:pPr>
        <w:jc w:val="both"/>
        <w:rPr>
          <w:rFonts w:cstheme="minorHAnsi"/>
          <w:b/>
          <w:color w:val="auto"/>
        </w:rPr>
      </w:pPr>
      <w:r>
        <w:rPr>
          <w:rFonts w:cstheme="minorHAnsi"/>
          <w:b/>
          <w:color w:val="auto"/>
        </w:rPr>
        <w:t>The Learning Center</w:t>
      </w:r>
    </w:p>
    <w:p w14:paraId="6E1DCC35" w14:textId="77777777" w:rsidR="00830DD4" w:rsidRDefault="00830DD4" w:rsidP="00830DD4">
      <w:pPr>
        <w:jc w:val="both"/>
        <w:rPr>
          <w:rFonts w:cstheme="minorHAnsi"/>
          <w:color w:val="auto"/>
        </w:rPr>
      </w:pPr>
      <w:r w:rsidRPr="00830DD4">
        <w:rPr>
          <w:rFonts w:cstheme="minorHAnsi"/>
          <w:color w:val="auto"/>
        </w:rPr>
        <w:t xml:space="preserve">At </w:t>
      </w:r>
      <w:r>
        <w:rPr>
          <w:rFonts w:cstheme="minorHAnsi"/>
          <w:color w:val="auto"/>
        </w:rPr>
        <w:t>The Learning Center (TLC)</w:t>
      </w:r>
      <w:r w:rsidRPr="00830DD4">
        <w:rPr>
          <w:rFonts w:cstheme="minorHAnsi"/>
          <w:color w:val="auto"/>
        </w:rPr>
        <w:t>, WKU undergraduate students provide free peer-to-peer course specific tutoring. Currently enrolled WKU students should make appointments for one-on-one tutoring via our online scheduling system or call (270) 745-6254 and we will make a tutoring appointment for you. In addition to tutoring course specific content, TLC offers assistance with academic skill areas such as note taking, time management, test taking skills, etc. TLC is also host to a number of other programs and services including: The Academic Advantage Series: Workshops for Success, Peer Assisted Study Sessions (PASS), a 32 machine Dell computer lab for academic projects only, and black &amp; white printing.</w:t>
      </w:r>
    </w:p>
    <w:p w14:paraId="082FFC9A" w14:textId="77777777" w:rsidR="00830DD4" w:rsidRPr="004623A7" w:rsidRDefault="00830DD4" w:rsidP="00830DD4">
      <w:pPr>
        <w:jc w:val="both"/>
        <w:rPr>
          <w:rFonts w:cstheme="minorHAnsi"/>
          <w:color w:val="auto"/>
          <w:sz w:val="16"/>
          <w:szCs w:val="16"/>
        </w:rPr>
      </w:pPr>
    </w:p>
    <w:p w14:paraId="33FA506D" w14:textId="77777777" w:rsidR="00830DD4" w:rsidRPr="00830DD4" w:rsidRDefault="00830DD4" w:rsidP="00830DD4">
      <w:pPr>
        <w:pStyle w:val="NormalWeb"/>
        <w:spacing w:before="0" w:after="0"/>
        <w:jc w:val="both"/>
        <w:rPr>
          <w:rFonts w:cstheme="minorHAnsi"/>
          <w:color w:val="auto"/>
        </w:rPr>
      </w:pPr>
      <w:r w:rsidRPr="00830DD4">
        <w:rPr>
          <w:rFonts w:cstheme="minorHAnsi"/>
          <w:color w:val="auto"/>
        </w:rPr>
        <w:t>Our mission is to promote student success, enhance student performance, and increase student retention at Western Kentucky University. TLC helps students enhance their academic performance and sharpen their skills to be successful Western Kentucky University graduates.</w:t>
      </w:r>
    </w:p>
    <w:p w14:paraId="24EC2D15" w14:textId="77777777" w:rsidR="00830DD4" w:rsidRPr="00830DD4" w:rsidRDefault="00830DD4" w:rsidP="00830DD4">
      <w:pPr>
        <w:jc w:val="both"/>
        <w:rPr>
          <w:rFonts w:cstheme="minorHAnsi"/>
          <w:color w:val="auto"/>
        </w:rPr>
      </w:pPr>
    </w:p>
    <w:p w14:paraId="138A3D0C" w14:textId="77777777" w:rsidR="00CA1D15" w:rsidRPr="00EF5C27" w:rsidRDefault="00BB5168" w:rsidP="00411E7F">
      <w:pPr>
        <w:jc w:val="both"/>
      </w:pPr>
      <w:r w:rsidRPr="00EF5C27">
        <w:t>For further information, visit our website:</w:t>
      </w:r>
    </w:p>
    <w:p w14:paraId="3954B499" w14:textId="77777777" w:rsidR="0099018A" w:rsidRDefault="001521DA" w:rsidP="009B51C6">
      <w:pPr>
        <w:jc w:val="both"/>
        <w:rPr>
          <w:rStyle w:val="Hyperlink"/>
          <w:i/>
        </w:rPr>
      </w:pPr>
      <w:hyperlink r:id="rId70" w:history="1">
        <w:r w:rsidR="00BB5168" w:rsidRPr="00EF5C27">
          <w:rPr>
            <w:rStyle w:val="Hyperlink"/>
            <w:i/>
          </w:rPr>
          <w:t>www.wku.edu/advising/</w:t>
        </w:r>
      </w:hyperlink>
    </w:p>
    <w:p w14:paraId="31D52E5A" w14:textId="77777777" w:rsidR="001C02F1" w:rsidRDefault="001C02F1" w:rsidP="009B51C6">
      <w:pPr>
        <w:jc w:val="both"/>
      </w:pPr>
    </w:p>
    <w:p w14:paraId="4D2537B1" w14:textId="77777777" w:rsidR="00E349C2" w:rsidRDefault="00E349C2" w:rsidP="009B51C6">
      <w:pPr>
        <w:jc w:val="both"/>
      </w:pPr>
    </w:p>
    <w:p w14:paraId="27D65539" w14:textId="77777777" w:rsidR="00E349C2" w:rsidRDefault="00E349C2" w:rsidP="009B51C6">
      <w:pPr>
        <w:jc w:val="both"/>
      </w:pPr>
    </w:p>
    <w:p w14:paraId="64902FF7" w14:textId="77777777" w:rsidR="00E349C2" w:rsidRDefault="00E349C2" w:rsidP="009B51C6">
      <w:pPr>
        <w:jc w:val="both"/>
      </w:pPr>
    </w:p>
    <w:p w14:paraId="0A8D02C8" w14:textId="77777777" w:rsidR="00E349C2" w:rsidRDefault="00E349C2" w:rsidP="009B51C6">
      <w:pPr>
        <w:jc w:val="both"/>
      </w:pPr>
    </w:p>
    <w:p w14:paraId="5EB06348" w14:textId="77777777" w:rsidR="00E349C2" w:rsidRPr="009B51C6" w:rsidRDefault="00E349C2" w:rsidP="009B51C6">
      <w:pPr>
        <w:jc w:val="both"/>
      </w:pPr>
    </w:p>
    <w:p w14:paraId="01A1371D" w14:textId="77777777" w:rsidR="0099018A" w:rsidRPr="0099018A" w:rsidRDefault="0099018A" w:rsidP="0099018A">
      <w:pPr>
        <w:rPr>
          <w:highlight w:val="lightGray"/>
        </w:rPr>
      </w:pPr>
    </w:p>
    <w:p w14:paraId="20CC0BBC" w14:textId="77777777" w:rsidR="00BB5168" w:rsidRDefault="004C1693" w:rsidP="0051172A">
      <w:pPr>
        <w:pStyle w:val="Heading1"/>
      </w:pPr>
      <w:bookmarkStart w:id="227" w:name="_Toc287874902"/>
      <w:r w:rsidRPr="00EF5C27">
        <w:rPr>
          <w:highlight w:val="lightGray"/>
        </w:rPr>
        <w:lastRenderedPageBreak/>
        <w:t>INTERMURAL-RECREATIONAL SPORTS</w:t>
      </w:r>
      <w:bookmarkEnd w:id="227"/>
    </w:p>
    <w:p w14:paraId="4EEAE79D" w14:textId="77777777" w:rsidR="002047C8" w:rsidRPr="00EF5C27" w:rsidRDefault="002047C8" w:rsidP="007331EC">
      <w:pPr>
        <w:jc w:val="center"/>
        <w:rPr>
          <w:b/>
        </w:rPr>
      </w:pPr>
    </w:p>
    <w:p w14:paraId="24C45FD8" w14:textId="77777777" w:rsidR="004C1693" w:rsidRPr="00EF5C27" w:rsidRDefault="004C1693" w:rsidP="004623A7">
      <w:pPr>
        <w:pStyle w:val="NormalWeb"/>
        <w:spacing w:before="0" w:after="0"/>
        <w:jc w:val="both"/>
        <w:rPr>
          <w:rFonts w:cs="Times New Roman"/>
        </w:rPr>
      </w:pPr>
      <w:r w:rsidRPr="00EF5C27">
        <w:t xml:space="preserve">The Raymond B. Preston Health &amp; Activities Center on Western Kentucky University's campus, offers students, faculty, and staff one of the finest recreation facilities in the country. Constructed in 1992, the Preston Center added a new dimension to recreational activities, intramural-sports, and open recreation for the university community. Components of the Preston Center include a new fitness center, gymnasium, dance studio, racquetball courts, swimming pool, a pro-shop, the Outdoor Recreation Adventure Center, a Health &amp; Fitness Lab, and many other features.  </w:t>
      </w:r>
    </w:p>
    <w:p w14:paraId="1C9DAF8C" w14:textId="77777777" w:rsidR="004C1693" w:rsidRPr="004623A7" w:rsidRDefault="004C1693" w:rsidP="00411E7F">
      <w:pPr>
        <w:pStyle w:val="NormalWeb"/>
        <w:spacing w:before="0" w:after="0"/>
        <w:jc w:val="both"/>
        <w:rPr>
          <w:rFonts w:cs="Times New Roman"/>
          <w:sz w:val="16"/>
          <w:szCs w:val="16"/>
        </w:rPr>
      </w:pPr>
      <w:r w:rsidRPr="00EF5C27">
        <w:rPr>
          <w:rFonts w:cs="Times New Roman"/>
        </w:rPr>
        <w:t xml:space="preserve">Preston Center membership fees for all full-time students are included in their tuition. Part-time students carrying three or more hours may choose to pay for membership on a semester basis. Memberships are available for students' spouses and their children. Summer memberships are also available.  </w:t>
      </w:r>
      <w:r w:rsidRPr="00EF5C27">
        <w:t xml:space="preserve">Please visit the website at </w:t>
      </w:r>
      <w:hyperlink r:id="rId71" w:history="1">
        <w:r w:rsidRPr="00EF5C27">
          <w:rPr>
            <w:rStyle w:val="Hyperlink"/>
            <w:i/>
          </w:rPr>
          <w:t>www.wku.edu/imrec/facilities/</w:t>
        </w:r>
      </w:hyperlink>
      <w:r w:rsidRPr="00EF5C27">
        <w:t xml:space="preserve"> for further details on membership fees and hours of operation.</w:t>
      </w:r>
      <w:r w:rsidRPr="00EF5C27">
        <w:rPr>
          <w:rFonts w:cs="Times New Roman"/>
        </w:rPr>
        <w:br/>
      </w:r>
    </w:p>
    <w:p w14:paraId="68644BAC" w14:textId="77777777" w:rsidR="004C1693" w:rsidRPr="004623A7" w:rsidRDefault="004C1693" w:rsidP="00411E7F">
      <w:pPr>
        <w:pStyle w:val="NormalWeb"/>
        <w:spacing w:before="0" w:after="0"/>
        <w:jc w:val="both"/>
        <w:rPr>
          <w:rFonts w:cs="Times New Roman"/>
          <w:sz w:val="16"/>
          <w:szCs w:val="16"/>
        </w:rPr>
      </w:pPr>
      <w:r w:rsidRPr="00EF5C27">
        <w:rPr>
          <w:rFonts w:cs="Times New Roman"/>
        </w:rPr>
        <w:t>The Intramural-Recreational Sports program provides students, faculty and staff an opportunity for participation in constructive recreational activities. This program consists of men's and women's competitive sports, co-recreational sports, faculty/staff activities, recreational free-play, outdoor recreation, sport club activities, instructional programs and fitness classes. The men and women's intramural sport programs are designed to give each student the opportunity to compete in sports and games of his/her choice. Some of the activities included in these programs are basketball, flag football, soccer, racquetball, softball, tennis, turkey trot, horseshoes, volleyball, team handball, wiffleball, and several extramural events. The faculty/staff intramural program offers recreational activities for those people employed by Western. Basketball and golf are the two major activities.</w:t>
      </w:r>
      <w:r w:rsidRPr="00EF5C27">
        <w:rPr>
          <w:rFonts w:cs="Times New Roman"/>
        </w:rPr>
        <w:br/>
      </w:r>
    </w:p>
    <w:p w14:paraId="6AB80011" w14:textId="77777777" w:rsidR="00EF5C27" w:rsidRDefault="004C1693" w:rsidP="00411E7F">
      <w:pPr>
        <w:pStyle w:val="NormalWeb"/>
        <w:spacing w:before="0" w:after="0"/>
        <w:jc w:val="both"/>
        <w:rPr>
          <w:rFonts w:cs="Times New Roman"/>
        </w:rPr>
      </w:pPr>
      <w:r w:rsidRPr="00EF5C27">
        <w:rPr>
          <w:rFonts w:cs="Times New Roman"/>
        </w:rPr>
        <w:t xml:space="preserve">The sport club programs help students develop a higher skill level in a particular sport or activity. Each club must be organized and motivated through students' interests and has a faculty advisor. Active sport clubs include badminton, cycling, disc golf, fencing, field hockey, golf, lacrosse, roller hockey, rugby, soccer, sports </w:t>
      </w:r>
      <w:r w:rsidRPr="00EF5C27">
        <w:rPr>
          <w:rFonts w:cs="Times New Roman"/>
        </w:rPr>
        <w:lastRenderedPageBreak/>
        <w:t xml:space="preserve">officials, tae kwon do, tennis, ultimate </w:t>
      </w:r>
      <w:proofErr w:type="gramStart"/>
      <w:r w:rsidRPr="00EF5C27">
        <w:rPr>
          <w:rFonts w:cs="Times New Roman"/>
        </w:rPr>
        <w:t>frisbee</w:t>
      </w:r>
      <w:proofErr w:type="gramEnd"/>
      <w:r w:rsidRPr="00EF5C27">
        <w:rPr>
          <w:rFonts w:cs="Times New Roman"/>
        </w:rPr>
        <w:t>, and volleyball. Other sports can be represented if there is sufficient student interest.</w:t>
      </w:r>
    </w:p>
    <w:p w14:paraId="2FE76C4F" w14:textId="77777777" w:rsidR="004C1693" w:rsidRPr="004623A7" w:rsidRDefault="004C1693" w:rsidP="00411E7F">
      <w:pPr>
        <w:pStyle w:val="NormalWeb"/>
        <w:spacing w:before="0" w:after="0"/>
        <w:jc w:val="both"/>
        <w:rPr>
          <w:rFonts w:cs="Times New Roman"/>
          <w:sz w:val="16"/>
          <w:szCs w:val="16"/>
        </w:rPr>
      </w:pPr>
    </w:p>
    <w:p w14:paraId="5C32EE43" w14:textId="77777777" w:rsidR="00EF5C27" w:rsidRDefault="004C1693" w:rsidP="00411E7F">
      <w:pPr>
        <w:pStyle w:val="NormalWeb"/>
        <w:spacing w:before="0" w:after="0"/>
        <w:jc w:val="both"/>
        <w:rPr>
          <w:rFonts w:cs="Times New Roman"/>
        </w:rPr>
      </w:pPr>
      <w:r w:rsidRPr="00EF5C27">
        <w:rPr>
          <w:rFonts w:cs="Times New Roman"/>
        </w:rPr>
        <w:t xml:space="preserve">The Hattie L. Preston Intramural Sports Complex, located two miles from campus on the corner of Campbell Lane and Industrial Drive, presents a significant addition to the Intramural-Recreational Sports Department's facilities. Twenty-four acres were developed and include eight flag football fields, four softball fields and a combination soccer, rugby, and lacrosse field. In the </w:t>
      </w:r>
      <w:proofErr w:type="gramStart"/>
      <w:r w:rsidRPr="00EF5C27">
        <w:rPr>
          <w:rFonts w:cs="Times New Roman"/>
        </w:rPr>
        <w:t>Fall</w:t>
      </w:r>
      <w:proofErr w:type="gramEnd"/>
      <w:r w:rsidRPr="00EF5C27">
        <w:rPr>
          <w:rFonts w:cs="Times New Roman"/>
        </w:rPr>
        <w:t xml:space="preserve"> of 2000, state of the art lighting, scoreboards and irrigation systems were added. The centerpiece of the Sports Complex is the two-story field house, which has administrative offices, a lounge, scorekeeping areas, a concessions area, restrooms and a storage area.</w:t>
      </w:r>
    </w:p>
    <w:p w14:paraId="28EB58D5" w14:textId="77777777" w:rsidR="004C1693" w:rsidRPr="004623A7" w:rsidRDefault="004C1693" w:rsidP="00411E7F">
      <w:pPr>
        <w:pStyle w:val="NormalWeb"/>
        <w:spacing w:before="0" w:after="0"/>
        <w:jc w:val="both"/>
        <w:rPr>
          <w:rFonts w:cs="Times New Roman"/>
          <w:sz w:val="16"/>
          <w:szCs w:val="16"/>
        </w:rPr>
      </w:pPr>
    </w:p>
    <w:p w14:paraId="67BBAAB5" w14:textId="77777777" w:rsidR="00EF5C27" w:rsidRDefault="004C1693" w:rsidP="00411E7F">
      <w:pPr>
        <w:pStyle w:val="NormalWeb"/>
        <w:spacing w:before="0" w:after="0"/>
        <w:jc w:val="both"/>
        <w:rPr>
          <w:rFonts w:cs="Times New Roman"/>
        </w:rPr>
      </w:pPr>
      <w:r w:rsidRPr="00EF5C27">
        <w:rPr>
          <w:rFonts w:cs="Times New Roman"/>
        </w:rPr>
        <w:t xml:space="preserve">The Health &amp; Fitness Lab, located in the Preston Center, provides clinical and educational services to students, faculty and staff of Western. The Health &amp; Fitness Lab is staffed by degreed and certified fitness professionals, and trained students who are eager to help you address your personal health &amp; fitness needs. The Lab provides all the fitness programming in the Preston Center including group fitness classes and various fitness assessments, exercise prescriptions, weight training orientations and healthy lifestyle counseling. Other programs offered are personal </w:t>
      </w:r>
      <w:proofErr w:type="gramStart"/>
      <w:r w:rsidRPr="00EF5C27">
        <w:rPr>
          <w:rFonts w:cs="Times New Roman"/>
        </w:rPr>
        <w:t>training,</w:t>
      </w:r>
      <w:proofErr w:type="gramEnd"/>
      <w:r w:rsidRPr="00EF5C27">
        <w:rPr>
          <w:rFonts w:cs="Times New Roman"/>
        </w:rPr>
        <w:t xml:space="preserve"> massage therapy and instructional programs such as yoga, salsa lessons, swimming lessons and much more! (A separate fee is required for these services).</w:t>
      </w:r>
    </w:p>
    <w:p w14:paraId="2590DEF6" w14:textId="77777777" w:rsidR="004C1693" w:rsidRPr="004623A7" w:rsidRDefault="004C1693" w:rsidP="00411E7F">
      <w:pPr>
        <w:pStyle w:val="NormalWeb"/>
        <w:spacing w:before="0" w:after="0"/>
        <w:jc w:val="both"/>
        <w:rPr>
          <w:rFonts w:cs="Times New Roman"/>
          <w:sz w:val="16"/>
          <w:szCs w:val="16"/>
        </w:rPr>
      </w:pPr>
    </w:p>
    <w:p w14:paraId="41C64AD9" w14:textId="77777777" w:rsidR="004C1693" w:rsidRPr="004623A7" w:rsidRDefault="004C1693" w:rsidP="00411E7F">
      <w:pPr>
        <w:pStyle w:val="NormalWeb"/>
        <w:spacing w:before="0" w:after="0"/>
        <w:jc w:val="both"/>
        <w:rPr>
          <w:rFonts w:cs="Times New Roman"/>
          <w:sz w:val="16"/>
          <w:szCs w:val="16"/>
        </w:rPr>
      </w:pPr>
      <w:r w:rsidRPr="00EF5C27">
        <w:rPr>
          <w:rFonts w:cs="Times New Roman"/>
        </w:rPr>
        <w:t xml:space="preserve">If you have any questions about the Health &amp; Fitness Lab services you may stop by or call the office at 745-6531 or go to the website at </w:t>
      </w:r>
      <w:r w:rsidRPr="00EF5C27">
        <w:rPr>
          <w:rStyle w:val="Hyperlink"/>
          <w:rFonts w:cs="Times New Roman"/>
          <w:i/>
          <w:color w:val="000000"/>
        </w:rPr>
        <w:t>http://www.wku.edu/healthfitnesslab</w:t>
      </w:r>
      <w:r w:rsidRPr="00EF5C27">
        <w:rPr>
          <w:rFonts w:cs="Times New Roman"/>
        </w:rPr>
        <w:t>.</w:t>
      </w:r>
      <w:r w:rsidRPr="00EF5C27">
        <w:rPr>
          <w:rFonts w:cs="Times New Roman"/>
        </w:rPr>
        <w:br/>
      </w:r>
    </w:p>
    <w:p w14:paraId="6F324B9C" w14:textId="77777777" w:rsidR="00EF5C27" w:rsidRDefault="004C1693" w:rsidP="00411E7F">
      <w:pPr>
        <w:pStyle w:val="NormalWeb"/>
        <w:spacing w:before="0" w:after="0"/>
        <w:jc w:val="both"/>
        <w:rPr>
          <w:rFonts w:cs="Times New Roman"/>
        </w:rPr>
      </w:pPr>
      <w:r w:rsidRPr="00EF5C27">
        <w:rPr>
          <w:rFonts w:cs="Times New Roman"/>
        </w:rPr>
        <w:t xml:space="preserve">The Outdoor Recreation Adventure Center (ORAC) at Western Kentucky University offers a variety of outdoor programs for the university community for a minimal cost.  These include the following programs:  adventure trips, outdoor equipment rentals, skill clinics, outdoor resource library, and adventure, challenges, and team building.  Trip destinations have included:  Skiing at Steamboat Springs, Canoeing the Rio Grande and the Green River, Ice Climbing in Iowa, Scuba Diving in the </w:t>
      </w:r>
      <w:r w:rsidRPr="00EF5C27">
        <w:rPr>
          <w:rFonts w:cs="Times New Roman"/>
        </w:rPr>
        <w:lastRenderedPageBreak/>
        <w:t xml:space="preserve">Caribbean, Caving at Mammoth Cave, Rock Climbing the Red River Gorge, and Hiking the Grand Canyon. </w:t>
      </w:r>
    </w:p>
    <w:p w14:paraId="778B8546" w14:textId="77777777" w:rsidR="004C1693" w:rsidRPr="004623A7" w:rsidRDefault="004C1693" w:rsidP="00411E7F">
      <w:pPr>
        <w:pStyle w:val="NormalWeb"/>
        <w:spacing w:before="0" w:after="0"/>
        <w:jc w:val="both"/>
        <w:rPr>
          <w:rFonts w:cs="Times New Roman"/>
          <w:sz w:val="16"/>
          <w:szCs w:val="16"/>
        </w:rPr>
      </w:pPr>
    </w:p>
    <w:p w14:paraId="3E84B3F5" w14:textId="77777777" w:rsidR="004C1693" w:rsidRPr="00EF5C27" w:rsidRDefault="004C1693" w:rsidP="00411E7F">
      <w:pPr>
        <w:pStyle w:val="NormalWeb"/>
        <w:spacing w:before="0"/>
        <w:jc w:val="both"/>
        <w:rPr>
          <w:rFonts w:cs="Times New Roman"/>
        </w:rPr>
      </w:pPr>
      <w:r w:rsidRPr="00EF5C27">
        <w:rPr>
          <w:rFonts w:cs="Times New Roman"/>
        </w:rPr>
        <w:t>Student employment is available in the Intramural-Recreational Sports Department in the following areas: receptionists, front desk attendants, weight room attendants, lifeguards, aerobics instructors and officials. Please apply in person at the Preston Center.</w:t>
      </w:r>
    </w:p>
    <w:p w14:paraId="03F89CA4" w14:textId="77777777" w:rsidR="00521A71" w:rsidRDefault="004C1693" w:rsidP="00411E7F">
      <w:pPr>
        <w:jc w:val="both"/>
      </w:pPr>
      <w:r w:rsidRPr="00EF5C27">
        <w:t>Students interested in any aspect of the Intramural-Recreational Sports programs may come to the Intramural-Recreational Sports offices to obtain information or may phone the office at 745-6060. The offices are located on the 2nd floor of Preston Center, and are open Monday through Friday from 8 am-4</w:t>
      </w:r>
      <w:proofErr w:type="gramStart"/>
      <w:r w:rsidRPr="00EF5C27">
        <w:t>:30</w:t>
      </w:r>
      <w:proofErr w:type="gramEnd"/>
      <w:r w:rsidRPr="00EF5C27">
        <w:t xml:space="preserve"> pm. </w:t>
      </w:r>
    </w:p>
    <w:p w14:paraId="739E02DC" w14:textId="77777777" w:rsidR="00521A71" w:rsidRPr="004623A7" w:rsidRDefault="00521A71" w:rsidP="00411E7F">
      <w:pPr>
        <w:jc w:val="both"/>
        <w:rPr>
          <w:sz w:val="16"/>
          <w:szCs w:val="16"/>
        </w:rPr>
      </w:pPr>
    </w:p>
    <w:p w14:paraId="3010613C" w14:textId="39FFAC22" w:rsidR="002B6ED5" w:rsidRPr="00827531" w:rsidRDefault="00521A71" w:rsidP="00827531">
      <w:pPr>
        <w:jc w:val="both"/>
        <w:rPr>
          <w:i/>
        </w:rPr>
      </w:pPr>
      <w:r>
        <w:t>For further information, please visit our website</w:t>
      </w:r>
      <w:proofErr w:type="gramStart"/>
      <w:r>
        <w:t xml:space="preserve">: </w:t>
      </w:r>
      <w:r w:rsidR="004C1693" w:rsidRPr="00EF5C27">
        <w:t xml:space="preserve"> </w:t>
      </w:r>
      <w:proofErr w:type="gramEnd"/>
      <w:r w:rsidR="001521DA">
        <w:fldChar w:fldCharType="begin"/>
      </w:r>
      <w:r w:rsidR="001521DA">
        <w:instrText xml:space="preserve"> HYPERLINK "http://www.wku.edu/IMREC" </w:instrText>
      </w:r>
      <w:r w:rsidR="001521DA">
        <w:fldChar w:fldCharType="separate"/>
      </w:r>
      <w:r w:rsidR="004623A7" w:rsidRPr="00F37A3F">
        <w:rPr>
          <w:rStyle w:val="Hyperlink"/>
          <w:i/>
        </w:rPr>
        <w:t>www.wku.edu/IMREC</w:t>
      </w:r>
      <w:r w:rsidR="001521DA">
        <w:rPr>
          <w:rStyle w:val="Hyperlink"/>
          <w:i/>
        </w:rPr>
        <w:fldChar w:fldCharType="end"/>
      </w:r>
      <w:r w:rsidR="004C1693" w:rsidRPr="00EF5C27">
        <w:rPr>
          <w:i/>
        </w:rPr>
        <w:t>.</w:t>
      </w:r>
    </w:p>
    <w:p w14:paraId="7F6F13BC" w14:textId="77777777" w:rsidR="002B6ED5" w:rsidRDefault="002B6ED5" w:rsidP="005F30CD">
      <w:pPr>
        <w:rPr>
          <w:rFonts w:ascii="Verdana" w:hAnsi="Verdana"/>
          <w:b/>
          <w:highlight w:val="lightGray"/>
        </w:rPr>
      </w:pPr>
    </w:p>
    <w:p w14:paraId="562DB66D" w14:textId="77777777" w:rsidR="00810DFF" w:rsidRDefault="00810DFF" w:rsidP="009B7E33">
      <w:pPr>
        <w:rPr>
          <w:rFonts w:ascii="Verdana" w:hAnsi="Verdana"/>
          <w:b/>
          <w:highlight w:val="lightGray"/>
        </w:rPr>
      </w:pPr>
    </w:p>
    <w:p w14:paraId="32BC5C93" w14:textId="77777777" w:rsidR="00621B57" w:rsidRDefault="00DE339F" w:rsidP="00863625">
      <w:pPr>
        <w:pStyle w:val="Heading1"/>
      </w:pPr>
      <w:bookmarkStart w:id="228" w:name="_Toc287874903"/>
      <w:r w:rsidRPr="0051172A">
        <w:rPr>
          <w:highlight w:val="lightGray"/>
        </w:rPr>
        <w:t>STUDENT ORGANIZATIONS</w:t>
      </w:r>
      <w:bookmarkEnd w:id="228"/>
    </w:p>
    <w:p w14:paraId="7F38393B" w14:textId="77777777" w:rsidR="004623A7" w:rsidRPr="004623A7" w:rsidRDefault="004623A7" w:rsidP="004623A7">
      <w:pPr>
        <w:rPr>
          <w:sz w:val="16"/>
          <w:szCs w:val="16"/>
        </w:rPr>
      </w:pPr>
    </w:p>
    <w:p w14:paraId="2AF897BA" w14:textId="77777777" w:rsidR="0029123A" w:rsidRDefault="0029123A" w:rsidP="004623A7">
      <w:pPr>
        <w:pStyle w:val="NormalWeb"/>
        <w:spacing w:before="0" w:after="0"/>
        <w:jc w:val="both"/>
        <w:rPr>
          <w:rStyle w:val="Strong"/>
        </w:rPr>
      </w:pPr>
      <w:r w:rsidRPr="00DD7EBC">
        <w:rPr>
          <w:rStyle w:val="Emphasis"/>
          <w:bCs/>
          <w:i w:val="0"/>
        </w:rPr>
        <w:t>Being a college student is about finding opportunities to learn about one's self, whether in or out of the classroom.  Students who take advantage of opportunities to become involved at WKU graduate from our institution at a higher rate than the ones who do not.  The Department of Student Activities works to provide co-curricular activities for those who want to become involved</w:t>
      </w:r>
      <w:r w:rsidR="00DD7EBC">
        <w:rPr>
          <w:rStyle w:val="Emphasis"/>
          <w:bCs/>
          <w:i w:val="0"/>
        </w:rPr>
        <w:t xml:space="preserve"> </w:t>
      </w:r>
      <w:r w:rsidRPr="00DD7EBC">
        <w:rPr>
          <w:rStyle w:val="Emphasis"/>
          <w:bCs/>
          <w:i w:val="0"/>
        </w:rPr>
        <w:t>at Western Kentucky</w:t>
      </w:r>
      <w:r w:rsidR="00DD7EBC">
        <w:rPr>
          <w:rStyle w:val="Emphasis"/>
          <w:bCs/>
          <w:i w:val="0"/>
        </w:rPr>
        <w:t xml:space="preserve"> </w:t>
      </w:r>
      <w:r w:rsidRPr="00DD7EBC">
        <w:rPr>
          <w:rStyle w:val="Emphasis"/>
          <w:bCs/>
          <w:i w:val="0"/>
        </w:rPr>
        <w:t xml:space="preserve">University. Whether it is a student organization, student government, leadership programs, Campus Activities Board (CAB) programming, </w:t>
      </w:r>
      <w:r w:rsidR="00010DCD">
        <w:rPr>
          <w:rStyle w:val="Emphasis"/>
          <w:bCs/>
          <w:i w:val="0"/>
        </w:rPr>
        <w:t xml:space="preserve">Downing Student Union </w:t>
      </w:r>
      <w:r w:rsidRPr="00DD7EBC">
        <w:rPr>
          <w:rStyle w:val="Emphasis"/>
          <w:bCs/>
          <w:i w:val="0"/>
        </w:rPr>
        <w:t>(D</w:t>
      </w:r>
      <w:r w:rsidR="00010DCD">
        <w:rPr>
          <w:rStyle w:val="Emphasis"/>
          <w:bCs/>
          <w:i w:val="0"/>
        </w:rPr>
        <w:t xml:space="preserve">SU </w:t>
      </w:r>
      <w:r w:rsidRPr="00DD7EBC">
        <w:rPr>
          <w:rStyle w:val="Emphasis"/>
          <w:bCs/>
          <w:i w:val="0"/>
        </w:rPr>
        <w:t>activities, or volunteerism programs, there is something for each student who wants to become involved.</w:t>
      </w:r>
      <w:r w:rsidRPr="00DD7EBC">
        <w:rPr>
          <w:rStyle w:val="Strong"/>
        </w:rPr>
        <w:t xml:space="preserve"> </w:t>
      </w:r>
    </w:p>
    <w:p w14:paraId="1DE187D3" w14:textId="77777777" w:rsidR="004623A7" w:rsidRPr="004623A7" w:rsidRDefault="004623A7" w:rsidP="004623A7">
      <w:pPr>
        <w:pStyle w:val="NormalWeb"/>
        <w:spacing w:before="0" w:after="0"/>
        <w:jc w:val="both"/>
        <w:rPr>
          <w:sz w:val="16"/>
          <w:szCs w:val="16"/>
        </w:rPr>
      </w:pPr>
    </w:p>
    <w:p w14:paraId="7024678A" w14:textId="77777777" w:rsidR="0029123A" w:rsidRDefault="0029123A" w:rsidP="004623A7">
      <w:pPr>
        <w:pStyle w:val="NormalWeb"/>
        <w:spacing w:before="0" w:after="0"/>
        <w:jc w:val="both"/>
        <w:rPr>
          <w:rStyle w:val="Strong"/>
        </w:rPr>
      </w:pPr>
      <w:r w:rsidRPr="00DD7EBC">
        <w:rPr>
          <w:rStyle w:val="Emphasis"/>
          <w:bCs/>
          <w:i w:val="0"/>
        </w:rPr>
        <w:t>We have outstanding staff that is ready and willing to help you explore the endless opportunities.  We encourage you to take advantage of our programs, as well as the many others that WKU has to offer!!</w:t>
      </w:r>
      <w:r w:rsidRPr="00DD7EBC">
        <w:rPr>
          <w:rStyle w:val="Strong"/>
        </w:rPr>
        <w:t xml:space="preserve"> </w:t>
      </w:r>
    </w:p>
    <w:p w14:paraId="3FA51AAF" w14:textId="77777777" w:rsidR="0029123A" w:rsidRPr="00DD7EBC" w:rsidRDefault="0029123A" w:rsidP="004623A7">
      <w:pPr>
        <w:pStyle w:val="NormalWeb"/>
        <w:spacing w:before="0" w:after="0"/>
        <w:jc w:val="both"/>
      </w:pPr>
      <w:r w:rsidRPr="00DD7EBC">
        <w:t xml:space="preserve">Student organizations at Western Kentucky University provide an incredible opportunity to meet new people, build leadership and </w:t>
      </w:r>
      <w:proofErr w:type="gramStart"/>
      <w:r w:rsidRPr="00DD7EBC">
        <w:t>event planning</w:t>
      </w:r>
      <w:proofErr w:type="gramEnd"/>
      <w:r w:rsidRPr="00DD7EBC">
        <w:t xml:space="preserve"> skills, share ideas, and make connections across campus. WKU is the home to over </w:t>
      </w:r>
      <w:r w:rsidRPr="00DD7EBC">
        <w:rPr>
          <w:rStyle w:val="Strong"/>
          <w:b w:val="0"/>
        </w:rPr>
        <w:t>300 student organizations</w:t>
      </w:r>
      <w:r w:rsidRPr="00DD7EBC">
        <w:t xml:space="preserve"> providing opportunities for </w:t>
      </w:r>
      <w:r w:rsidRPr="00DD7EBC">
        <w:lastRenderedPageBreak/>
        <w:t xml:space="preserve">students to engage with a wide variety of interests and activities.  This involvement can provide students a foundation for success, a passion for learning and a commitment to responsible global citizenship, while fostering creativity and service to others.  Organizations </w:t>
      </w:r>
      <w:proofErr w:type="gramStart"/>
      <w:r w:rsidRPr="00DD7EBC">
        <w:t>can not</w:t>
      </w:r>
      <w:proofErr w:type="gramEnd"/>
      <w:r w:rsidRPr="00DD7EBC">
        <w:t xml:space="preserve"> only provide membership, but a safe home from which students can pursue their passions.</w:t>
      </w:r>
    </w:p>
    <w:p w14:paraId="3BFD87A9" w14:textId="77777777" w:rsidR="00DD7EBC" w:rsidRPr="00DD7EBC" w:rsidRDefault="0029123A" w:rsidP="004623A7">
      <w:pPr>
        <w:pStyle w:val="NormalWeb"/>
        <w:spacing w:before="0" w:after="0"/>
        <w:jc w:val="both"/>
      </w:pPr>
      <w:r w:rsidRPr="00DD7EBC">
        <w:t xml:space="preserve">There is a wide range of student organizations to choose from! Categories include </w:t>
      </w:r>
      <w:r w:rsidRPr="00DD7EBC">
        <w:rPr>
          <w:rStyle w:val="Strong"/>
          <w:b w:val="0"/>
          <w:iCs/>
        </w:rPr>
        <w:t>Departmental, Fraternity, General, Honors, Professional, Religious, Service, Sorority, Sports and Intramural</w:t>
      </w:r>
      <w:r w:rsidRPr="00DD7EBC">
        <w:rPr>
          <w:rStyle w:val="Strong"/>
          <w:b w:val="0"/>
        </w:rPr>
        <w:t>,</w:t>
      </w:r>
      <w:r w:rsidRPr="00DD7EBC">
        <w:t xml:space="preserve"> and </w:t>
      </w:r>
      <w:r w:rsidRPr="00DD7EBC">
        <w:rPr>
          <w:rStyle w:val="Emphasis"/>
          <w:bCs/>
          <w:i w:val="0"/>
        </w:rPr>
        <w:t>Student Representative</w:t>
      </w:r>
      <w:r w:rsidRPr="00DD7EBC">
        <w:t xml:space="preserve">. </w:t>
      </w:r>
    </w:p>
    <w:p w14:paraId="084A414E" w14:textId="77777777" w:rsidR="004623A7" w:rsidRPr="004623A7" w:rsidRDefault="004623A7" w:rsidP="004623A7">
      <w:pPr>
        <w:pStyle w:val="NormalWeb"/>
        <w:spacing w:before="0" w:after="0"/>
        <w:jc w:val="both"/>
        <w:rPr>
          <w:sz w:val="16"/>
          <w:szCs w:val="16"/>
        </w:rPr>
      </w:pPr>
    </w:p>
    <w:p w14:paraId="23B7F7D3" w14:textId="77777777" w:rsidR="0029123A" w:rsidRDefault="0029123A" w:rsidP="004623A7">
      <w:pPr>
        <w:pStyle w:val="NormalWeb"/>
        <w:spacing w:before="0" w:after="0"/>
        <w:jc w:val="both"/>
        <w:rPr>
          <w:rStyle w:val="Hyperlink"/>
        </w:rPr>
      </w:pPr>
      <w:r w:rsidRPr="00DD7EBC">
        <w:t>The Department of Student Activities is happy to help if you have any questions or need additional information. Our offices are located at the</w:t>
      </w:r>
      <w:r w:rsidR="00A23D0C">
        <w:t xml:space="preserve"> Downing Student Union</w:t>
      </w:r>
      <w:r w:rsidRPr="00DD7EBC">
        <w:t>.</w:t>
      </w:r>
      <w:r w:rsidR="00DD7EBC" w:rsidRPr="00DD7EBC">
        <w:t xml:space="preserve">  Or, you may visit our website at: </w:t>
      </w:r>
      <w:hyperlink r:id="rId72" w:history="1">
        <w:r w:rsidR="004623A7" w:rsidRPr="00F37A3F">
          <w:rPr>
            <w:rStyle w:val="Hyperlink"/>
          </w:rPr>
          <w:t>www.wku.edu/sao</w:t>
        </w:r>
      </w:hyperlink>
    </w:p>
    <w:p w14:paraId="63AB0CC0" w14:textId="77777777" w:rsidR="000B73D0" w:rsidRDefault="000B73D0" w:rsidP="004623A7">
      <w:pPr>
        <w:pStyle w:val="NormalWeb"/>
        <w:spacing w:before="0" w:after="0"/>
        <w:jc w:val="both"/>
        <w:rPr>
          <w:rStyle w:val="Hyperlink"/>
        </w:rPr>
      </w:pPr>
    </w:p>
    <w:p w14:paraId="34151D4F" w14:textId="77777777" w:rsidR="009F0DF7" w:rsidRDefault="009F0DF7" w:rsidP="004623A7">
      <w:pPr>
        <w:pStyle w:val="NormalWeb"/>
        <w:spacing w:before="0" w:after="0"/>
        <w:jc w:val="both"/>
        <w:rPr>
          <w:rStyle w:val="Hyperlink"/>
        </w:rPr>
      </w:pPr>
    </w:p>
    <w:p w14:paraId="29122755" w14:textId="77777777" w:rsidR="00810DFF" w:rsidRDefault="00810DFF" w:rsidP="004623A7">
      <w:pPr>
        <w:pStyle w:val="NormalWeb"/>
        <w:spacing w:before="0" w:after="0"/>
        <w:jc w:val="both"/>
        <w:rPr>
          <w:rStyle w:val="Hyperlink"/>
        </w:rPr>
      </w:pPr>
    </w:p>
    <w:p w14:paraId="387BB43B" w14:textId="77777777" w:rsidR="009F0DF7" w:rsidRDefault="009F0DF7" w:rsidP="000B73D0">
      <w:pPr>
        <w:pStyle w:val="Heading1"/>
        <w:rPr>
          <w:rFonts w:asciiTheme="minorHAnsi" w:hAnsiTheme="minorHAnsi" w:cs="Arial"/>
          <w:iCs/>
          <w:u w:val="single"/>
        </w:rPr>
      </w:pPr>
      <w:bookmarkStart w:id="229" w:name="_Toc287874904"/>
      <w:r w:rsidRPr="009F0DF7">
        <w:rPr>
          <w:rFonts w:asciiTheme="minorHAnsi" w:hAnsiTheme="minorHAnsi" w:cs="Arial"/>
          <w:iCs/>
          <w:highlight w:val="lightGray"/>
          <w:u w:val="single"/>
        </w:rPr>
        <w:t>Polices and Guidelines Regarding Student Organizations</w:t>
      </w:r>
      <w:bookmarkEnd w:id="229"/>
    </w:p>
    <w:p w14:paraId="7CBE18CA" w14:textId="77777777" w:rsidR="009F0DF7" w:rsidRPr="009F0DF7" w:rsidRDefault="009F0DF7" w:rsidP="009F0DF7"/>
    <w:p w14:paraId="23CA0A06" w14:textId="77777777" w:rsidR="000B73D0" w:rsidRPr="000B73D0" w:rsidRDefault="000B73D0" w:rsidP="00863625">
      <w:pPr>
        <w:numPr>
          <w:ilvl w:val="0"/>
          <w:numId w:val="16"/>
        </w:numPr>
        <w:tabs>
          <w:tab w:val="left" w:pos="-1440"/>
        </w:tabs>
        <w:ind w:left="360" w:firstLine="120"/>
        <w:jc w:val="both"/>
        <w:rPr>
          <w:rFonts w:cs="Arial"/>
        </w:rPr>
      </w:pPr>
      <w:r w:rsidRPr="000B73D0">
        <w:rPr>
          <w:rFonts w:cs="Arial"/>
        </w:rPr>
        <w:t>Students associating into organizations may secure registration of the organizations provided they comply with the regulations for registration as stipulated in the regulations for student organizations.</w:t>
      </w:r>
    </w:p>
    <w:p w14:paraId="18EF5FC6" w14:textId="77777777" w:rsidR="000B73D0" w:rsidRDefault="000B73D0" w:rsidP="00863625">
      <w:pPr>
        <w:numPr>
          <w:ilvl w:val="0"/>
          <w:numId w:val="16"/>
        </w:numPr>
        <w:tabs>
          <w:tab w:val="left" w:pos="-1440"/>
        </w:tabs>
        <w:ind w:left="360" w:firstLine="0"/>
        <w:jc w:val="both"/>
        <w:rPr>
          <w:rFonts w:cs="Arial"/>
        </w:rPr>
      </w:pPr>
      <w:r w:rsidRPr="000B73D0">
        <w:rPr>
          <w:rFonts w:cs="Arial"/>
        </w:rPr>
        <w:t>Registered student organizations may use campus facilities, provided the facilities are used for the purpose contracted, subject to regulations of the University.</w:t>
      </w:r>
    </w:p>
    <w:p w14:paraId="3239EF5F" w14:textId="4366397E" w:rsidR="000B73D0" w:rsidRDefault="000B73D0" w:rsidP="00863625">
      <w:pPr>
        <w:numPr>
          <w:ilvl w:val="0"/>
          <w:numId w:val="16"/>
        </w:numPr>
        <w:tabs>
          <w:tab w:val="left" w:pos="-1440"/>
        </w:tabs>
        <w:ind w:left="360" w:firstLine="0"/>
        <w:jc w:val="both"/>
        <w:rPr>
          <w:rFonts w:cs="Arial"/>
        </w:rPr>
      </w:pPr>
      <w:r w:rsidRPr="000B73D0">
        <w:rPr>
          <w:rFonts w:cs="Arial"/>
        </w:rPr>
        <w:t xml:space="preserve">Registered student organizations may invite and hear speakers of their choice subject to the University's </w:t>
      </w:r>
      <w:r w:rsidR="000513D8" w:rsidRPr="000B73D0">
        <w:rPr>
          <w:rFonts w:cs="Arial"/>
        </w:rPr>
        <w:t>speaker’s</w:t>
      </w:r>
      <w:r w:rsidRPr="000B73D0">
        <w:rPr>
          <w:rFonts w:cs="Arial"/>
        </w:rPr>
        <w:t xml:space="preserve"> policy.</w:t>
      </w:r>
    </w:p>
    <w:p w14:paraId="73A0CB14" w14:textId="3F6BD1D3" w:rsidR="000B73D0" w:rsidRPr="000B73D0" w:rsidRDefault="000513D8" w:rsidP="000513D8">
      <w:pPr>
        <w:ind w:left="360"/>
        <w:jc w:val="both"/>
        <w:rPr>
          <w:rFonts w:cs="Arial"/>
        </w:rPr>
      </w:pPr>
      <w:r>
        <w:rPr>
          <w:rFonts w:cs="Arial"/>
        </w:rPr>
        <w:t xml:space="preserve">4. </w:t>
      </w:r>
      <w:r w:rsidR="000B73D0" w:rsidRPr="000B73D0">
        <w:rPr>
          <w:rFonts w:cs="Arial"/>
        </w:rPr>
        <w:t>The responsibility of assuming the consequences of one’s own actions.</w:t>
      </w:r>
    </w:p>
    <w:p w14:paraId="7A9BA79D" w14:textId="56CA9587" w:rsidR="000B73D0" w:rsidRPr="000B73D0" w:rsidRDefault="000513D8" w:rsidP="000513D8">
      <w:pPr>
        <w:ind w:left="360"/>
        <w:jc w:val="both"/>
        <w:rPr>
          <w:rFonts w:cs="Arial"/>
        </w:rPr>
      </w:pPr>
      <w:r>
        <w:rPr>
          <w:rFonts w:cs="Arial"/>
        </w:rPr>
        <w:t>5.  T</w:t>
      </w:r>
      <w:r w:rsidR="000B73D0" w:rsidRPr="000B73D0">
        <w:rPr>
          <w:rFonts w:cs="Arial"/>
        </w:rPr>
        <w:t>he responsibility to insure that no student organization, constitution or other organizational document includes discriminatory clauses      pertaining to race, creed, religion, color, sex, national origin, disability, or sexual orientation.</w:t>
      </w:r>
    </w:p>
    <w:p w14:paraId="407A1ADC" w14:textId="34D75368" w:rsidR="000B73D0" w:rsidRDefault="000513D8" w:rsidP="00B61388">
      <w:pPr>
        <w:numPr>
          <w:ilvl w:val="0"/>
          <w:numId w:val="47"/>
        </w:numPr>
        <w:ind w:left="360"/>
        <w:jc w:val="both"/>
        <w:rPr>
          <w:rFonts w:cs="Arial"/>
        </w:rPr>
      </w:pPr>
      <w:r>
        <w:rPr>
          <w:rFonts w:cs="Arial"/>
        </w:rPr>
        <w:t xml:space="preserve">6. </w:t>
      </w:r>
      <w:r w:rsidR="000B73D0" w:rsidRPr="000B73D0">
        <w:rPr>
          <w:rFonts w:cs="Arial"/>
        </w:rPr>
        <w:t>The responsibility to respect the rights and property of others, including other students, the faculty and the administration.</w:t>
      </w:r>
    </w:p>
    <w:p w14:paraId="27654842" w14:textId="43A77DD2" w:rsidR="000B73D0" w:rsidRPr="000B73D0" w:rsidRDefault="000513D8" w:rsidP="00B61388">
      <w:pPr>
        <w:numPr>
          <w:ilvl w:val="0"/>
          <w:numId w:val="47"/>
        </w:numPr>
        <w:ind w:left="360"/>
        <w:jc w:val="both"/>
        <w:rPr>
          <w:rFonts w:cs="Arial"/>
        </w:rPr>
      </w:pPr>
      <w:r>
        <w:rPr>
          <w:rFonts w:cs="Arial"/>
        </w:rPr>
        <w:t xml:space="preserve">7. </w:t>
      </w:r>
      <w:r w:rsidR="000B73D0" w:rsidRPr="000B73D0">
        <w:rPr>
          <w:rFonts w:cs="Arial"/>
        </w:rPr>
        <w:t>The responsibility to recognize that student actions reflect upon the individuals involved and upon the entire university community.</w:t>
      </w:r>
    </w:p>
    <w:p w14:paraId="7391D9C0" w14:textId="0B92AE3E" w:rsidR="000B73D0" w:rsidRPr="000B73D0" w:rsidRDefault="000513D8" w:rsidP="00B61388">
      <w:pPr>
        <w:numPr>
          <w:ilvl w:val="0"/>
          <w:numId w:val="47"/>
        </w:numPr>
        <w:ind w:left="360"/>
        <w:jc w:val="both"/>
        <w:rPr>
          <w:rFonts w:cs="Arial"/>
        </w:rPr>
      </w:pPr>
      <w:r>
        <w:rPr>
          <w:rFonts w:cs="Arial"/>
        </w:rPr>
        <w:lastRenderedPageBreak/>
        <w:t xml:space="preserve">8. </w:t>
      </w:r>
      <w:r w:rsidR="000B73D0" w:rsidRPr="000B73D0">
        <w:rPr>
          <w:rFonts w:cs="Arial"/>
        </w:rPr>
        <w:t>The responsibility for knowledge of and observance of established University policies presented in official University publications.</w:t>
      </w:r>
    </w:p>
    <w:p w14:paraId="3D5B896B" w14:textId="77777777" w:rsidR="000B73D0" w:rsidRPr="000B73D0" w:rsidRDefault="000B73D0" w:rsidP="00773007">
      <w:pPr>
        <w:jc w:val="both"/>
        <w:rPr>
          <w:rFonts w:cs="Arial"/>
        </w:rPr>
      </w:pPr>
    </w:p>
    <w:p w14:paraId="7BB3B2A5" w14:textId="77777777" w:rsidR="00810DFF" w:rsidRDefault="000B73D0" w:rsidP="00773007">
      <w:pPr>
        <w:jc w:val="both"/>
        <w:rPr>
          <w:rFonts w:cs="Arial"/>
        </w:rPr>
      </w:pPr>
      <w:r w:rsidRPr="000B73D0">
        <w:rPr>
          <w:rFonts w:cs="Arial"/>
        </w:rPr>
        <w:t xml:space="preserve">The supervision of student organizations should rest with The Office of Student Activities and Organizations. </w:t>
      </w:r>
    </w:p>
    <w:p w14:paraId="37D96FE9" w14:textId="77777777" w:rsidR="00810DFF" w:rsidRPr="000B73D0" w:rsidRDefault="00810DFF" w:rsidP="00773007">
      <w:pPr>
        <w:jc w:val="both"/>
        <w:rPr>
          <w:rFonts w:cs="Arial"/>
        </w:rPr>
      </w:pPr>
    </w:p>
    <w:p w14:paraId="2BA6FCD0" w14:textId="77777777" w:rsidR="000B73D0" w:rsidRDefault="000B73D0" w:rsidP="00773007">
      <w:pPr>
        <w:jc w:val="both"/>
        <w:rPr>
          <w:rFonts w:cs="Arial"/>
        </w:rPr>
      </w:pPr>
      <w:r w:rsidRPr="000B73D0">
        <w:rPr>
          <w:rFonts w:cs="Arial"/>
          <w:b/>
        </w:rPr>
        <w:t>Student organizations are categorized in the following types</w:t>
      </w:r>
      <w:r w:rsidRPr="000B73D0">
        <w:rPr>
          <w:rFonts w:cs="Arial"/>
        </w:rPr>
        <w:t>:</w:t>
      </w:r>
    </w:p>
    <w:p w14:paraId="403D6FC2" w14:textId="77777777" w:rsidR="000B73D0" w:rsidRPr="000B73D0" w:rsidRDefault="000B73D0" w:rsidP="00773007">
      <w:pPr>
        <w:jc w:val="both"/>
        <w:rPr>
          <w:rFonts w:cs="Arial"/>
        </w:rPr>
      </w:pPr>
    </w:p>
    <w:p w14:paraId="0FF54829" w14:textId="77777777" w:rsidR="00167185" w:rsidRDefault="000B73D0" w:rsidP="00773007">
      <w:pPr>
        <w:jc w:val="both"/>
        <w:rPr>
          <w:rFonts w:cs="Arial"/>
        </w:rPr>
      </w:pPr>
      <w:r w:rsidRPr="009B775A">
        <w:rPr>
          <w:rFonts w:cs="Arial"/>
        </w:rPr>
        <w:t>Social Sororities and Fraternities</w:t>
      </w:r>
    </w:p>
    <w:p w14:paraId="4FDE08D6" w14:textId="77777777" w:rsidR="00167185" w:rsidRPr="009B775A" w:rsidRDefault="00167185" w:rsidP="00B61388">
      <w:pPr>
        <w:pStyle w:val="ListParagraph"/>
        <w:numPr>
          <w:ilvl w:val="0"/>
          <w:numId w:val="48"/>
        </w:numPr>
        <w:jc w:val="both"/>
        <w:rPr>
          <w:rFonts w:cs="Arial"/>
        </w:rPr>
      </w:pPr>
      <w:r w:rsidRPr="00167185">
        <w:rPr>
          <w:rFonts w:cs="Arial"/>
        </w:rPr>
        <w:t xml:space="preserve">Social </w:t>
      </w:r>
      <w:r>
        <w:rPr>
          <w:rFonts w:cs="Arial"/>
        </w:rPr>
        <w:t xml:space="preserve">sororities and fraternities are </w:t>
      </w:r>
      <w:r w:rsidRPr="00167185">
        <w:rPr>
          <w:rFonts w:cs="Arial"/>
        </w:rPr>
        <w:t>stude</w:t>
      </w:r>
      <w:r>
        <w:rPr>
          <w:rFonts w:cs="Arial"/>
        </w:rPr>
        <w:t xml:space="preserve">nt organizations founded on the </w:t>
      </w:r>
      <w:r w:rsidRPr="00167185">
        <w:rPr>
          <w:rFonts w:cs="Arial"/>
        </w:rPr>
        <w:t>principles of sisterhoo</w:t>
      </w:r>
      <w:r w:rsidRPr="009B775A">
        <w:rPr>
          <w:rFonts w:cs="Arial"/>
        </w:rPr>
        <w:t>d/brotherhood and</w:t>
      </w:r>
      <w:r>
        <w:rPr>
          <w:rFonts w:cs="Arial"/>
        </w:rPr>
        <w:t xml:space="preserve"> </w:t>
      </w:r>
      <w:r w:rsidRPr="009B775A">
        <w:rPr>
          <w:rFonts w:cs="Arial"/>
        </w:rPr>
        <w:t>bas</w:t>
      </w:r>
      <w:r>
        <w:rPr>
          <w:rFonts w:cs="Arial"/>
        </w:rPr>
        <w:t xml:space="preserve">ed on the ideals of friendship, </w:t>
      </w:r>
      <w:r w:rsidRPr="009B775A">
        <w:rPr>
          <w:rFonts w:cs="Arial"/>
        </w:rPr>
        <w:t>personal growth and service to the community</w:t>
      </w:r>
      <w:r>
        <w:rPr>
          <w:rFonts w:cs="Arial"/>
        </w:rPr>
        <w:t>.</w:t>
      </w:r>
    </w:p>
    <w:p w14:paraId="1405DF93" w14:textId="77777777" w:rsidR="00971252" w:rsidRDefault="00971252" w:rsidP="00773007">
      <w:pPr>
        <w:jc w:val="both"/>
        <w:rPr>
          <w:rFonts w:cs="Arial"/>
        </w:rPr>
      </w:pPr>
    </w:p>
    <w:p w14:paraId="405EB81C" w14:textId="77777777" w:rsidR="000B73D0" w:rsidRPr="009B775A" w:rsidRDefault="000B73D0" w:rsidP="00773007">
      <w:pPr>
        <w:jc w:val="both"/>
        <w:rPr>
          <w:rFonts w:cs="Arial"/>
        </w:rPr>
      </w:pPr>
      <w:r w:rsidRPr="009B775A">
        <w:rPr>
          <w:rFonts w:cs="Arial"/>
        </w:rPr>
        <w:t>Honor, Leadership, and Recognition Societies</w:t>
      </w:r>
    </w:p>
    <w:p w14:paraId="0CC9DC5F" w14:textId="77777777" w:rsidR="00167185" w:rsidRPr="009B775A" w:rsidRDefault="00AD58F2" w:rsidP="00B61388">
      <w:pPr>
        <w:pStyle w:val="ListParagraph"/>
        <w:numPr>
          <w:ilvl w:val="0"/>
          <w:numId w:val="48"/>
        </w:numPr>
        <w:jc w:val="both"/>
        <w:rPr>
          <w:rFonts w:cs="Arial"/>
        </w:rPr>
      </w:pPr>
      <w:r>
        <w:rPr>
          <w:rFonts w:cs="Arial"/>
        </w:rPr>
        <w:t xml:space="preserve">Honor, Leadership, and Recognition Societies </w:t>
      </w:r>
      <w:r w:rsidRPr="00AD58F2">
        <w:rPr>
          <w:rFonts w:cs="Arial"/>
        </w:rPr>
        <w:t>a</w:t>
      </w:r>
      <w:r>
        <w:rPr>
          <w:rFonts w:cs="Arial"/>
        </w:rPr>
        <w:t>re student societies</w:t>
      </w:r>
      <w:r w:rsidRPr="00AD58F2">
        <w:rPr>
          <w:rFonts w:cs="Arial"/>
        </w:rPr>
        <w:t xml:space="preserve"> that a</w:t>
      </w:r>
      <w:r>
        <w:rPr>
          <w:rFonts w:cs="Arial"/>
        </w:rPr>
        <w:t xml:space="preserve">dmit </w:t>
      </w:r>
      <w:r w:rsidRPr="00AD58F2">
        <w:rPr>
          <w:rFonts w:cs="Arial"/>
        </w:rPr>
        <w:t>members on the basis of academic merit and, sometimes, worthwhile contribution</w:t>
      </w:r>
      <w:r>
        <w:rPr>
          <w:rFonts w:cs="Arial"/>
        </w:rPr>
        <w:t>s in extracurricular activities.</w:t>
      </w:r>
    </w:p>
    <w:p w14:paraId="3717E5F4" w14:textId="77777777" w:rsidR="00971252" w:rsidRDefault="00971252" w:rsidP="00773007">
      <w:pPr>
        <w:jc w:val="both"/>
        <w:rPr>
          <w:rFonts w:cs="Arial"/>
        </w:rPr>
      </w:pPr>
    </w:p>
    <w:p w14:paraId="2ADD9962" w14:textId="77777777" w:rsidR="00971252" w:rsidRDefault="00971252" w:rsidP="00773007">
      <w:pPr>
        <w:jc w:val="both"/>
        <w:rPr>
          <w:rFonts w:cs="Arial"/>
        </w:rPr>
      </w:pPr>
    </w:p>
    <w:p w14:paraId="125212FB" w14:textId="77777777" w:rsidR="000B73D0" w:rsidRDefault="000B73D0" w:rsidP="00773007">
      <w:pPr>
        <w:jc w:val="both"/>
        <w:rPr>
          <w:rFonts w:cs="Arial"/>
        </w:rPr>
      </w:pPr>
      <w:r w:rsidRPr="009B775A">
        <w:rPr>
          <w:rFonts w:cs="Arial"/>
        </w:rPr>
        <w:t>Departmental Organizations and Professional Fraternities</w:t>
      </w:r>
    </w:p>
    <w:p w14:paraId="71AEDA82" w14:textId="77777777" w:rsidR="00AD58F2" w:rsidRPr="00C960D7" w:rsidRDefault="00AD58F2" w:rsidP="00B61388">
      <w:pPr>
        <w:pStyle w:val="ListParagraph"/>
        <w:numPr>
          <w:ilvl w:val="0"/>
          <w:numId w:val="48"/>
        </w:numPr>
        <w:jc w:val="both"/>
        <w:rPr>
          <w:rFonts w:cs="Arial"/>
        </w:rPr>
      </w:pPr>
      <w:r>
        <w:rPr>
          <w:rFonts w:cs="Arial"/>
        </w:rPr>
        <w:t xml:space="preserve">Departmental Organizations and Professional Fraternities </w:t>
      </w:r>
      <w:r w:rsidRPr="00AD58F2">
        <w:t xml:space="preserve">are organizations whose primary purpose is to promote the interests of a particular profession and whose membership is restricted to students in that particular field of </w:t>
      </w:r>
      <w:r w:rsidR="00971252" w:rsidRPr="00773007">
        <w:rPr>
          <w:color w:val="auto"/>
        </w:rPr>
        <w:t>professional</w:t>
      </w:r>
      <w:r w:rsidRPr="00AD58F2">
        <w:t xml:space="preserve"> education or study</w:t>
      </w:r>
    </w:p>
    <w:p w14:paraId="5C019753" w14:textId="77777777" w:rsidR="00AD58F2" w:rsidRPr="009B775A" w:rsidRDefault="00AD58F2" w:rsidP="00773007">
      <w:pPr>
        <w:jc w:val="both"/>
        <w:rPr>
          <w:rFonts w:cs="Arial"/>
        </w:rPr>
      </w:pPr>
    </w:p>
    <w:p w14:paraId="44172CC9" w14:textId="77777777" w:rsidR="00AD58F2" w:rsidRDefault="000B73D0" w:rsidP="00773007">
      <w:pPr>
        <w:jc w:val="both"/>
        <w:rPr>
          <w:rFonts w:cs="Arial"/>
        </w:rPr>
      </w:pPr>
      <w:r w:rsidRPr="009B775A">
        <w:rPr>
          <w:rFonts w:cs="Arial"/>
        </w:rPr>
        <w:t>Political Organizations</w:t>
      </w:r>
    </w:p>
    <w:p w14:paraId="481DE87F" w14:textId="77777777" w:rsidR="00AD58F2" w:rsidRPr="009B775A" w:rsidRDefault="00AD58F2" w:rsidP="00B61388">
      <w:pPr>
        <w:pStyle w:val="ListParagraph"/>
        <w:numPr>
          <w:ilvl w:val="0"/>
          <w:numId w:val="48"/>
        </w:numPr>
        <w:jc w:val="both"/>
        <w:rPr>
          <w:rFonts w:cs="Arial"/>
        </w:rPr>
      </w:pPr>
      <w:r>
        <w:rPr>
          <w:rFonts w:cs="Arial"/>
        </w:rPr>
        <w:t xml:space="preserve">Political organizations are comprised of </w:t>
      </w:r>
      <w:r>
        <w:t>students organized to support the interests, actions, and affiliations with various political parties or issues.</w:t>
      </w:r>
    </w:p>
    <w:p w14:paraId="7BE1F9A5" w14:textId="77777777" w:rsidR="000B73D0" w:rsidRDefault="000B73D0" w:rsidP="00773007">
      <w:pPr>
        <w:jc w:val="both"/>
        <w:rPr>
          <w:rFonts w:cs="Arial"/>
        </w:rPr>
      </w:pPr>
      <w:r w:rsidRPr="009B775A">
        <w:rPr>
          <w:rFonts w:cs="Arial"/>
        </w:rPr>
        <w:t>Government Organizations</w:t>
      </w:r>
    </w:p>
    <w:p w14:paraId="4F2CC316" w14:textId="04BF3D5D" w:rsidR="00810DFF" w:rsidRPr="005F30CD" w:rsidRDefault="001C6A1C" w:rsidP="00B61388">
      <w:pPr>
        <w:pStyle w:val="ListParagraph"/>
        <w:numPr>
          <w:ilvl w:val="0"/>
          <w:numId w:val="48"/>
        </w:numPr>
        <w:jc w:val="both"/>
        <w:rPr>
          <w:rFonts w:cs="Arial"/>
        </w:rPr>
      </w:pPr>
      <w:r>
        <w:rPr>
          <w:rFonts w:cs="Arial"/>
        </w:rPr>
        <w:t xml:space="preserve">Government Organizations are comprised of students who are elected or appointed to represent the governing authority of a particular group of members within the university community, including but not limited to: Student Government Association (SGA), </w:t>
      </w:r>
      <w:r>
        <w:rPr>
          <w:rFonts w:cs="Arial"/>
        </w:rPr>
        <w:lastRenderedPageBreak/>
        <w:t xml:space="preserve">Residence Hall Association (RHA), and Inter-Fraternity Council (IFC). </w:t>
      </w:r>
    </w:p>
    <w:p w14:paraId="0344F14C" w14:textId="77777777" w:rsidR="000B73D0" w:rsidRPr="009B775A" w:rsidRDefault="000B73D0" w:rsidP="00773007">
      <w:pPr>
        <w:jc w:val="both"/>
        <w:rPr>
          <w:rFonts w:cs="Arial"/>
        </w:rPr>
      </w:pPr>
      <w:r w:rsidRPr="009B775A">
        <w:rPr>
          <w:rFonts w:cs="Arial"/>
        </w:rPr>
        <w:t>Specialty Organizations (religious, athletic, military, etc.)</w:t>
      </w:r>
    </w:p>
    <w:p w14:paraId="06E99CF9" w14:textId="77777777" w:rsidR="001C6A1C" w:rsidRPr="009B775A" w:rsidRDefault="00971252" w:rsidP="00B61388">
      <w:pPr>
        <w:pStyle w:val="ListParagraph"/>
        <w:numPr>
          <w:ilvl w:val="0"/>
          <w:numId w:val="48"/>
        </w:numPr>
        <w:jc w:val="both"/>
        <w:rPr>
          <w:rFonts w:cs="Arial"/>
        </w:rPr>
      </w:pPr>
      <w:r>
        <w:rPr>
          <w:rFonts w:cs="Arial"/>
        </w:rPr>
        <w:t>Specialty</w:t>
      </w:r>
      <w:r w:rsidR="001C6A1C">
        <w:rPr>
          <w:rFonts w:cs="Arial"/>
        </w:rPr>
        <w:t xml:space="preserve"> Organizations are all remaining student organizations not classified previously but are still comprised of students representing a common entity. </w:t>
      </w:r>
    </w:p>
    <w:p w14:paraId="4B379DF4" w14:textId="77777777" w:rsidR="000B73D0" w:rsidRDefault="000B73D0" w:rsidP="000B73D0">
      <w:pPr>
        <w:rPr>
          <w:rFonts w:cs="Arial"/>
        </w:rPr>
      </w:pPr>
    </w:p>
    <w:p w14:paraId="2FB36B87" w14:textId="77777777" w:rsidR="000B73D0" w:rsidRPr="000B73D0" w:rsidRDefault="000B73D0" w:rsidP="000B73D0">
      <w:pPr>
        <w:rPr>
          <w:rFonts w:cs="Arial"/>
          <w:b/>
        </w:rPr>
      </w:pPr>
      <w:r w:rsidRPr="000B73D0">
        <w:rPr>
          <w:rFonts w:cs="Arial"/>
          <w:b/>
        </w:rPr>
        <w:t>I. Membership</w:t>
      </w:r>
    </w:p>
    <w:p w14:paraId="406DC1EB" w14:textId="3EDAB9CD" w:rsidR="00C960D7" w:rsidRDefault="000B73D0" w:rsidP="00C960D7">
      <w:pPr>
        <w:jc w:val="both"/>
        <w:rPr>
          <w:rFonts w:cs="Arial"/>
        </w:rPr>
      </w:pPr>
      <w:r w:rsidRPr="000B73D0">
        <w:rPr>
          <w:rFonts w:cs="Arial"/>
        </w:rPr>
        <w:t>Membership in student organizations shall be limited to students, faculty, and staff of the University, except honor, leadership, and recognition societies, which may include other persons as provided for in</w:t>
      </w:r>
      <w:r w:rsidR="0008170E">
        <w:rPr>
          <w:rFonts w:cs="Arial"/>
        </w:rPr>
        <w:t xml:space="preserve"> their national constitutions. </w:t>
      </w:r>
    </w:p>
    <w:p w14:paraId="185CEA19" w14:textId="77777777" w:rsidR="000513D8" w:rsidRDefault="000513D8" w:rsidP="000B73D0">
      <w:pPr>
        <w:rPr>
          <w:rFonts w:cs="Arial"/>
          <w:b/>
        </w:rPr>
      </w:pPr>
    </w:p>
    <w:p w14:paraId="11EA6DC7" w14:textId="77777777" w:rsidR="000B73D0" w:rsidRPr="000B73D0" w:rsidRDefault="000B73D0" w:rsidP="000B73D0">
      <w:pPr>
        <w:rPr>
          <w:rFonts w:cs="Arial"/>
          <w:b/>
        </w:rPr>
      </w:pPr>
      <w:r w:rsidRPr="000B73D0">
        <w:rPr>
          <w:rFonts w:cs="Arial"/>
          <w:b/>
        </w:rPr>
        <w:t>II. Registration</w:t>
      </w:r>
    </w:p>
    <w:p w14:paraId="69822D01" w14:textId="77777777" w:rsidR="000B73D0" w:rsidRDefault="000B73D0" w:rsidP="000B73D0">
      <w:pPr>
        <w:jc w:val="both"/>
        <w:rPr>
          <w:rFonts w:cs="Arial"/>
        </w:rPr>
      </w:pPr>
      <w:r w:rsidRPr="000B73D0">
        <w:rPr>
          <w:rFonts w:cs="Arial"/>
        </w:rPr>
        <w:t xml:space="preserve">Any student </w:t>
      </w:r>
      <w:proofErr w:type="gramStart"/>
      <w:r w:rsidRPr="000B73D0">
        <w:rPr>
          <w:rFonts w:cs="Arial"/>
        </w:rPr>
        <w:t>organization which wishes to use the Western Kentucky University name, facilities or property or to solicit thereon</w:t>
      </w:r>
      <w:proofErr w:type="gramEnd"/>
      <w:r w:rsidRPr="000B73D0">
        <w:rPr>
          <w:rFonts w:cs="Arial"/>
        </w:rPr>
        <w:t xml:space="preserve"> must be registered with the Office of Student Affairs.  Its registration is at the discretion of the Vice President for Student Affairs.  Students may establish and maintain an organization for any lawful purpose consistent with the purposes of the University as outlined in the University catalog.  A group seeking University registration must submit a petition to the Office of the Vice President of Student Affairs by way of Student Activities containing the following information:</w:t>
      </w:r>
    </w:p>
    <w:p w14:paraId="44625F01" w14:textId="77777777" w:rsidR="00C960D7" w:rsidRPr="000B73D0" w:rsidRDefault="00C960D7" w:rsidP="000B73D0">
      <w:pPr>
        <w:jc w:val="both"/>
        <w:rPr>
          <w:rFonts w:cs="Arial"/>
        </w:rPr>
      </w:pPr>
    </w:p>
    <w:p w14:paraId="420564AB" w14:textId="77777777" w:rsidR="000B73D0" w:rsidRPr="000B73D0" w:rsidRDefault="000B73D0" w:rsidP="000B73D0">
      <w:pPr>
        <w:rPr>
          <w:rFonts w:cs="Arial"/>
        </w:rPr>
      </w:pPr>
    </w:p>
    <w:p w14:paraId="63F3BDC6" w14:textId="77777777" w:rsidR="000B73D0" w:rsidRPr="000B73D0" w:rsidRDefault="000B73D0" w:rsidP="00863625">
      <w:pPr>
        <w:pStyle w:val="ListParagraph"/>
        <w:numPr>
          <w:ilvl w:val="1"/>
          <w:numId w:val="26"/>
        </w:numPr>
        <w:jc w:val="both"/>
        <w:rPr>
          <w:rFonts w:cs="Arial"/>
        </w:rPr>
      </w:pPr>
      <w:r w:rsidRPr="000B73D0">
        <w:rPr>
          <w:rFonts w:cs="Arial"/>
        </w:rPr>
        <w:t>A constituent document, e.g., charter, constitution, articles, by-laws or other specific statement of the organization's structure and rules of procedure.  Contained in that statement or document should be the following:</w:t>
      </w:r>
    </w:p>
    <w:p w14:paraId="18C443FA" w14:textId="77777777" w:rsidR="000B73D0" w:rsidRPr="000B73D0" w:rsidRDefault="000B73D0" w:rsidP="00863625">
      <w:pPr>
        <w:pStyle w:val="ListParagraph"/>
        <w:numPr>
          <w:ilvl w:val="1"/>
          <w:numId w:val="26"/>
        </w:numPr>
        <w:jc w:val="both"/>
        <w:rPr>
          <w:rFonts w:cs="Arial"/>
        </w:rPr>
      </w:pPr>
      <w:r w:rsidRPr="000B73D0">
        <w:rPr>
          <w:rFonts w:cs="Arial"/>
        </w:rPr>
        <w:t>A clear statement of purposes.</w:t>
      </w:r>
    </w:p>
    <w:p w14:paraId="3C7088A4" w14:textId="77777777" w:rsidR="000B73D0" w:rsidRDefault="000B73D0" w:rsidP="00773007">
      <w:pPr>
        <w:pStyle w:val="ListParagraph"/>
        <w:ind w:left="1440"/>
        <w:jc w:val="both"/>
        <w:rPr>
          <w:rFonts w:cs="Arial"/>
        </w:rPr>
      </w:pPr>
    </w:p>
    <w:p w14:paraId="4436C59B" w14:textId="77777777" w:rsidR="000B73D0" w:rsidRDefault="000B73D0" w:rsidP="00863625">
      <w:pPr>
        <w:pStyle w:val="ListParagraph"/>
        <w:numPr>
          <w:ilvl w:val="1"/>
          <w:numId w:val="26"/>
        </w:numPr>
        <w:jc w:val="both"/>
        <w:rPr>
          <w:rFonts w:cs="Arial"/>
        </w:rPr>
      </w:pPr>
      <w:r w:rsidRPr="000B73D0">
        <w:rPr>
          <w:rFonts w:cs="Arial"/>
        </w:rPr>
        <w:t>Requirements for and obligations of membership.</w:t>
      </w:r>
    </w:p>
    <w:p w14:paraId="0447B6D6" w14:textId="77777777" w:rsidR="000B73D0" w:rsidRPr="000B73D0" w:rsidRDefault="000B73D0" w:rsidP="00773007">
      <w:pPr>
        <w:pStyle w:val="ListParagraph"/>
        <w:jc w:val="both"/>
        <w:rPr>
          <w:rFonts w:cs="Arial"/>
        </w:rPr>
      </w:pPr>
    </w:p>
    <w:p w14:paraId="4E3DD5F5" w14:textId="77777777" w:rsidR="000B73D0" w:rsidRDefault="000B73D0" w:rsidP="00863625">
      <w:pPr>
        <w:pStyle w:val="ListParagraph"/>
        <w:numPr>
          <w:ilvl w:val="1"/>
          <w:numId w:val="26"/>
        </w:numPr>
        <w:jc w:val="both"/>
        <w:rPr>
          <w:rFonts w:cs="Arial"/>
        </w:rPr>
      </w:pPr>
      <w:r w:rsidRPr="000B73D0">
        <w:rPr>
          <w:rFonts w:cs="Arial"/>
        </w:rPr>
        <w:t xml:space="preserve">A limitation on membership to matriculated students, but without any restrictions based on sex, race, religion and </w:t>
      </w:r>
      <w:r w:rsidRPr="000B73D0">
        <w:rPr>
          <w:rFonts w:cs="Arial"/>
        </w:rPr>
        <w:lastRenderedPageBreak/>
        <w:t>national origin except as expressly permitted by law.</w:t>
      </w:r>
    </w:p>
    <w:p w14:paraId="3545E3E8" w14:textId="77777777" w:rsidR="000B73D0" w:rsidRPr="000B73D0" w:rsidRDefault="000B73D0" w:rsidP="00773007">
      <w:pPr>
        <w:pStyle w:val="ListParagraph"/>
        <w:jc w:val="both"/>
        <w:rPr>
          <w:rFonts w:cs="Arial"/>
        </w:rPr>
      </w:pPr>
    </w:p>
    <w:p w14:paraId="55451532" w14:textId="77777777" w:rsidR="000B73D0" w:rsidRDefault="000B73D0" w:rsidP="00863625">
      <w:pPr>
        <w:pStyle w:val="ListParagraph"/>
        <w:numPr>
          <w:ilvl w:val="1"/>
          <w:numId w:val="26"/>
        </w:numPr>
        <w:jc w:val="both"/>
        <w:rPr>
          <w:rFonts w:cs="Arial"/>
        </w:rPr>
      </w:pPr>
      <w:r w:rsidRPr="000B73D0">
        <w:rPr>
          <w:rFonts w:cs="Arial"/>
        </w:rPr>
        <w:t>An affirmation or pledge that the organization is willing comply with all laws, rules and regulations of the University as a condition to initial and continued registered status.</w:t>
      </w:r>
    </w:p>
    <w:p w14:paraId="564AF7CE" w14:textId="77777777" w:rsidR="000B73D0" w:rsidRPr="000B73D0" w:rsidRDefault="000B73D0" w:rsidP="00773007">
      <w:pPr>
        <w:pStyle w:val="ListParagraph"/>
        <w:jc w:val="both"/>
        <w:rPr>
          <w:rFonts w:cs="Arial"/>
        </w:rPr>
      </w:pPr>
    </w:p>
    <w:p w14:paraId="15116F1B" w14:textId="77777777" w:rsidR="000B73D0" w:rsidRDefault="000B73D0" w:rsidP="00863625">
      <w:pPr>
        <w:pStyle w:val="ListParagraph"/>
        <w:numPr>
          <w:ilvl w:val="1"/>
          <w:numId w:val="26"/>
        </w:numPr>
        <w:jc w:val="both"/>
        <w:rPr>
          <w:rFonts w:cs="Arial"/>
        </w:rPr>
      </w:pPr>
      <w:r w:rsidRPr="000B73D0">
        <w:rPr>
          <w:rFonts w:cs="Arial"/>
        </w:rPr>
        <w:t>Identification of organization, authorized spokesmen and a permanent mailing address.</w:t>
      </w:r>
    </w:p>
    <w:p w14:paraId="58E02D68" w14:textId="77777777" w:rsidR="000B73D0" w:rsidRPr="000B73D0" w:rsidRDefault="000B73D0" w:rsidP="00773007">
      <w:pPr>
        <w:pStyle w:val="ListParagraph"/>
        <w:jc w:val="both"/>
        <w:rPr>
          <w:rFonts w:cs="Arial"/>
        </w:rPr>
      </w:pPr>
    </w:p>
    <w:p w14:paraId="0C4B899D" w14:textId="4621E335" w:rsidR="000B73D0" w:rsidRPr="0008170E" w:rsidRDefault="000B73D0" w:rsidP="000B73D0">
      <w:pPr>
        <w:pStyle w:val="ListParagraph"/>
        <w:numPr>
          <w:ilvl w:val="1"/>
          <w:numId w:val="26"/>
        </w:numPr>
        <w:jc w:val="both"/>
        <w:rPr>
          <w:rFonts w:cs="Arial"/>
        </w:rPr>
      </w:pPr>
      <w:r w:rsidRPr="000B73D0">
        <w:rPr>
          <w:rFonts w:cs="Arial"/>
        </w:rPr>
        <w:t>A statement from a faculty or staff member indicating willingness to serve as a faculty advisor.</w:t>
      </w:r>
    </w:p>
    <w:p w14:paraId="48EB086D" w14:textId="77777777" w:rsidR="000B73D0" w:rsidRDefault="000B73D0" w:rsidP="000B73D0">
      <w:pPr>
        <w:jc w:val="both"/>
        <w:rPr>
          <w:rFonts w:cs="Arial"/>
        </w:rPr>
      </w:pPr>
      <w:r w:rsidRPr="000B73D0">
        <w:rPr>
          <w:rFonts w:cs="Arial"/>
        </w:rPr>
        <w:t>The Office of the Vice President of Student Affairs shall notify the petitioning organization by letter of the action taken on the petition.</w:t>
      </w:r>
    </w:p>
    <w:p w14:paraId="7BAF26DE" w14:textId="77777777" w:rsidR="00971252" w:rsidRPr="000B73D0" w:rsidRDefault="00971252" w:rsidP="000B73D0">
      <w:pPr>
        <w:jc w:val="both"/>
        <w:rPr>
          <w:rFonts w:cs="Arial"/>
        </w:rPr>
      </w:pPr>
    </w:p>
    <w:p w14:paraId="09731AB9" w14:textId="77777777" w:rsidR="000B73D0" w:rsidRPr="000B73D0" w:rsidRDefault="000B73D0" w:rsidP="000B73D0">
      <w:pPr>
        <w:jc w:val="both"/>
        <w:rPr>
          <w:rFonts w:cs="Arial"/>
        </w:rPr>
      </w:pPr>
      <w:r w:rsidRPr="000B73D0">
        <w:rPr>
          <w:rFonts w:cs="Arial"/>
        </w:rPr>
        <w:t>Student organizations must be registered before they may use University facilities or property.  The Office of the Vice President of Student Affairs shall promulgate regulations governing the use of University facilities by registered student organizations.  These regulations shall specify the times when facilities and premises are available for use, the manner in which they may be used, and how they may be reserved.</w:t>
      </w:r>
    </w:p>
    <w:p w14:paraId="1FD4D94A" w14:textId="77777777" w:rsidR="009F0DF7" w:rsidRDefault="009F0DF7" w:rsidP="000B73D0">
      <w:pPr>
        <w:rPr>
          <w:rFonts w:cs="Arial"/>
          <w:b/>
        </w:rPr>
      </w:pPr>
    </w:p>
    <w:p w14:paraId="43A0BA8F" w14:textId="77777777" w:rsidR="000B73D0" w:rsidRPr="000B73D0" w:rsidRDefault="000B73D0" w:rsidP="000B73D0">
      <w:pPr>
        <w:rPr>
          <w:rFonts w:cs="Arial"/>
          <w:b/>
        </w:rPr>
      </w:pPr>
      <w:r w:rsidRPr="000B73D0">
        <w:rPr>
          <w:rFonts w:cs="Arial"/>
          <w:b/>
        </w:rPr>
        <w:t>III. Advisors</w:t>
      </w:r>
    </w:p>
    <w:p w14:paraId="0821CF27" w14:textId="77777777" w:rsidR="000B73D0" w:rsidRDefault="000B73D0" w:rsidP="00773007">
      <w:pPr>
        <w:jc w:val="both"/>
        <w:rPr>
          <w:rFonts w:cs="Arial"/>
        </w:rPr>
      </w:pPr>
      <w:r w:rsidRPr="000B73D0">
        <w:rPr>
          <w:rFonts w:cs="Arial"/>
        </w:rPr>
        <w:t>Each such organization must comply with the following requirements for advisors upon submission of an application for registration:</w:t>
      </w:r>
    </w:p>
    <w:p w14:paraId="1414BE6C" w14:textId="77777777" w:rsidR="000B73D0" w:rsidRPr="000B73D0" w:rsidRDefault="000B73D0" w:rsidP="00773007">
      <w:pPr>
        <w:jc w:val="both"/>
        <w:rPr>
          <w:rFonts w:cs="Arial"/>
        </w:rPr>
      </w:pPr>
    </w:p>
    <w:p w14:paraId="7AD9F1FF" w14:textId="77777777" w:rsidR="000B73D0" w:rsidRPr="000B73D0" w:rsidRDefault="000B73D0" w:rsidP="00863625">
      <w:pPr>
        <w:pStyle w:val="ListParagraph"/>
        <w:numPr>
          <w:ilvl w:val="0"/>
          <w:numId w:val="17"/>
        </w:numPr>
        <w:jc w:val="both"/>
        <w:rPr>
          <w:rFonts w:cs="Arial"/>
        </w:rPr>
      </w:pPr>
      <w:r w:rsidRPr="000B73D0">
        <w:rPr>
          <w:rFonts w:cs="Arial"/>
        </w:rPr>
        <w:t xml:space="preserve">Every social fraternity or sorority shall have a University advisor who shall be appointed by the Vice President of Student Affairs and </w:t>
      </w:r>
      <w:r w:rsidR="00810DFF">
        <w:rPr>
          <w:rFonts w:cs="Arial"/>
        </w:rPr>
        <w:t xml:space="preserve">OR </w:t>
      </w:r>
      <w:r w:rsidRPr="000B73D0">
        <w:rPr>
          <w:rFonts w:cs="Arial"/>
        </w:rPr>
        <w:t>a faculty advisor elected by the membership.</w:t>
      </w:r>
      <w:r w:rsidRPr="000B73D0">
        <w:rPr>
          <w:rFonts w:cs="Arial"/>
        </w:rPr>
        <w:br/>
      </w:r>
    </w:p>
    <w:p w14:paraId="1625CFC1" w14:textId="77777777" w:rsidR="000B73D0" w:rsidRPr="000B73D0" w:rsidRDefault="000B73D0" w:rsidP="00863625">
      <w:pPr>
        <w:numPr>
          <w:ilvl w:val="0"/>
          <w:numId w:val="17"/>
        </w:numPr>
        <w:jc w:val="both"/>
        <w:rPr>
          <w:rFonts w:cs="Arial"/>
        </w:rPr>
      </w:pPr>
      <w:r w:rsidRPr="000B73D0">
        <w:rPr>
          <w:rFonts w:cs="Arial"/>
        </w:rPr>
        <w:t>Every honor, leadership or recognition society shall have a faculty advisor elected by the membership.</w:t>
      </w:r>
      <w:r w:rsidRPr="000B73D0">
        <w:rPr>
          <w:rFonts w:cs="Arial"/>
        </w:rPr>
        <w:br/>
      </w:r>
    </w:p>
    <w:p w14:paraId="439FEC5D" w14:textId="77777777" w:rsidR="000B73D0" w:rsidRPr="000B73D0" w:rsidRDefault="000B73D0" w:rsidP="00863625">
      <w:pPr>
        <w:numPr>
          <w:ilvl w:val="0"/>
          <w:numId w:val="17"/>
        </w:numPr>
        <w:jc w:val="both"/>
        <w:rPr>
          <w:rFonts w:cs="Arial"/>
        </w:rPr>
      </w:pPr>
      <w:r w:rsidRPr="000B73D0">
        <w:rPr>
          <w:rFonts w:cs="Arial"/>
        </w:rPr>
        <w:t>Every departmental organization and professional fraternity shall have a faculty advisor.</w:t>
      </w:r>
      <w:r w:rsidRPr="000B73D0">
        <w:rPr>
          <w:rFonts w:cs="Arial"/>
        </w:rPr>
        <w:br/>
      </w:r>
    </w:p>
    <w:p w14:paraId="693B9009" w14:textId="77777777" w:rsidR="000B73D0" w:rsidRPr="000B73D0" w:rsidRDefault="000B73D0" w:rsidP="00863625">
      <w:pPr>
        <w:numPr>
          <w:ilvl w:val="0"/>
          <w:numId w:val="17"/>
        </w:numPr>
        <w:jc w:val="both"/>
        <w:rPr>
          <w:rFonts w:cs="Arial"/>
        </w:rPr>
      </w:pPr>
      <w:r w:rsidRPr="000B73D0">
        <w:rPr>
          <w:rFonts w:cs="Arial"/>
        </w:rPr>
        <w:lastRenderedPageBreak/>
        <w:t>Every political organization shall have a University advisor elected by the membership or, failing that, appointed by the Vice President of Student Affairs, as well as a faculty advisor elected by the membership.</w:t>
      </w:r>
      <w:r w:rsidRPr="000B73D0">
        <w:rPr>
          <w:rFonts w:cs="Arial"/>
        </w:rPr>
        <w:br/>
      </w:r>
    </w:p>
    <w:p w14:paraId="2D11AAD2" w14:textId="77777777" w:rsidR="000B73D0" w:rsidRPr="000B73D0" w:rsidRDefault="000B73D0" w:rsidP="00863625">
      <w:pPr>
        <w:numPr>
          <w:ilvl w:val="0"/>
          <w:numId w:val="17"/>
        </w:numPr>
        <w:jc w:val="both"/>
        <w:rPr>
          <w:rFonts w:cs="Arial"/>
        </w:rPr>
      </w:pPr>
      <w:r w:rsidRPr="000B73D0">
        <w:rPr>
          <w:rFonts w:cs="Arial"/>
        </w:rPr>
        <w:t>Every government organization shall have a University advisor appointed by the Vice President of Student Affairs.</w:t>
      </w:r>
      <w:r w:rsidRPr="000B73D0">
        <w:rPr>
          <w:rFonts w:cs="Arial"/>
        </w:rPr>
        <w:br/>
      </w:r>
    </w:p>
    <w:p w14:paraId="19D3164E" w14:textId="77777777" w:rsidR="000B73D0" w:rsidRPr="000B73D0" w:rsidRDefault="000B73D0" w:rsidP="00863625">
      <w:pPr>
        <w:numPr>
          <w:ilvl w:val="0"/>
          <w:numId w:val="17"/>
        </w:numPr>
        <w:jc w:val="both"/>
        <w:rPr>
          <w:rFonts w:cs="Arial"/>
        </w:rPr>
      </w:pPr>
      <w:r w:rsidRPr="000B73D0">
        <w:rPr>
          <w:rFonts w:cs="Arial"/>
        </w:rPr>
        <w:t>Every specialty organization shall have a sponsor, who must be approved by the Vice President of Student Affairs, and a faculty advisor elected by the membership.</w:t>
      </w:r>
    </w:p>
    <w:p w14:paraId="520B63E9" w14:textId="77777777" w:rsidR="000B73D0" w:rsidRPr="000B73D0" w:rsidRDefault="000B73D0" w:rsidP="00773007">
      <w:pPr>
        <w:jc w:val="both"/>
        <w:rPr>
          <w:rFonts w:cs="Arial"/>
        </w:rPr>
      </w:pPr>
    </w:p>
    <w:p w14:paraId="1A04B69E" w14:textId="77777777" w:rsidR="000B73D0" w:rsidRDefault="000B73D0" w:rsidP="00773007">
      <w:pPr>
        <w:jc w:val="both"/>
        <w:rPr>
          <w:rFonts w:cs="Arial"/>
        </w:rPr>
      </w:pPr>
      <w:r w:rsidRPr="000B73D0">
        <w:rPr>
          <w:rFonts w:cs="Arial"/>
        </w:rPr>
        <w:t>The definition and scope of the various advisors required above is as follows:</w:t>
      </w:r>
    </w:p>
    <w:p w14:paraId="41DE7E20" w14:textId="77777777" w:rsidR="000B73D0" w:rsidRPr="000B73D0" w:rsidRDefault="000B73D0" w:rsidP="00773007">
      <w:pPr>
        <w:jc w:val="both"/>
        <w:rPr>
          <w:rFonts w:cs="Arial"/>
        </w:rPr>
      </w:pPr>
    </w:p>
    <w:p w14:paraId="0F996A58" w14:textId="77777777" w:rsidR="000B73D0" w:rsidRPr="000B73D0" w:rsidRDefault="000B73D0" w:rsidP="00863625">
      <w:pPr>
        <w:numPr>
          <w:ilvl w:val="1"/>
          <w:numId w:val="17"/>
        </w:numPr>
        <w:ind w:left="360"/>
        <w:jc w:val="both"/>
        <w:rPr>
          <w:rFonts w:cs="Arial"/>
        </w:rPr>
      </w:pPr>
      <w:r w:rsidRPr="000B73D0">
        <w:rPr>
          <w:rFonts w:cs="Arial"/>
        </w:rPr>
        <w:t>University Advisor: A member of the staff of the Office of the Vice President of Student Affairs or any administrative office under the Vice President</w:t>
      </w:r>
      <w:r w:rsidRPr="000B73D0">
        <w:rPr>
          <w:rFonts w:eastAsia="Arial" w:cs="Arial"/>
        </w:rPr>
        <w:t>’</w:t>
      </w:r>
      <w:r w:rsidRPr="000B73D0">
        <w:rPr>
          <w:rFonts w:cs="Arial"/>
        </w:rPr>
        <w:t>s jurisdiction whose duty shall be to counsel and advise the organization and its officers as to their powers and responsibilities.  However, the Vice President of Student Affairs shall have no authority to prohibit any proposed action by a political organization.</w:t>
      </w:r>
      <w:r w:rsidRPr="000B73D0">
        <w:rPr>
          <w:rFonts w:cs="Arial"/>
        </w:rPr>
        <w:br/>
      </w:r>
    </w:p>
    <w:p w14:paraId="0B9167D9" w14:textId="77777777" w:rsidR="000B73D0" w:rsidRPr="000B73D0" w:rsidRDefault="000B73D0" w:rsidP="00863625">
      <w:pPr>
        <w:numPr>
          <w:ilvl w:val="1"/>
          <w:numId w:val="17"/>
        </w:numPr>
        <w:ind w:left="360"/>
        <w:jc w:val="both"/>
        <w:rPr>
          <w:rFonts w:cs="Arial"/>
        </w:rPr>
      </w:pPr>
      <w:r w:rsidRPr="000B73D0">
        <w:rPr>
          <w:rFonts w:cs="Arial"/>
        </w:rPr>
        <w:t>Faculty Advisor: A member of the faculty or the University connected with or interested in the organization, which shall offer support and advice to the officers in carrying out the purposes of the organization and shall be available to meet with members of the organization.</w:t>
      </w:r>
      <w:r w:rsidRPr="000B73D0">
        <w:rPr>
          <w:rFonts w:cs="Arial"/>
        </w:rPr>
        <w:br/>
      </w:r>
    </w:p>
    <w:p w14:paraId="12FA3A99" w14:textId="59F55E4C" w:rsidR="005F30CD" w:rsidRPr="002B6ED5" w:rsidRDefault="000B73D0" w:rsidP="005F30CD">
      <w:pPr>
        <w:numPr>
          <w:ilvl w:val="1"/>
          <w:numId w:val="17"/>
        </w:numPr>
        <w:ind w:left="360"/>
        <w:jc w:val="both"/>
        <w:rPr>
          <w:rFonts w:cs="Arial"/>
        </w:rPr>
      </w:pPr>
      <w:r w:rsidRPr="000B73D0">
        <w:rPr>
          <w:rFonts w:cs="Arial"/>
        </w:rPr>
        <w:t>Sponsor: A responsible person interested in the purposes of the organization that shall give guidance and counsel to the officers in carrying out the purposes of the organization and shall be available to meet with the members of the organization at their regular meetings.</w:t>
      </w:r>
    </w:p>
    <w:p w14:paraId="05C54D52" w14:textId="77777777" w:rsidR="00C81713" w:rsidRDefault="00C81713" w:rsidP="000B73D0">
      <w:pPr>
        <w:ind w:left="360"/>
        <w:rPr>
          <w:rFonts w:cs="Arial"/>
        </w:rPr>
      </w:pPr>
    </w:p>
    <w:p w14:paraId="7D33EA93" w14:textId="77777777" w:rsidR="000B73D0" w:rsidRPr="000B73D0" w:rsidRDefault="000B73D0" w:rsidP="000B73D0">
      <w:pPr>
        <w:rPr>
          <w:rFonts w:cs="Arial"/>
          <w:b/>
        </w:rPr>
      </w:pPr>
      <w:r w:rsidRPr="000B73D0">
        <w:rPr>
          <w:rFonts w:cs="Arial"/>
          <w:b/>
        </w:rPr>
        <w:t>IV. Offenses</w:t>
      </w:r>
    </w:p>
    <w:p w14:paraId="5E449578" w14:textId="207B614E" w:rsidR="00810DFF" w:rsidRPr="000B73D0" w:rsidRDefault="000B73D0" w:rsidP="00773007">
      <w:pPr>
        <w:jc w:val="both"/>
        <w:rPr>
          <w:rFonts w:cs="Arial"/>
        </w:rPr>
      </w:pPr>
      <w:r w:rsidRPr="000B73D0">
        <w:rPr>
          <w:rFonts w:cs="Arial"/>
        </w:rPr>
        <w:t>Offenses as defined that violate the Student Code of Conduct when committed by student organizations.</w:t>
      </w:r>
    </w:p>
    <w:p w14:paraId="08270B0B" w14:textId="77777777" w:rsidR="009336AD" w:rsidRDefault="000B73D0" w:rsidP="00863625">
      <w:pPr>
        <w:numPr>
          <w:ilvl w:val="0"/>
          <w:numId w:val="18"/>
        </w:numPr>
        <w:jc w:val="both"/>
        <w:rPr>
          <w:rFonts w:cs="Arial"/>
        </w:rPr>
      </w:pPr>
      <w:r w:rsidRPr="000B73D0">
        <w:rPr>
          <w:rFonts w:cs="Arial"/>
        </w:rPr>
        <w:lastRenderedPageBreak/>
        <w:t>Hazing.</w:t>
      </w:r>
    </w:p>
    <w:p w14:paraId="5CDF4E6E" w14:textId="77777777" w:rsidR="009336AD" w:rsidRDefault="009336AD" w:rsidP="00863625">
      <w:pPr>
        <w:numPr>
          <w:ilvl w:val="1"/>
          <w:numId w:val="18"/>
        </w:numPr>
        <w:jc w:val="both"/>
        <w:rPr>
          <w:rFonts w:cs="Arial"/>
        </w:rPr>
      </w:pPr>
      <w:r>
        <w:rPr>
          <w:rFonts w:cs="Arial"/>
        </w:rPr>
        <w:t>It is presumed that individual hazing incidents involve only those persons directly participating in the incident, those who are present at the time it occurs and who do nothing to stop its occurrence, and/or those who are not present at the time of the incident but know of its impending occurrence and who do nothing to stop it.</w:t>
      </w:r>
    </w:p>
    <w:p w14:paraId="7DD0BCF5" w14:textId="77777777" w:rsidR="009336AD" w:rsidRDefault="009336AD" w:rsidP="00863625">
      <w:pPr>
        <w:numPr>
          <w:ilvl w:val="1"/>
          <w:numId w:val="18"/>
        </w:numPr>
        <w:jc w:val="both"/>
        <w:rPr>
          <w:rFonts w:cs="Arial"/>
        </w:rPr>
      </w:pPr>
      <w:r>
        <w:rPr>
          <w:rFonts w:cs="Arial"/>
        </w:rPr>
        <w:t xml:space="preserve">A hazing incident may also be an organizational </w:t>
      </w:r>
      <w:proofErr w:type="gramStart"/>
      <w:r>
        <w:rPr>
          <w:rFonts w:cs="Arial"/>
        </w:rPr>
        <w:t>activity ,</w:t>
      </w:r>
      <w:proofErr w:type="gramEnd"/>
      <w:r>
        <w:rPr>
          <w:rFonts w:cs="Arial"/>
        </w:rPr>
        <w:t xml:space="preserve"> for which the organization itself may be disciplined, if any of the following characteristics are present:</w:t>
      </w:r>
    </w:p>
    <w:p w14:paraId="37C9812C" w14:textId="77777777" w:rsidR="00C960D7" w:rsidRDefault="00C960D7" w:rsidP="00C960D7">
      <w:pPr>
        <w:ind w:left="1440"/>
        <w:jc w:val="both"/>
        <w:rPr>
          <w:rFonts w:cs="Arial"/>
        </w:rPr>
      </w:pPr>
    </w:p>
    <w:p w14:paraId="4BEDEB87" w14:textId="77777777" w:rsidR="009336AD" w:rsidRDefault="009336AD" w:rsidP="00863625">
      <w:pPr>
        <w:numPr>
          <w:ilvl w:val="2"/>
          <w:numId w:val="18"/>
        </w:numPr>
        <w:jc w:val="both"/>
        <w:rPr>
          <w:rFonts w:cs="Arial"/>
        </w:rPr>
      </w:pPr>
      <w:r>
        <w:rPr>
          <w:rFonts w:cs="Arial"/>
        </w:rPr>
        <w:t xml:space="preserve">The faculty </w:t>
      </w:r>
      <w:r w:rsidR="00971252">
        <w:rPr>
          <w:rFonts w:cs="Arial"/>
        </w:rPr>
        <w:t>advisor</w:t>
      </w:r>
      <w:r>
        <w:rPr>
          <w:rFonts w:cs="Arial"/>
        </w:rPr>
        <w:t xml:space="preserve"> or any of the executive officers of the organization, or the person charged with the administration of an orientation or pledge program is taking place, and takes no action to prohibit it.</w:t>
      </w:r>
    </w:p>
    <w:p w14:paraId="017182DF" w14:textId="77777777" w:rsidR="009336AD" w:rsidRDefault="009336AD" w:rsidP="00863625">
      <w:pPr>
        <w:numPr>
          <w:ilvl w:val="2"/>
          <w:numId w:val="18"/>
        </w:numPr>
        <w:jc w:val="both"/>
        <w:rPr>
          <w:rFonts w:cs="Arial"/>
        </w:rPr>
      </w:pPr>
      <w:r>
        <w:rPr>
          <w:rFonts w:cs="Arial"/>
        </w:rPr>
        <w:t>The faculty advisor, or any of the executive officers of the organization, or the person charged with the administration of an orientation or pledge program knows the identity of members involved in the incident and refused to divulge that information to the appropriate university officials or the police.</w:t>
      </w:r>
    </w:p>
    <w:p w14:paraId="7AB65CE8" w14:textId="77777777" w:rsidR="00C81713" w:rsidRDefault="00C81713" w:rsidP="00C81713">
      <w:pPr>
        <w:jc w:val="both"/>
        <w:rPr>
          <w:rFonts w:cs="Arial"/>
        </w:rPr>
      </w:pPr>
    </w:p>
    <w:p w14:paraId="41171D74" w14:textId="77777777" w:rsidR="009336AD" w:rsidRDefault="009336AD" w:rsidP="00863625">
      <w:pPr>
        <w:numPr>
          <w:ilvl w:val="2"/>
          <w:numId w:val="18"/>
        </w:numPr>
        <w:jc w:val="both"/>
        <w:rPr>
          <w:rFonts w:cs="Arial"/>
        </w:rPr>
      </w:pPr>
      <w:r>
        <w:rPr>
          <w:rFonts w:cs="Arial"/>
        </w:rPr>
        <w:t xml:space="preserve">The incident takes place in any public area within a chapter house or in any public place. </w:t>
      </w:r>
    </w:p>
    <w:p w14:paraId="2ED1C32F" w14:textId="77777777" w:rsidR="009336AD" w:rsidRDefault="009336AD" w:rsidP="00863625">
      <w:pPr>
        <w:numPr>
          <w:ilvl w:val="2"/>
          <w:numId w:val="18"/>
        </w:numPr>
        <w:jc w:val="both"/>
        <w:rPr>
          <w:rFonts w:cs="Arial"/>
        </w:rPr>
      </w:pPr>
      <w:r>
        <w:rPr>
          <w:rFonts w:cs="Arial"/>
        </w:rPr>
        <w:lastRenderedPageBreak/>
        <w:t xml:space="preserve">The incident involves the expenditure of any organizational funds. </w:t>
      </w:r>
    </w:p>
    <w:p w14:paraId="4039A5F6" w14:textId="77777777" w:rsidR="000B73D0" w:rsidRPr="000B73D0" w:rsidRDefault="009336AD" w:rsidP="00863625">
      <w:pPr>
        <w:numPr>
          <w:ilvl w:val="2"/>
          <w:numId w:val="18"/>
        </w:numPr>
        <w:jc w:val="both"/>
        <w:rPr>
          <w:rFonts w:cs="Arial"/>
        </w:rPr>
      </w:pPr>
      <w:r>
        <w:rPr>
          <w:rFonts w:cs="Arial"/>
        </w:rPr>
        <w:t xml:space="preserve">The incident involves or is actively or passively endorsed by a majority of the members of the organization. </w:t>
      </w:r>
      <w:r w:rsidR="000B73D0" w:rsidRPr="000B73D0">
        <w:rPr>
          <w:rFonts w:cs="Arial"/>
        </w:rPr>
        <w:br/>
      </w:r>
    </w:p>
    <w:p w14:paraId="7EA09792" w14:textId="77777777" w:rsidR="000B73D0" w:rsidRPr="000B73D0" w:rsidRDefault="000B73D0" w:rsidP="00863625">
      <w:pPr>
        <w:numPr>
          <w:ilvl w:val="0"/>
          <w:numId w:val="18"/>
        </w:numPr>
        <w:jc w:val="both"/>
        <w:rPr>
          <w:rFonts w:cs="Arial"/>
        </w:rPr>
      </w:pPr>
      <w:r w:rsidRPr="000B73D0">
        <w:rPr>
          <w:rFonts w:cs="Arial"/>
        </w:rPr>
        <w:t>Interference, coercion or disruption which impedes, impairs or disrupts University missions, processes or functions, or interferes with the rights of registered student organizations.</w:t>
      </w:r>
    </w:p>
    <w:p w14:paraId="71E3A7A2" w14:textId="77777777" w:rsidR="000B73D0" w:rsidRPr="00773007" w:rsidRDefault="000B73D0" w:rsidP="00773007">
      <w:pPr>
        <w:jc w:val="both"/>
        <w:rPr>
          <w:rFonts w:cs="Arial"/>
          <w:sz w:val="16"/>
          <w:szCs w:val="16"/>
        </w:rPr>
      </w:pPr>
    </w:p>
    <w:p w14:paraId="45A2EBC3" w14:textId="77777777" w:rsidR="000B73D0" w:rsidRPr="000B73D0" w:rsidRDefault="000B73D0" w:rsidP="00863625">
      <w:pPr>
        <w:numPr>
          <w:ilvl w:val="0"/>
          <w:numId w:val="18"/>
        </w:numPr>
        <w:jc w:val="both"/>
        <w:rPr>
          <w:rFonts w:cs="Arial"/>
        </w:rPr>
      </w:pPr>
      <w:proofErr w:type="gramStart"/>
      <w:r w:rsidRPr="000B73D0">
        <w:rPr>
          <w:rFonts w:cs="Arial"/>
        </w:rPr>
        <w:t>Conduct which</w:t>
      </w:r>
      <w:proofErr w:type="gramEnd"/>
      <w:r w:rsidRPr="000B73D0">
        <w:rPr>
          <w:rFonts w:cs="Arial"/>
        </w:rPr>
        <w:t xml:space="preserve"> is disorderly, abusive, drunken, violent or excessively noisy.</w:t>
      </w:r>
      <w:r w:rsidRPr="000B73D0">
        <w:rPr>
          <w:rFonts w:cs="Arial"/>
        </w:rPr>
        <w:br/>
      </w:r>
    </w:p>
    <w:p w14:paraId="163B5FB3" w14:textId="77777777" w:rsidR="00971252" w:rsidRDefault="000B73D0" w:rsidP="00863625">
      <w:pPr>
        <w:numPr>
          <w:ilvl w:val="0"/>
          <w:numId w:val="18"/>
        </w:numPr>
        <w:jc w:val="both"/>
        <w:rPr>
          <w:rFonts w:cs="Arial"/>
        </w:rPr>
      </w:pPr>
      <w:r w:rsidRPr="000B73D0">
        <w:rPr>
          <w:rFonts w:cs="Arial"/>
        </w:rPr>
        <w:t>Discrimination against any person due to sex, race, religion, sexual orientation, and national origin except as expressly permitted</w:t>
      </w:r>
      <w:r w:rsidR="00971252">
        <w:rPr>
          <w:rFonts w:cs="Arial"/>
        </w:rPr>
        <w:t xml:space="preserve"> </w:t>
      </w:r>
      <w:r w:rsidRPr="000B73D0">
        <w:rPr>
          <w:rFonts w:cs="Arial"/>
        </w:rPr>
        <w:t>by law.</w:t>
      </w:r>
    </w:p>
    <w:p w14:paraId="7ED310EB" w14:textId="77777777" w:rsidR="000B73D0" w:rsidRPr="000B73D0" w:rsidRDefault="000B73D0" w:rsidP="00773007">
      <w:pPr>
        <w:ind w:left="720"/>
        <w:jc w:val="both"/>
        <w:rPr>
          <w:rFonts w:cs="Arial"/>
        </w:rPr>
      </w:pPr>
    </w:p>
    <w:p w14:paraId="023CFEBC" w14:textId="77777777" w:rsidR="000B73D0" w:rsidRPr="00773007" w:rsidRDefault="000B73D0" w:rsidP="00863625">
      <w:pPr>
        <w:numPr>
          <w:ilvl w:val="0"/>
          <w:numId w:val="18"/>
        </w:numPr>
        <w:jc w:val="both"/>
        <w:rPr>
          <w:rFonts w:cs="Arial"/>
          <w:sz w:val="16"/>
          <w:szCs w:val="16"/>
        </w:rPr>
      </w:pPr>
      <w:r w:rsidRPr="000B73D0">
        <w:rPr>
          <w:rFonts w:cs="Arial"/>
        </w:rPr>
        <w:t>Knowingly electing, appointing or retaining as an elected or appointed officer or committee chair any student on academic probation, financially delinquent to the University, or under disciplinary sanctions which prohibit the student from holding such office.</w:t>
      </w:r>
      <w:r w:rsidRPr="000B73D0">
        <w:rPr>
          <w:rFonts w:cs="Arial"/>
        </w:rPr>
        <w:br/>
      </w:r>
    </w:p>
    <w:p w14:paraId="79053368" w14:textId="03815018" w:rsidR="000B73D0" w:rsidRDefault="000B73D0" w:rsidP="00863625">
      <w:pPr>
        <w:numPr>
          <w:ilvl w:val="0"/>
          <w:numId w:val="18"/>
        </w:numPr>
        <w:jc w:val="both"/>
        <w:rPr>
          <w:rFonts w:cs="Arial"/>
        </w:rPr>
      </w:pPr>
      <w:r w:rsidRPr="000B73D0">
        <w:rPr>
          <w:rFonts w:cs="Arial"/>
        </w:rPr>
        <w:t xml:space="preserve">Organizing, sponsoring, implementing or conducting programs or activities </w:t>
      </w:r>
      <w:r w:rsidR="00AD0E52">
        <w:rPr>
          <w:rFonts w:cs="Arial"/>
        </w:rPr>
        <w:t>that are violations of the law or University policy.</w:t>
      </w:r>
    </w:p>
    <w:p w14:paraId="57921711" w14:textId="77777777" w:rsidR="00971252" w:rsidRPr="00773007" w:rsidRDefault="00971252" w:rsidP="00773007">
      <w:pPr>
        <w:ind w:left="720"/>
        <w:jc w:val="both"/>
        <w:rPr>
          <w:rFonts w:cs="Arial"/>
          <w:sz w:val="16"/>
          <w:szCs w:val="16"/>
        </w:rPr>
      </w:pPr>
    </w:p>
    <w:p w14:paraId="1A8BC284" w14:textId="77777777" w:rsidR="000B73D0" w:rsidRPr="000B73D0" w:rsidRDefault="000B73D0" w:rsidP="00863625">
      <w:pPr>
        <w:numPr>
          <w:ilvl w:val="0"/>
          <w:numId w:val="18"/>
        </w:numPr>
        <w:jc w:val="both"/>
        <w:rPr>
          <w:rFonts w:cs="Arial"/>
        </w:rPr>
      </w:pPr>
      <w:r w:rsidRPr="000B73D0">
        <w:rPr>
          <w:rFonts w:cs="Arial"/>
        </w:rPr>
        <w:t>Recurrent financial over-obligation and non-payment of debts.</w:t>
      </w:r>
    </w:p>
    <w:p w14:paraId="7EB20589" w14:textId="77777777" w:rsidR="000B73D0" w:rsidRPr="00773007" w:rsidRDefault="000B73D0" w:rsidP="00773007">
      <w:pPr>
        <w:jc w:val="both"/>
        <w:rPr>
          <w:rFonts w:cs="Arial"/>
          <w:sz w:val="16"/>
          <w:szCs w:val="16"/>
        </w:rPr>
      </w:pPr>
    </w:p>
    <w:p w14:paraId="0E8B52D5" w14:textId="77777777" w:rsidR="000B73D0" w:rsidRDefault="000B73D0" w:rsidP="00863625">
      <w:pPr>
        <w:numPr>
          <w:ilvl w:val="0"/>
          <w:numId w:val="18"/>
        </w:numPr>
        <w:jc w:val="both"/>
        <w:rPr>
          <w:rFonts w:cs="Arial"/>
        </w:rPr>
      </w:pPr>
      <w:r w:rsidRPr="000B73D0">
        <w:rPr>
          <w:rFonts w:cs="Arial"/>
        </w:rPr>
        <w:t>Recognized student organizations may use the University’s trademarks and/or logos only with the permission of the University, and only in accordance with the University’s Trademark and licensing Policies and Procedures.</w:t>
      </w:r>
    </w:p>
    <w:p w14:paraId="11F564D0" w14:textId="77777777" w:rsidR="000B73D0" w:rsidRPr="00773007" w:rsidRDefault="000B73D0" w:rsidP="00773007">
      <w:pPr>
        <w:jc w:val="both"/>
        <w:rPr>
          <w:rFonts w:cs="Arial"/>
          <w:sz w:val="16"/>
          <w:szCs w:val="16"/>
        </w:rPr>
      </w:pPr>
    </w:p>
    <w:p w14:paraId="0E293238" w14:textId="77777777" w:rsidR="000B73D0" w:rsidRPr="000B73D0" w:rsidRDefault="000B73D0" w:rsidP="00863625">
      <w:pPr>
        <w:numPr>
          <w:ilvl w:val="0"/>
          <w:numId w:val="18"/>
        </w:numPr>
        <w:jc w:val="both"/>
        <w:rPr>
          <w:rFonts w:cs="Arial"/>
        </w:rPr>
      </w:pPr>
      <w:r w:rsidRPr="000B73D0">
        <w:rPr>
          <w:rFonts w:cs="Arial"/>
        </w:rPr>
        <w:t xml:space="preserve">Any violation of University rules or </w:t>
      </w:r>
      <w:proofErr w:type="gramStart"/>
      <w:r w:rsidRPr="000B73D0">
        <w:rPr>
          <w:rFonts w:cs="Arial"/>
        </w:rPr>
        <w:t>policies which apply to</w:t>
      </w:r>
      <w:proofErr w:type="gramEnd"/>
      <w:r w:rsidRPr="000B73D0">
        <w:rPr>
          <w:rFonts w:cs="Arial"/>
        </w:rPr>
        <w:t xml:space="preserve"> registered student organizations or their use of University facilities or property.</w:t>
      </w:r>
      <w:r w:rsidRPr="000B73D0">
        <w:rPr>
          <w:rFonts w:cs="Arial"/>
        </w:rPr>
        <w:br/>
      </w:r>
    </w:p>
    <w:p w14:paraId="5D7839BA" w14:textId="77777777" w:rsidR="00995775" w:rsidRDefault="00995775" w:rsidP="00863625">
      <w:pPr>
        <w:numPr>
          <w:ilvl w:val="0"/>
          <w:numId w:val="18"/>
        </w:numPr>
        <w:jc w:val="both"/>
        <w:rPr>
          <w:rFonts w:cs="Arial"/>
        </w:rPr>
      </w:pPr>
      <w:r w:rsidRPr="000B73D0">
        <w:rPr>
          <w:rFonts w:cs="Arial"/>
        </w:rPr>
        <w:lastRenderedPageBreak/>
        <w:t xml:space="preserve">Student organizations or individuals representing student organizations are subject to discipline by the The Office of Judicial Affairs when found in violation of any of the </w:t>
      </w:r>
      <w:r>
        <w:rPr>
          <w:rFonts w:cs="Arial"/>
        </w:rPr>
        <w:t>provisions of the Student Code of Conduct.</w:t>
      </w:r>
    </w:p>
    <w:p w14:paraId="4BCE296E" w14:textId="50FE483C" w:rsidR="009B7E33" w:rsidRPr="00827531" w:rsidRDefault="001521DA" w:rsidP="00827531">
      <w:pPr>
        <w:ind w:left="720"/>
        <w:jc w:val="both"/>
        <w:rPr>
          <w:rFonts w:cs="Arial"/>
        </w:rPr>
      </w:pPr>
      <w:hyperlink r:id="rId73" w:history="1">
        <w:r w:rsidR="00995775" w:rsidRPr="000B73D0">
          <w:rPr>
            <w:rStyle w:val="Hyperlink"/>
            <w:rFonts w:cs="Arial"/>
          </w:rPr>
          <w:t>http://www.wku.edu/judicialaffairs/student-code-of-conduct.php</w:t>
        </w:r>
      </w:hyperlink>
    </w:p>
    <w:p w14:paraId="3F1846F0" w14:textId="77777777" w:rsidR="009B7E33" w:rsidRDefault="009B7E33" w:rsidP="00863625">
      <w:pPr>
        <w:rPr>
          <w:rFonts w:cs="Arial"/>
          <w:b/>
        </w:rPr>
      </w:pPr>
    </w:p>
    <w:p w14:paraId="36B443C6" w14:textId="77777777" w:rsidR="002B6ED5" w:rsidRDefault="002B6ED5" w:rsidP="00863625">
      <w:pPr>
        <w:rPr>
          <w:rFonts w:cs="Arial"/>
          <w:b/>
        </w:rPr>
      </w:pPr>
    </w:p>
    <w:p w14:paraId="01806DF1" w14:textId="77777777" w:rsidR="00863625" w:rsidRPr="00863625" w:rsidRDefault="000B73D0" w:rsidP="00863625">
      <w:pPr>
        <w:rPr>
          <w:rFonts w:cs="Arial"/>
          <w:b/>
        </w:rPr>
      </w:pPr>
      <w:r w:rsidRPr="000B73D0">
        <w:rPr>
          <w:rFonts w:cs="Arial"/>
          <w:b/>
        </w:rPr>
        <w:t>V.  Organizational Conduct Procedure</w:t>
      </w:r>
    </w:p>
    <w:p w14:paraId="37066754" w14:textId="77777777" w:rsidR="00863625" w:rsidRDefault="00863625" w:rsidP="000B73D0">
      <w:pPr>
        <w:pStyle w:val="Default"/>
        <w:jc w:val="center"/>
        <w:rPr>
          <w:rFonts w:asciiTheme="minorHAnsi" w:hAnsiTheme="minorHAnsi"/>
          <w:b/>
          <w:iCs/>
          <w:sz w:val="20"/>
          <w:szCs w:val="20"/>
        </w:rPr>
      </w:pPr>
    </w:p>
    <w:p w14:paraId="0BB6E4E0" w14:textId="77777777" w:rsidR="000B73D0" w:rsidRPr="009F0DF7" w:rsidRDefault="000B73D0" w:rsidP="000B73D0">
      <w:pPr>
        <w:pStyle w:val="Default"/>
        <w:jc w:val="center"/>
        <w:rPr>
          <w:rFonts w:asciiTheme="minorHAnsi" w:hAnsiTheme="minorHAnsi"/>
          <w:b/>
          <w:iCs/>
          <w:sz w:val="20"/>
          <w:szCs w:val="20"/>
        </w:rPr>
      </w:pPr>
      <w:r w:rsidRPr="009F0DF7">
        <w:rPr>
          <w:rFonts w:asciiTheme="minorHAnsi" w:hAnsiTheme="minorHAnsi"/>
          <w:b/>
          <w:iCs/>
          <w:sz w:val="20"/>
          <w:szCs w:val="20"/>
        </w:rPr>
        <w:t>Authority and Responsibility for Student Organization Conduct:</w:t>
      </w:r>
    </w:p>
    <w:p w14:paraId="02771EC6" w14:textId="77777777" w:rsidR="000B73D0" w:rsidRPr="000B73D0" w:rsidRDefault="000B73D0" w:rsidP="000B73D0">
      <w:pPr>
        <w:pStyle w:val="Default"/>
        <w:rPr>
          <w:rFonts w:asciiTheme="minorHAnsi" w:hAnsiTheme="minorHAnsi"/>
          <w:sz w:val="20"/>
          <w:szCs w:val="20"/>
        </w:rPr>
      </w:pPr>
    </w:p>
    <w:p w14:paraId="2EE44AA7" w14:textId="77777777" w:rsidR="000B73D0" w:rsidRPr="000B73D0" w:rsidRDefault="000B73D0" w:rsidP="000B73D0">
      <w:pPr>
        <w:jc w:val="both"/>
        <w:rPr>
          <w:rFonts w:cs="Arial"/>
          <w:b/>
        </w:rPr>
      </w:pPr>
      <w:r w:rsidRPr="000B73D0">
        <w:rPr>
          <w:rFonts w:cs="Arial"/>
        </w:rPr>
        <w:t xml:space="preserve">The Office of Student Activities and Organizations in consultation with the Office of Judicial Affairs is responsible for notification of serious allegations of student organization violations. The Office of Judicial Affairs receives evidence of alleged violations in cooperation with the Office of Student Activities and Organizations. </w:t>
      </w:r>
    </w:p>
    <w:p w14:paraId="0710AF68" w14:textId="77777777" w:rsidR="000B73D0" w:rsidRPr="000B73D0" w:rsidRDefault="000B73D0" w:rsidP="000B73D0">
      <w:pPr>
        <w:pStyle w:val="Default"/>
        <w:jc w:val="both"/>
        <w:rPr>
          <w:rFonts w:asciiTheme="minorHAnsi" w:hAnsiTheme="minorHAnsi"/>
          <w:sz w:val="20"/>
          <w:szCs w:val="20"/>
        </w:rPr>
      </w:pPr>
      <w:r w:rsidRPr="000B73D0">
        <w:rPr>
          <w:rFonts w:asciiTheme="minorHAnsi" w:hAnsiTheme="minorHAnsi"/>
          <w:sz w:val="20"/>
          <w:szCs w:val="20"/>
        </w:rPr>
        <w:t xml:space="preserve">The Department of Student Activities and Organizations or the appropriate governing bodies typically handle minor student organization violations or conflicts; however, </w:t>
      </w:r>
      <w:proofErr w:type="gramStart"/>
      <w:r w:rsidRPr="000B73D0">
        <w:rPr>
          <w:rFonts w:asciiTheme="minorHAnsi" w:hAnsiTheme="minorHAnsi"/>
          <w:sz w:val="20"/>
          <w:szCs w:val="20"/>
        </w:rPr>
        <w:t>certain violations may be handled by The Office of Judicial Affairs</w:t>
      </w:r>
      <w:proofErr w:type="gramEnd"/>
      <w:r w:rsidRPr="000B73D0">
        <w:rPr>
          <w:rFonts w:asciiTheme="minorHAnsi" w:hAnsiTheme="minorHAnsi"/>
          <w:sz w:val="20"/>
          <w:szCs w:val="20"/>
        </w:rPr>
        <w:t xml:space="preserve"> due to the nature of the violation. </w:t>
      </w:r>
    </w:p>
    <w:p w14:paraId="2625DEE2" w14:textId="77777777" w:rsidR="000B73D0" w:rsidRPr="000B73D0" w:rsidRDefault="000B73D0" w:rsidP="000B73D0">
      <w:pPr>
        <w:pStyle w:val="Default"/>
        <w:rPr>
          <w:rFonts w:asciiTheme="minorHAnsi" w:hAnsiTheme="minorHAnsi"/>
          <w:sz w:val="20"/>
          <w:szCs w:val="20"/>
        </w:rPr>
      </w:pPr>
    </w:p>
    <w:p w14:paraId="15E43D20" w14:textId="77777777" w:rsidR="000B73D0" w:rsidRPr="000B73D0" w:rsidRDefault="000B73D0" w:rsidP="000B73D0">
      <w:pPr>
        <w:pStyle w:val="Default"/>
        <w:jc w:val="both"/>
        <w:rPr>
          <w:rFonts w:asciiTheme="minorHAnsi" w:hAnsiTheme="minorHAnsi"/>
          <w:sz w:val="20"/>
          <w:szCs w:val="20"/>
        </w:rPr>
      </w:pPr>
      <w:r w:rsidRPr="000B73D0">
        <w:rPr>
          <w:rFonts w:asciiTheme="minorHAnsi" w:hAnsiTheme="minorHAnsi"/>
          <w:sz w:val="20"/>
          <w:szCs w:val="20"/>
        </w:rPr>
        <w:t>Examples are incidents that involve but are not limited to</w:t>
      </w:r>
      <w:proofErr w:type="gramStart"/>
      <w:r w:rsidRPr="000B73D0">
        <w:rPr>
          <w:rFonts w:asciiTheme="minorHAnsi" w:hAnsiTheme="minorHAnsi"/>
          <w:sz w:val="20"/>
          <w:szCs w:val="20"/>
        </w:rPr>
        <w:t>;</w:t>
      </w:r>
      <w:proofErr w:type="gramEnd"/>
      <w:r w:rsidRPr="000B73D0">
        <w:rPr>
          <w:rFonts w:asciiTheme="minorHAnsi" w:hAnsiTheme="minorHAnsi"/>
          <w:sz w:val="20"/>
          <w:szCs w:val="20"/>
        </w:rPr>
        <w:t xml:space="preserve"> Hazing, Unruly Conduct, Major Alcohol violations, and general Student Code of Conduct allegations.</w:t>
      </w:r>
    </w:p>
    <w:p w14:paraId="7009B0DD" w14:textId="77777777" w:rsidR="000B73D0" w:rsidRPr="000B73D0" w:rsidRDefault="000B73D0" w:rsidP="000B73D0">
      <w:pPr>
        <w:pStyle w:val="Default"/>
        <w:jc w:val="both"/>
        <w:rPr>
          <w:rFonts w:asciiTheme="minorHAnsi" w:hAnsiTheme="minorHAnsi"/>
          <w:b/>
          <w:sz w:val="20"/>
          <w:szCs w:val="20"/>
        </w:rPr>
      </w:pPr>
    </w:p>
    <w:p w14:paraId="3ED30FFD" w14:textId="77777777" w:rsidR="000B73D0" w:rsidRPr="000B73D0" w:rsidRDefault="000B73D0" w:rsidP="000B73D0">
      <w:pPr>
        <w:jc w:val="both"/>
        <w:rPr>
          <w:rFonts w:cs="Arial"/>
        </w:rPr>
      </w:pPr>
      <w:r w:rsidRPr="000B73D0">
        <w:rPr>
          <w:rFonts w:cs="Arial"/>
        </w:rPr>
        <w:t xml:space="preserve">The Office of Judicial Affairs in consultation with Student Activities and Organizations may impose range of sanctions/actions from restricted participation, probation up to and including suspension, refusal or cancellation of registration.  </w:t>
      </w:r>
    </w:p>
    <w:p w14:paraId="42192092" w14:textId="77777777" w:rsidR="000B73D0" w:rsidRPr="000B73D0" w:rsidRDefault="000B73D0" w:rsidP="000B73D0">
      <w:pPr>
        <w:pStyle w:val="Default"/>
        <w:rPr>
          <w:rFonts w:asciiTheme="minorHAnsi" w:hAnsiTheme="minorHAnsi"/>
          <w:b/>
          <w:sz w:val="20"/>
          <w:szCs w:val="20"/>
        </w:rPr>
      </w:pPr>
    </w:p>
    <w:p w14:paraId="59035BB3" w14:textId="77777777" w:rsidR="000B73D0" w:rsidRPr="009F0DF7" w:rsidRDefault="000B73D0" w:rsidP="000B73D0">
      <w:pPr>
        <w:pStyle w:val="Default"/>
        <w:jc w:val="center"/>
        <w:rPr>
          <w:rFonts w:asciiTheme="minorHAnsi" w:hAnsiTheme="minorHAnsi"/>
          <w:b/>
          <w:iCs/>
          <w:sz w:val="20"/>
          <w:szCs w:val="20"/>
        </w:rPr>
      </w:pPr>
      <w:r w:rsidRPr="009F0DF7">
        <w:rPr>
          <w:rFonts w:asciiTheme="minorHAnsi" w:hAnsiTheme="minorHAnsi"/>
          <w:b/>
          <w:iCs/>
          <w:sz w:val="20"/>
          <w:szCs w:val="20"/>
        </w:rPr>
        <w:t>Roles in Student Organization Conduct</w:t>
      </w:r>
    </w:p>
    <w:p w14:paraId="70E1D9FC" w14:textId="77777777" w:rsidR="000B73D0" w:rsidRPr="000B73D0" w:rsidRDefault="000B73D0" w:rsidP="000B73D0">
      <w:pPr>
        <w:pStyle w:val="Default"/>
        <w:jc w:val="both"/>
        <w:rPr>
          <w:rFonts w:asciiTheme="minorHAnsi" w:hAnsiTheme="minorHAnsi"/>
          <w:b/>
          <w:sz w:val="20"/>
          <w:szCs w:val="20"/>
        </w:rPr>
      </w:pPr>
    </w:p>
    <w:p w14:paraId="23749155" w14:textId="77777777" w:rsidR="000B73D0" w:rsidRPr="000B73D0" w:rsidRDefault="000B73D0" w:rsidP="00B61388">
      <w:pPr>
        <w:pStyle w:val="Default"/>
        <w:numPr>
          <w:ilvl w:val="0"/>
          <w:numId w:val="49"/>
        </w:numPr>
        <w:jc w:val="both"/>
        <w:rPr>
          <w:rFonts w:asciiTheme="minorHAnsi" w:hAnsiTheme="minorHAnsi"/>
          <w:sz w:val="20"/>
          <w:szCs w:val="20"/>
        </w:rPr>
      </w:pPr>
      <w:r w:rsidRPr="000B73D0">
        <w:rPr>
          <w:rFonts w:asciiTheme="minorHAnsi" w:hAnsiTheme="minorHAnsi"/>
          <w:sz w:val="20"/>
          <w:szCs w:val="20"/>
        </w:rPr>
        <w:t>Director of Student Activities and Organizations or his/her designee</w:t>
      </w:r>
    </w:p>
    <w:p w14:paraId="49F83C3A" w14:textId="77777777" w:rsidR="000B73D0" w:rsidRPr="000B73D0" w:rsidRDefault="000B73D0" w:rsidP="000B73D0">
      <w:pPr>
        <w:pStyle w:val="Default"/>
        <w:ind w:left="720"/>
        <w:jc w:val="both"/>
        <w:rPr>
          <w:rFonts w:asciiTheme="minorHAnsi" w:hAnsiTheme="minorHAnsi"/>
          <w:sz w:val="20"/>
          <w:szCs w:val="20"/>
        </w:rPr>
      </w:pPr>
    </w:p>
    <w:p w14:paraId="532B4873" w14:textId="77777777" w:rsidR="000B73D0" w:rsidRDefault="000B73D0" w:rsidP="000B73D0">
      <w:pPr>
        <w:pStyle w:val="Default"/>
        <w:ind w:left="720"/>
        <w:jc w:val="both"/>
        <w:rPr>
          <w:rFonts w:asciiTheme="minorHAnsi" w:hAnsiTheme="minorHAnsi"/>
          <w:sz w:val="16"/>
          <w:szCs w:val="16"/>
        </w:rPr>
      </w:pPr>
      <w:r w:rsidRPr="000B73D0">
        <w:rPr>
          <w:rFonts w:asciiTheme="minorHAnsi" w:hAnsiTheme="minorHAnsi"/>
          <w:sz w:val="20"/>
          <w:szCs w:val="20"/>
        </w:rPr>
        <w:t xml:space="preserve">The Director of Student Activities and Organizations or his/her designee is responsible for the oversight of all student organizations and may handle minor violations related to the policies </w:t>
      </w:r>
      <w:r w:rsidRPr="000B73D0">
        <w:rPr>
          <w:rFonts w:asciiTheme="minorHAnsi" w:hAnsiTheme="minorHAnsi"/>
          <w:sz w:val="20"/>
          <w:szCs w:val="20"/>
        </w:rPr>
        <w:lastRenderedPageBreak/>
        <w:t>and procedures for student organizations at WKU.</w:t>
      </w:r>
    </w:p>
    <w:p w14:paraId="3E873347" w14:textId="77777777" w:rsidR="000B73D0" w:rsidRPr="000B73D0" w:rsidRDefault="000B73D0" w:rsidP="000B73D0">
      <w:pPr>
        <w:pStyle w:val="Default"/>
        <w:ind w:left="720"/>
        <w:jc w:val="both"/>
        <w:rPr>
          <w:rFonts w:asciiTheme="minorHAnsi" w:hAnsiTheme="minorHAnsi"/>
          <w:sz w:val="16"/>
          <w:szCs w:val="16"/>
        </w:rPr>
      </w:pPr>
    </w:p>
    <w:p w14:paraId="63C6F9EA" w14:textId="77777777" w:rsidR="000B73D0" w:rsidRPr="000B73D0" w:rsidRDefault="000B73D0" w:rsidP="00B61388">
      <w:pPr>
        <w:pStyle w:val="Default"/>
        <w:numPr>
          <w:ilvl w:val="0"/>
          <w:numId w:val="49"/>
        </w:numPr>
        <w:jc w:val="both"/>
        <w:rPr>
          <w:rFonts w:asciiTheme="minorHAnsi" w:hAnsiTheme="minorHAnsi"/>
          <w:sz w:val="20"/>
          <w:szCs w:val="20"/>
        </w:rPr>
      </w:pPr>
      <w:r w:rsidRPr="000B73D0">
        <w:rPr>
          <w:rFonts w:asciiTheme="minorHAnsi" w:hAnsiTheme="minorHAnsi"/>
          <w:sz w:val="20"/>
          <w:szCs w:val="20"/>
        </w:rPr>
        <w:t>The Office of Judicial Affairs</w:t>
      </w:r>
    </w:p>
    <w:p w14:paraId="636E7F04" w14:textId="77777777" w:rsidR="000B73D0" w:rsidRPr="000B73D0" w:rsidRDefault="000B73D0" w:rsidP="000B73D0">
      <w:pPr>
        <w:pStyle w:val="Default"/>
        <w:ind w:left="720"/>
        <w:jc w:val="both"/>
        <w:rPr>
          <w:rFonts w:asciiTheme="minorHAnsi" w:hAnsiTheme="minorHAnsi"/>
          <w:sz w:val="20"/>
          <w:szCs w:val="20"/>
        </w:rPr>
      </w:pPr>
    </w:p>
    <w:p w14:paraId="210BA3B5" w14:textId="77777777" w:rsidR="000B73D0" w:rsidRPr="000B73D0" w:rsidRDefault="000B73D0" w:rsidP="000B73D0">
      <w:pPr>
        <w:pStyle w:val="Default"/>
        <w:ind w:left="720"/>
        <w:jc w:val="both"/>
        <w:rPr>
          <w:rFonts w:asciiTheme="minorHAnsi" w:hAnsiTheme="minorHAnsi"/>
          <w:sz w:val="20"/>
          <w:szCs w:val="20"/>
        </w:rPr>
      </w:pPr>
      <w:r w:rsidRPr="000B73D0">
        <w:rPr>
          <w:rFonts w:asciiTheme="minorHAnsi" w:hAnsiTheme="minorHAnsi"/>
          <w:sz w:val="20"/>
          <w:szCs w:val="20"/>
        </w:rPr>
        <w:t>The Office of Judicial Affair is appointed by the Vice President for Student Affairs to be primarily responsible for investigating all serious allegations of the Student Code of Conduct.  Student organization violation of a serious nature might include, but are not limited to, Hazing, Unruly Conduct, Major Alcohol violations, and general Student Code of Conduct allegations are the responsibility of the Office of Judicial Affairs.</w:t>
      </w:r>
    </w:p>
    <w:p w14:paraId="569415C4" w14:textId="77777777" w:rsidR="000B73D0" w:rsidRPr="000B73D0" w:rsidRDefault="000B73D0" w:rsidP="000B73D0">
      <w:pPr>
        <w:pStyle w:val="Default"/>
        <w:ind w:left="720"/>
        <w:jc w:val="both"/>
        <w:rPr>
          <w:rFonts w:asciiTheme="minorHAnsi" w:hAnsiTheme="minorHAnsi"/>
          <w:sz w:val="20"/>
          <w:szCs w:val="20"/>
        </w:rPr>
      </w:pPr>
    </w:p>
    <w:p w14:paraId="0A13F731" w14:textId="77777777" w:rsidR="000B73D0" w:rsidRPr="000B73D0" w:rsidRDefault="000B73D0" w:rsidP="000B73D0">
      <w:pPr>
        <w:pStyle w:val="Default"/>
        <w:ind w:left="720"/>
        <w:jc w:val="both"/>
        <w:rPr>
          <w:rFonts w:asciiTheme="minorHAnsi" w:hAnsiTheme="minorHAnsi"/>
          <w:sz w:val="20"/>
          <w:szCs w:val="20"/>
        </w:rPr>
      </w:pPr>
      <w:r w:rsidRPr="000B73D0">
        <w:rPr>
          <w:rFonts w:asciiTheme="minorHAnsi" w:hAnsiTheme="minorHAnsi"/>
          <w:sz w:val="20"/>
          <w:szCs w:val="20"/>
        </w:rPr>
        <w:t xml:space="preserve">The Office of Judicial Affairs, or his/her designee, conducts investigations in cooperation with Student Activities and Organizations. </w:t>
      </w:r>
    </w:p>
    <w:p w14:paraId="3AFED75C" w14:textId="77777777" w:rsidR="000B73D0" w:rsidRPr="000B73D0" w:rsidRDefault="000B73D0" w:rsidP="000B73D0">
      <w:pPr>
        <w:pStyle w:val="Default"/>
        <w:jc w:val="both"/>
        <w:rPr>
          <w:rFonts w:asciiTheme="minorHAnsi" w:hAnsiTheme="minorHAnsi"/>
          <w:sz w:val="16"/>
          <w:szCs w:val="16"/>
        </w:rPr>
      </w:pPr>
    </w:p>
    <w:p w14:paraId="5D98C5FA" w14:textId="77777777" w:rsidR="000B73D0" w:rsidRPr="000B73D0" w:rsidRDefault="000B73D0" w:rsidP="00B61388">
      <w:pPr>
        <w:pStyle w:val="Default"/>
        <w:numPr>
          <w:ilvl w:val="0"/>
          <w:numId w:val="49"/>
        </w:numPr>
        <w:jc w:val="both"/>
        <w:rPr>
          <w:rFonts w:asciiTheme="minorHAnsi" w:hAnsiTheme="minorHAnsi"/>
          <w:sz w:val="20"/>
          <w:szCs w:val="20"/>
        </w:rPr>
      </w:pPr>
      <w:r w:rsidRPr="000B73D0">
        <w:rPr>
          <w:rFonts w:asciiTheme="minorHAnsi" w:hAnsiTheme="minorHAnsi"/>
          <w:sz w:val="20"/>
          <w:szCs w:val="20"/>
        </w:rPr>
        <w:t xml:space="preserve">Vice President for Student Affairs </w:t>
      </w:r>
    </w:p>
    <w:p w14:paraId="48EFF4B1" w14:textId="77777777" w:rsidR="000B73D0" w:rsidRPr="000B73D0" w:rsidRDefault="000B73D0" w:rsidP="000B73D0">
      <w:pPr>
        <w:pStyle w:val="Default"/>
        <w:ind w:left="720"/>
        <w:jc w:val="both"/>
        <w:rPr>
          <w:rFonts w:asciiTheme="minorHAnsi" w:hAnsiTheme="minorHAnsi"/>
          <w:sz w:val="16"/>
          <w:szCs w:val="16"/>
        </w:rPr>
      </w:pPr>
    </w:p>
    <w:p w14:paraId="7DE8522F" w14:textId="7381B8BC" w:rsidR="005F30CD" w:rsidRPr="002B6ED5" w:rsidRDefault="000B73D0" w:rsidP="002B6ED5">
      <w:pPr>
        <w:pStyle w:val="Default"/>
        <w:ind w:left="720"/>
        <w:jc w:val="both"/>
        <w:rPr>
          <w:rFonts w:asciiTheme="minorHAnsi" w:hAnsiTheme="minorHAnsi"/>
          <w:sz w:val="20"/>
          <w:szCs w:val="20"/>
        </w:rPr>
      </w:pPr>
      <w:r w:rsidRPr="000B73D0">
        <w:rPr>
          <w:rFonts w:asciiTheme="minorHAnsi" w:hAnsiTheme="minorHAnsi"/>
          <w:sz w:val="20"/>
          <w:szCs w:val="20"/>
        </w:rPr>
        <w:t xml:space="preserve">The Vice President for Student Affairs is responsible for the overall coordination of rules and regulations regarding student organizations. The Vice President of Student Affairs may assign a designee to act in his/her stead. The Vice President of Student Affairs reserves the right to determine if a case should be handled by The Office of Judicial Affairs rather than the Student Activities and Organizations when in the Vice President's sole discretion; he/she believes that the circumstances warrant such action </w:t>
      </w:r>
      <w:r w:rsidR="002B6ED5">
        <w:rPr>
          <w:rFonts w:asciiTheme="minorHAnsi" w:hAnsiTheme="minorHAnsi"/>
          <w:sz w:val="20"/>
          <w:szCs w:val="20"/>
        </w:rPr>
        <w:t>or have a conflict of interest.</w:t>
      </w:r>
    </w:p>
    <w:p w14:paraId="252C3866" w14:textId="77777777" w:rsidR="000B73D0" w:rsidRPr="000B73D0" w:rsidRDefault="000B73D0" w:rsidP="009F0DF7">
      <w:pPr>
        <w:rPr>
          <w:rFonts w:cs="Arial"/>
          <w:b/>
          <w:u w:val="single"/>
        </w:rPr>
      </w:pPr>
      <w:r w:rsidRPr="000B73D0">
        <w:rPr>
          <w:rFonts w:cs="Arial"/>
          <w:b/>
          <w:u w:val="single"/>
        </w:rPr>
        <w:t>Preponderance of the Evidence</w:t>
      </w:r>
    </w:p>
    <w:p w14:paraId="2C7C5CB3" w14:textId="77777777" w:rsidR="000B73D0" w:rsidRDefault="000B73D0" w:rsidP="000B73D0">
      <w:pPr>
        <w:jc w:val="both"/>
        <w:rPr>
          <w:rFonts w:cs="Arial"/>
        </w:rPr>
      </w:pPr>
      <w:r w:rsidRPr="000B73D0">
        <w:rPr>
          <w:rFonts w:cs="Arial"/>
        </w:rPr>
        <w:t xml:space="preserve">In determining whether or not a violation has occurred, The Office of Student Activities will use the preponderance of evidence standard of proof. A preponderance of evidence means such evidence as, when considered and compared with that opposed to it, has more convincing force and produces in the minds of the University the belief that the alleged violation more likely occurred than not. </w:t>
      </w:r>
    </w:p>
    <w:p w14:paraId="62A4183F" w14:textId="77777777" w:rsidR="00827531" w:rsidRDefault="00827531" w:rsidP="000B73D0">
      <w:pPr>
        <w:jc w:val="both"/>
        <w:rPr>
          <w:rFonts w:cs="Arial"/>
        </w:rPr>
      </w:pPr>
    </w:p>
    <w:p w14:paraId="4C431EE6" w14:textId="77777777" w:rsidR="00827531" w:rsidRPr="000B73D0" w:rsidRDefault="00827531" w:rsidP="000B73D0">
      <w:pPr>
        <w:jc w:val="both"/>
        <w:rPr>
          <w:rFonts w:cs="Arial"/>
        </w:rPr>
      </w:pPr>
    </w:p>
    <w:p w14:paraId="39FD08FB" w14:textId="77777777" w:rsidR="000B73D0" w:rsidRPr="000B73D0" w:rsidRDefault="000B73D0" w:rsidP="000B73D0">
      <w:pPr>
        <w:pStyle w:val="Default"/>
        <w:ind w:left="720"/>
        <w:jc w:val="both"/>
        <w:rPr>
          <w:rFonts w:asciiTheme="minorHAnsi" w:hAnsiTheme="minorHAnsi"/>
          <w:sz w:val="20"/>
          <w:szCs w:val="20"/>
        </w:rPr>
      </w:pPr>
    </w:p>
    <w:p w14:paraId="3B4E69BD" w14:textId="77777777" w:rsidR="000B73D0" w:rsidRPr="000B73D0" w:rsidRDefault="000B73D0" w:rsidP="000B73D0">
      <w:pPr>
        <w:jc w:val="both"/>
        <w:rPr>
          <w:rFonts w:cs="Arial"/>
          <w:u w:val="single"/>
        </w:rPr>
      </w:pPr>
      <w:r w:rsidRPr="000B73D0">
        <w:rPr>
          <w:rFonts w:cs="Arial"/>
          <w:b/>
          <w:u w:val="single"/>
        </w:rPr>
        <w:lastRenderedPageBreak/>
        <w:t>Preliminary Procedures</w:t>
      </w:r>
    </w:p>
    <w:p w14:paraId="4A3B485C" w14:textId="77777777" w:rsidR="000B73D0" w:rsidRPr="000B73D0" w:rsidRDefault="000B73D0" w:rsidP="00B61388">
      <w:pPr>
        <w:pStyle w:val="ListParagraph"/>
        <w:numPr>
          <w:ilvl w:val="0"/>
          <w:numId w:val="50"/>
        </w:numPr>
        <w:jc w:val="both"/>
        <w:rPr>
          <w:rFonts w:cs="Arial"/>
        </w:rPr>
      </w:pPr>
      <w:r w:rsidRPr="000B73D0">
        <w:rPr>
          <w:rFonts w:cs="Arial"/>
        </w:rPr>
        <w:t>The University shall have notified the organization or students in writing as to the time and place of the conference to be held by the for the organization or student disciplinary matters and of the nature of the problem or charge and the information against the organization or students.</w:t>
      </w:r>
      <w:r w:rsidRPr="000B73D0">
        <w:rPr>
          <w:rFonts w:cs="Arial"/>
        </w:rPr>
        <w:br/>
      </w:r>
    </w:p>
    <w:p w14:paraId="5F53BCF3" w14:textId="77777777" w:rsidR="000B73D0" w:rsidRPr="000B73D0" w:rsidRDefault="000B73D0" w:rsidP="00B61388">
      <w:pPr>
        <w:numPr>
          <w:ilvl w:val="0"/>
          <w:numId w:val="50"/>
        </w:numPr>
        <w:jc w:val="both"/>
        <w:rPr>
          <w:rFonts w:cs="Arial"/>
        </w:rPr>
      </w:pPr>
      <w:r w:rsidRPr="000B73D0">
        <w:rPr>
          <w:rFonts w:cs="Arial"/>
        </w:rPr>
        <w:t xml:space="preserve">Notification to the organization or student (s) shall be made at least three days before the conference is to be held.  </w:t>
      </w:r>
    </w:p>
    <w:p w14:paraId="2A8493B7" w14:textId="77777777" w:rsidR="000B73D0" w:rsidRPr="000B73D0" w:rsidRDefault="000B73D0" w:rsidP="000B73D0">
      <w:pPr>
        <w:ind w:left="360"/>
        <w:jc w:val="both"/>
        <w:rPr>
          <w:rFonts w:cs="Arial"/>
        </w:rPr>
      </w:pPr>
    </w:p>
    <w:p w14:paraId="3B239A5D" w14:textId="77777777" w:rsidR="000B73D0" w:rsidRPr="000B73D0" w:rsidRDefault="000B73D0" w:rsidP="00B61388">
      <w:pPr>
        <w:numPr>
          <w:ilvl w:val="0"/>
          <w:numId w:val="50"/>
        </w:numPr>
        <w:jc w:val="both"/>
        <w:rPr>
          <w:rFonts w:cs="Arial"/>
        </w:rPr>
      </w:pPr>
      <w:r w:rsidRPr="000B73D0">
        <w:rPr>
          <w:rFonts w:cs="Arial"/>
        </w:rPr>
        <w:t>The organization will meet with The Office of Student Activities and Organizations to gain understanding of the process discuss the details of the allegations and to determine if there is a responsibility for the alleged violation.</w:t>
      </w:r>
      <w:r w:rsidRPr="000B73D0">
        <w:rPr>
          <w:rFonts w:cs="Arial"/>
        </w:rPr>
        <w:br/>
      </w:r>
    </w:p>
    <w:p w14:paraId="5FE5B52E" w14:textId="77777777" w:rsidR="000B73D0" w:rsidRPr="000B73D0" w:rsidRDefault="000B73D0" w:rsidP="00B61388">
      <w:pPr>
        <w:numPr>
          <w:ilvl w:val="0"/>
          <w:numId w:val="50"/>
        </w:numPr>
        <w:jc w:val="both"/>
        <w:rPr>
          <w:rFonts w:cs="Arial"/>
        </w:rPr>
      </w:pPr>
      <w:r w:rsidRPr="000B73D0">
        <w:rPr>
          <w:rFonts w:cs="Arial"/>
        </w:rPr>
        <w:t>The Director of Student Activities and other persons on the staff designated shall provide The Office of Judicial Affairs with a written report of the facts of the case and determination of responsibility.</w:t>
      </w:r>
    </w:p>
    <w:p w14:paraId="0A6485EC" w14:textId="77777777" w:rsidR="000B73D0" w:rsidRPr="000B73D0" w:rsidRDefault="000B73D0" w:rsidP="000B73D0">
      <w:pPr>
        <w:ind w:left="360"/>
        <w:jc w:val="both"/>
        <w:rPr>
          <w:rFonts w:cs="Arial"/>
        </w:rPr>
      </w:pPr>
    </w:p>
    <w:p w14:paraId="4D726AE7" w14:textId="77777777" w:rsidR="000B73D0" w:rsidRPr="000B73D0" w:rsidRDefault="000B73D0" w:rsidP="00B61388">
      <w:pPr>
        <w:numPr>
          <w:ilvl w:val="0"/>
          <w:numId w:val="50"/>
        </w:numPr>
        <w:jc w:val="both"/>
        <w:rPr>
          <w:rFonts w:cs="Arial"/>
        </w:rPr>
      </w:pPr>
      <w:r w:rsidRPr="000B73D0">
        <w:rPr>
          <w:rFonts w:cs="Arial"/>
        </w:rPr>
        <w:t>The Office of Judicial Affairs will meet with the students determined to be involved and assign sanction if deemed responsible.</w:t>
      </w:r>
    </w:p>
    <w:p w14:paraId="397BF44A" w14:textId="77777777" w:rsidR="000B73D0" w:rsidRPr="000B73D0" w:rsidRDefault="000B73D0" w:rsidP="000B73D0">
      <w:pPr>
        <w:jc w:val="both"/>
        <w:rPr>
          <w:rFonts w:cs="Arial"/>
        </w:rPr>
      </w:pPr>
    </w:p>
    <w:p w14:paraId="1413F86F" w14:textId="3D4EC058" w:rsidR="005F30CD" w:rsidRPr="002B6ED5" w:rsidRDefault="000B73D0" w:rsidP="00B61388">
      <w:pPr>
        <w:numPr>
          <w:ilvl w:val="0"/>
          <w:numId w:val="50"/>
        </w:numPr>
        <w:jc w:val="both"/>
        <w:rPr>
          <w:rFonts w:cs="Arial"/>
        </w:rPr>
      </w:pPr>
      <w:r w:rsidRPr="000B73D0">
        <w:rPr>
          <w:rFonts w:cs="Arial"/>
        </w:rPr>
        <w:t>Follow-up letter of sanction or action taken wi</w:t>
      </w:r>
      <w:r w:rsidR="002B6ED5">
        <w:rPr>
          <w:rFonts w:cs="Arial"/>
        </w:rPr>
        <w:t>ll be sent to the organization.</w:t>
      </w:r>
    </w:p>
    <w:p w14:paraId="52DBCD96" w14:textId="77777777" w:rsidR="00C81713" w:rsidRDefault="00C81713" w:rsidP="000B73D0">
      <w:pPr>
        <w:rPr>
          <w:rFonts w:cs="Arial"/>
          <w:b/>
        </w:rPr>
      </w:pPr>
    </w:p>
    <w:p w14:paraId="556ADA25" w14:textId="77777777" w:rsidR="000B73D0" w:rsidRPr="000B73D0" w:rsidRDefault="000B73D0" w:rsidP="000B73D0">
      <w:pPr>
        <w:rPr>
          <w:rFonts w:cs="Arial"/>
        </w:rPr>
      </w:pPr>
      <w:r w:rsidRPr="000B73D0">
        <w:rPr>
          <w:rFonts w:cs="Arial"/>
          <w:b/>
        </w:rPr>
        <w:t>VI. Right of Appeal</w:t>
      </w:r>
    </w:p>
    <w:p w14:paraId="7F3F916F" w14:textId="77777777" w:rsidR="000B73D0" w:rsidRDefault="000B73D0" w:rsidP="000B73D0">
      <w:pPr>
        <w:jc w:val="both"/>
        <w:rPr>
          <w:rFonts w:cs="Arial"/>
        </w:rPr>
      </w:pPr>
      <w:r w:rsidRPr="000B73D0">
        <w:rPr>
          <w:rFonts w:cs="Arial"/>
        </w:rPr>
        <w:t xml:space="preserve">Within ten (10) days upon receipt of notice that Student Activities and Organizations has refused or canceled the registration of an organization, representatives of such organization may appeal to the Vice President for Student Affairs.  The appeal shall be in writing to the Vice President for Student Affairs.  The </w:t>
      </w:r>
      <w:proofErr w:type="gramStart"/>
      <w:r w:rsidRPr="000B73D0">
        <w:rPr>
          <w:rFonts w:cs="Arial"/>
        </w:rPr>
        <w:t>final decision will be rendered by the University President</w:t>
      </w:r>
      <w:proofErr w:type="gramEnd"/>
      <w:r w:rsidRPr="000B73D0">
        <w:rPr>
          <w:rFonts w:cs="Arial"/>
        </w:rPr>
        <w:t xml:space="preserve">.  </w:t>
      </w:r>
    </w:p>
    <w:p w14:paraId="44BB40EA" w14:textId="77777777" w:rsidR="009F0DF7" w:rsidRDefault="009F0DF7" w:rsidP="000B73D0">
      <w:pPr>
        <w:jc w:val="both"/>
        <w:rPr>
          <w:rFonts w:cs="Arial"/>
        </w:rPr>
      </w:pPr>
    </w:p>
    <w:p w14:paraId="5EB638EF" w14:textId="77777777" w:rsidR="000B73D0" w:rsidRPr="000B73D0" w:rsidRDefault="000B73D0" w:rsidP="009F0DF7">
      <w:pPr>
        <w:pStyle w:val="Heading1"/>
        <w:jc w:val="left"/>
        <w:rPr>
          <w:rFonts w:asciiTheme="minorHAnsi" w:hAnsiTheme="minorHAnsi" w:cs="Arial"/>
        </w:rPr>
      </w:pPr>
      <w:bookmarkStart w:id="230" w:name="_Toc287874905"/>
      <w:r w:rsidRPr="000B73D0">
        <w:rPr>
          <w:rFonts w:asciiTheme="minorHAnsi" w:hAnsiTheme="minorHAnsi" w:cs="Arial"/>
        </w:rPr>
        <w:t>VII. Conditions for Appeal</w:t>
      </w:r>
      <w:bookmarkEnd w:id="230"/>
    </w:p>
    <w:p w14:paraId="0FB30032" w14:textId="77777777" w:rsidR="000B73D0" w:rsidRPr="000B73D0" w:rsidRDefault="000B73D0" w:rsidP="000B73D0">
      <w:pPr>
        <w:pStyle w:val="NormalWeb"/>
      </w:pPr>
      <w:r w:rsidRPr="000B73D0">
        <w:t xml:space="preserve">The University understands the need to have a corrective process in place to address circumstances should the judicial officer err. One </w:t>
      </w:r>
      <w:r w:rsidRPr="000B73D0">
        <w:lastRenderedPageBreak/>
        <w:t xml:space="preserve">or all of the following conditions must be met in order for an appeal to be considered. </w:t>
      </w:r>
    </w:p>
    <w:p w14:paraId="611B29B2" w14:textId="77777777" w:rsidR="000B73D0" w:rsidRPr="000B73D0" w:rsidRDefault="000B73D0" w:rsidP="000B73D0">
      <w:pPr>
        <w:pStyle w:val="Heading2"/>
        <w:jc w:val="both"/>
        <w:rPr>
          <w:rFonts w:asciiTheme="minorHAnsi" w:hAnsiTheme="minorHAnsi" w:cs="Arial"/>
          <w:color w:val="auto"/>
          <w:szCs w:val="20"/>
        </w:rPr>
      </w:pPr>
      <w:bookmarkStart w:id="231" w:name="_Toc287874906"/>
      <w:r w:rsidRPr="000B73D0">
        <w:rPr>
          <w:rFonts w:asciiTheme="minorHAnsi" w:hAnsiTheme="minorHAnsi" w:cs="Arial"/>
          <w:color w:val="auto"/>
          <w:szCs w:val="20"/>
        </w:rPr>
        <w:t>An appeal should be set forth by the accused:</w:t>
      </w:r>
      <w:bookmarkEnd w:id="231"/>
    </w:p>
    <w:p w14:paraId="6A1B7FF5" w14:textId="77777777" w:rsidR="000B73D0" w:rsidRPr="000B73D0" w:rsidRDefault="000B73D0" w:rsidP="000B73D0">
      <w:pPr>
        <w:pStyle w:val="NormalWeb"/>
        <w:jc w:val="both"/>
      </w:pPr>
      <w:r w:rsidRPr="000B73D0">
        <w:t xml:space="preserve">1. To determine whether the original conference was conducted fairly and in accordance with the Office of Judicial Affairs sanction determination and procedures. </w:t>
      </w:r>
    </w:p>
    <w:p w14:paraId="3C08C23B" w14:textId="77777777" w:rsidR="000B73D0" w:rsidRPr="000B73D0" w:rsidRDefault="000B73D0" w:rsidP="000B73D0">
      <w:pPr>
        <w:pStyle w:val="NormalWeb"/>
        <w:jc w:val="both"/>
      </w:pPr>
      <w:r w:rsidRPr="000B73D0">
        <w:t xml:space="preserve">2. To determine whether the decision reached regarding the accused student was based on substantial information to determine the preponderance of evidence and/or the level of responsibility. </w:t>
      </w:r>
    </w:p>
    <w:p w14:paraId="37101E50" w14:textId="77777777" w:rsidR="000B73D0" w:rsidRPr="000B73D0" w:rsidRDefault="000B73D0" w:rsidP="000B73D0">
      <w:pPr>
        <w:pStyle w:val="NormalWeb"/>
        <w:jc w:val="both"/>
      </w:pPr>
      <w:r w:rsidRPr="000B73D0">
        <w:t xml:space="preserve">3. To determine whether any sanctions imposed were appropriate and not unduly harsh for the violation(s) set forth in the Student Code of Conduct. </w:t>
      </w:r>
    </w:p>
    <w:p w14:paraId="0067A47B" w14:textId="77777777" w:rsidR="000B73D0" w:rsidRPr="000B73D0" w:rsidRDefault="000B73D0" w:rsidP="000B73D0">
      <w:pPr>
        <w:pStyle w:val="NormalWeb"/>
        <w:jc w:val="both"/>
      </w:pPr>
      <w:r w:rsidRPr="000B73D0">
        <w:t xml:space="preserve">If one of the aforementioned conditions is proven, the appeal will be forwarded to the appropriate reviewer. The appeal will be reviewed and determined by the Director of Judicial Affairs, The Vice President for Student Affairs or The President.  </w:t>
      </w:r>
    </w:p>
    <w:p w14:paraId="436C90E4" w14:textId="2C43C372" w:rsidR="008A043A" w:rsidRDefault="000B73D0" w:rsidP="002B6ED5">
      <w:pPr>
        <w:pStyle w:val="NormalWeb"/>
        <w:jc w:val="both"/>
      </w:pPr>
      <w:r w:rsidRPr="000B73D0">
        <w:t xml:space="preserve">If none of the three conditions for appeal is met, the decision of the original conference will be upheld and the responsible student is </w:t>
      </w:r>
      <w:r w:rsidR="002B6ED5">
        <w:t>expected to comply immediately.</w:t>
      </w:r>
    </w:p>
    <w:p w14:paraId="46260076" w14:textId="77777777" w:rsidR="00827531" w:rsidRDefault="00827531" w:rsidP="002B6ED5">
      <w:pPr>
        <w:pStyle w:val="NormalWeb"/>
        <w:jc w:val="both"/>
      </w:pPr>
    </w:p>
    <w:p w14:paraId="3AEC8077" w14:textId="77777777" w:rsidR="00827531" w:rsidRDefault="00827531" w:rsidP="002B6ED5">
      <w:pPr>
        <w:pStyle w:val="NormalWeb"/>
        <w:jc w:val="both"/>
      </w:pPr>
    </w:p>
    <w:p w14:paraId="1E0927A7" w14:textId="77777777" w:rsidR="00827531" w:rsidRDefault="00827531" w:rsidP="002B6ED5">
      <w:pPr>
        <w:pStyle w:val="NormalWeb"/>
        <w:jc w:val="both"/>
      </w:pPr>
    </w:p>
    <w:p w14:paraId="60430403" w14:textId="77777777" w:rsidR="00827531" w:rsidRDefault="00827531" w:rsidP="002B6ED5">
      <w:pPr>
        <w:pStyle w:val="NormalWeb"/>
        <w:jc w:val="both"/>
      </w:pPr>
    </w:p>
    <w:p w14:paraId="05FDD8D6" w14:textId="77777777" w:rsidR="00827531" w:rsidRDefault="00827531" w:rsidP="002B6ED5">
      <w:pPr>
        <w:pStyle w:val="NormalWeb"/>
        <w:jc w:val="both"/>
      </w:pPr>
    </w:p>
    <w:p w14:paraId="767432E0" w14:textId="77777777" w:rsidR="00827531" w:rsidRDefault="00827531" w:rsidP="002B6ED5">
      <w:pPr>
        <w:pStyle w:val="NormalWeb"/>
        <w:jc w:val="both"/>
      </w:pPr>
    </w:p>
    <w:p w14:paraId="62D0B0DC" w14:textId="77777777" w:rsidR="00827531" w:rsidRDefault="00827531" w:rsidP="002B6ED5">
      <w:pPr>
        <w:pStyle w:val="NormalWeb"/>
        <w:jc w:val="both"/>
      </w:pPr>
    </w:p>
    <w:p w14:paraId="7B1DE0EE" w14:textId="77777777" w:rsidR="00827531" w:rsidRDefault="00827531" w:rsidP="002B6ED5">
      <w:pPr>
        <w:pStyle w:val="NormalWeb"/>
        <w:jc w:val="both"/>
      </w:pPr>
    </w:p>
    <w:p w14:paraId="444AF1B6" w14:textId="77777777" w:rsidR="00827531" w:rsidRDefault="00827531" w:rsidP="002B6ED5">
      <w:pPr>
        <w:pStyle w:val="NormalWeb"/>
        <w:jc w:val="both"/>
      </w:pPr>
    </w:p>
    <w:p w14:paraId="0A27B8A6" w14:textId="77777777" w:rsidR="00827531" w:rsidRDefault="00827531" w:rsidP="002B6ED5">
      <w:pPr>
        <w:pStyle w:val="NormalWeb"/>
        <w:jc w:val="both"/>
      </w:pPr>
    </w:p>
    <w:p w14:paraId="30E37081" w14:textId="77777777" w:rsidR="00827531" w:rsidRDefault="00827531" w:rsidP="002B6ED5">
      <w:pPr>
        <w:pStyle w:val="NormalWeb"/>
        <w:jc w:val="both"/>
      </w:pPr>
    </w:p>
    <w:p w14:paraId="205FC12F" w14:textId="77777777" w:rsidR="00827531" w:rsidRDefault="00827531" w:rsidP="002B6ED5">
      <w:pPr>
        <w:pStyle w:val="NormalWeb"/>
        <w:jc w:val="both"/>
      </w:pPr>
    </w:p>
    <w:p w14:paraId="0F54D514" w14:textId="77777777" w:rsidR="00827531" w:rsidRDefault="00827531" w:rsidP="004623A7">
      <w:pPr>
        <w:pStyle w:val="Heading2"/>
        <w:spacing w:before="0"/>
        <w:rPr>
          <w:rFonts w:asciiTheme="minorHAnsi" w:eastAsia="Times New Roman" w:hAnsiTheme="minorHAnsi" w:cs="Arial"/>
          <w:b w:val="0"/>
          <w:bCs w:val="0"/>
          <w:szCs w:val="20"/>
        </w:rPr>
      </w:pPr>
    </w:p>
    <w:p w14:paraId="442655B5" w14:textId="77777777" w:rsidR="00827531" w:rsidRPr="00827531" w:rsidRDefault="00827531" w:rsidP="00827531"/>
    <w:p w14:paraId="36FF5066" w14:textId="77777777" w:rsidR="00365420" w:rsidRPr="004623A7" w:rsidRDefault="00365420" w:rsidP="004623A7">
      <w:pPr>
        <w:pStyle w:val="Heading2"/>
        <w:spacing w:before="0"/>
        <w:rPr>
          <w:u w:val="single"/>
        </w:rPr>
      </w:pPr>
      <w:bookmarkStart w:id="232" w:name="_Toc287874907"/>
      <w:r w:rsidRPr="004623A7">
        <w:rPr>
          <w:u w:val="single"/>
        </w:rPr>
        <w:lastRenderedPageBreak/>
        <w:t>Campus Activities Board</w:t>
      </w:r>
      <w:bookmarkEnd w:id="232"/>
    </w:p>
    <w:p w14:paraId="7BBC1D29" w14:textId="77777777" w:rsidR="00365420" w:rsidRPr="001D7FBB" w:rsidRDefault="00365420" w:rsidP="00365420">
      <w:pPr>
        <w:jc w:val="both"/>
      </w:pPr>
      <w:r w:rsidRPr="001D7FBB">
        <w:t>The Campus Activities Board has the responsibility for providing a broadly based program of entertainment and activities within the university centers as well as throughout the campus at large. The basic objectives and purposes of the program are to enhance the quality of student life on campus. More specifically the program strives to:</w:t>
      </w:r>
    </w:p>
    <w:p w14:paraId="7AB7B25D" w14:textId="77777777" w:rsidR="00365420" w:rsidRDefault="00365420" w:rsidP="00365420">
      <w:pPr>
        <w:pStyle w:val="NormalWeb"/>
        <w:jc w:val="both"/>
      </w:pPr>
      <w:r w:rsidRPr="001D7FBB">
        <w:t>a. Develop leadership</w:t>
      </w:r>
      <w:proofErr w:type="gramStart"/>
      <w:r w:rsidRPr="001D7FBB">
        <w:t>;</w:t>
      </w:r>
      <w:proofErr w:type="gramEnd"/>
      <w:r w:rsidRPr="001D7FBB">
        <w:t xml:space="preserve"> </w:t>
      </w:r>
    </w:p>
    <w:p w14:paraId="74429F61" w14:textId="77777777" w:rsidR="00365420" w:rsidRDefault="00365420" w:rsidP="00365420">
      <w:pPr>
        <w:pStyle w:val="NormalWeb"/>
        <w:jc w:val="both"/>
      </w:pPr>
      <w:r w:rsidRPr="001D7FBB">
        <w:t>b. Provide leisure time activity</w:t>
      </w:r>
      <w:proofErr w:type="gramStart"/>
      <w:r w:rsidRPr="001D7FBB">
        <w:t>;</w:t>
      </w:r>
      <w:proofErr w:type="gramEnd"/>
      <w:r w:rsidRPr="001D7FBB">
        <w:t xml:space="preserve"> </w:t>
      </w:r>
    </w:p>
    <w:p w14:paraId="3AE94759" w14:textId="77777777" w:rsidR="00365420" w:rsidRDefault="00365420" w:rsidP="00365420">
      <w:pPr>
        <w:pStyle w:val="NormalWeb"/>
        <w:jc w:val="both"/>
      </w:pPr>
      <w:r w:rsidRPr="001D7FBB">
        <w:t>c. Provide resources and facilities for relatively spontaneous ideas generated by students for themselves</w:t>
      </w:r>
      <w:proofErr w:type="gramStart"/>
      <w:r w:rsidRPr="001D7FBB">
        <w:t>;</w:t>
      </w:r>
      <w:proofErr w:type="gramEnd"/>
    </w:p>
    <w:p w14:paraId="2262E598" w14:textId="77777777" w:rsidR="00365420" w:rsidRDefault="00365420" w:rsidP="00365420">
      <w:pPr>
        <w:pStyle w:val="NormalWeb"/>
        <w:jc w:val="both"/>
      </w:pPr>
      <w:r w:rsidRPr="001D7FBB">
        <w:t>d. Develop recreational and leisure time skills;</w:t>
      </w:r>
    </w:p>
    <w:p w14:paraId="470EBDE7" w14:textId="77777777" w:rsidR="00365420" w:rsidRDefault="00365420" w:rsidP="00365420">
      <w:pPr>
        <w:pStyle w:val="NormalWeb"/>
        <w:jc w:val="both"/>
      </w:pPr>
      <w:r w:rsidRPr="001D7FBB">
        <w:t>e. Provide an opportunity for social interaction</w:t>
      </w:r>
      <w:proofErr w:type="gramStart"/>
      <w:r w:rsidRPr="001D7FBB">
        <w:t>;</w:t>
      </w:r>
      <w:proofErr w:type="gramEnd"/>
    </w:p>
    <w:p w14:paraId="1B981DEA" w14:textId="77777777" w:rsidR="00365420" w:rsidRDefault="00365420" w:rsidP="00365420">
      <w:pPr>
        <w:pStyle w:val="NormalWeb"/>
        <w:jc w:val="both"/>
      </w:pPr>
      <w:r w:rsidRPr="001D7FBB">
        <w:t>f. Expose students to a diversity of thought</w:t>
      </w:r>
      <w:proofErr w:type="gramStart"/>
      <w:r w:rsidRPr="001D7FBB">
        <w:t>;</w:t>
      </w:r>
      <w:proofErr w:type="gramEnd"/>
    </w:p>
    <w:p w14:paraId="35C04910" w14:textId="77777777" w:rsidR="00365420" w:rsidRDefault="00365420" w:rsidP="00365420">
      <w:pPr>
        <w:pStyle w:val="NormalWeb"/>
        <w:jc w:val="both"/>
      </w:pPr>
      <w:r w:rsidRPr="001D7FBB">
        <w:t>g. Broaden exposure to culture; and</w:t>
      </w:r>
    </w:p>
    <w:p w14:paraId="2CBFC75A" w14:textId="77777777" w:rsidR="00365420" w:rsidRDefault="00365420" w:rsidP="00365420">
      <w:pPr>
        <w:pStyle w:val="NormalWeb"/>
        <w:jc w:val="both"/>
      </w:pPr>
      <w:r w:rsidRPr="001D7FBB">
        <w:t>h. Provide an opportunity to deal with the special problems of living which face young adults in college.</w:t>
      </w:r>
    </w:p>
    <w:p w14:paraId="5298EBC6" w14:textId="0DB2CED5" w:rsidR="002B6ED5" w:rsidRDefault="00365420" w:rsidP="00827531">
      <w:pPr>
        <w:jc w:val="both"/>
      </w:pPr>
      <w:r w:rsidRPr="001D7FBB">
        <w:t xml:space="preserve">Students desiring to become involved in some aspect of the program should inquire in office 326 of </w:t>
      </w:r>
      <w:r w:rsidR="00A23D0C">
        <w:t xml:space="preserve">The Downing Student Union </w:t>
      </w:r>
      <w:r w:rsidRPr="001D7FBB">
        <w:t xml:space="preserve">or call 745-2459. </w:t>
      </w:r>
    </w:p>
    <w:p w14:paraId="5D09F553" w14:textId="77777777" w:rsidR="002B6ED5" w:rsidRPr="0099018A" w:rsidRDefault="002B6ED5" w:rsidP="0099018A"/>
    <w:p w14:paraId="67EED229" w14:textId="77777777" w:rsidR="001D7FBB" w:rsidRPr="004623A7" w:rsidRDefault="00490958" w:rsidP="004623A7">
      <w:pPr>
        <w:pStyle w:val="Heading2"/>
        <w:spacing w:before="0"/>
        <w:rPr>
          <w:u w:val="single"/>
        </w:rPr>
      </w:pPr>
      <w:bookmarkStart w:id="233" w:name="_Toc287874908"/>
      <w:r w:rsidRPr="004623A7">
        <w:rPr>
          <w:u w:val="single"/>
        </w:rPr>
        <w:t>Leadership and Volunteerism</w:t>
      </w:r>
      <w:bookmarkEnd w:id="233"/>
    </w:p>
    <w:p w14:paraId="50015552" w14:textId="77777777" w:rsidR="00365420" w:rsidRPr="00365420" w:rsidRDefault="00365420" w:rsidP="004623A7">
      <w:pPr>
        <w:pStyle w:val="pagetitle2"/>
        <w:spacing w:before="0" w:beforeAutospacing="0" w:after="0" w:afterAutospacing="0"/>
        <w:jc w:val="both"/>
        <w:rPr>
          <w:rFonts w:asciiTheme="minorHAnsi" w:hAnsiTheme="minorHAnsi" w:cstheme="minorHAnsi"/>
          <w:sz w:val="20"/>
          <w:szCs w:val="20"/>
        </w:rPr>
      </w:pPr>
      <w:r w:rsidRPr="00365420">
        <w:rPr>
          <w:rFonts w:asciiTheme="minorHAnsi" w:hAnsiTheme="minorHAnsi" w:cstheme="minorHAnsi"/>
          <w:sz w:val="20"/>
          <w:szCs w:val="20"/>
        </w:rPr>
        <w:t>The Department of Student Activities has implemented various programs to promote</w:t>
      </w:r>
      <w:r w:rsidRPr="00365420">
        <w:rPr>
          <w:rStyle w:val="Emphasis"/>
          <w:rFonts w:asciiTheme="minorHAnsi" w:hAnsiTheme="minorHAnsi" w:cstheme="minorHAnsi"/>
          <w:sz w:val="20"/>
          <w:szCs w:val="20"/>
        </w:rPr>
        <w:t xml:space="preserve"> </w:t>
      </w:r>
      <w:r w:rsidRPr="00365420">
        <w:rPr>
          <w:rStyle w:val="Strong"/>
          <w:rFonts w:asciiTheme="minorHAnsi" w:hAnsiTheme="minorHAnsi" w:cstheme="minorHAnsi"/>
          <w:b w:val="0"/>
          <w:iCs/>
          <w:sz w:val="20"/>
          <w:szCs w:val="20"/>
        </w:rPr>
        <w:t>Leadership &amp; Volunteerism</w:t>
      </w:r>
      <w:r w:rsidRPr="00365420">
        <w:rPr>
          <w:rFonts w:asciiTheme="minorHAnsi" w:hAnsiTheme="minorHAnsi" w:cstheme="minorHAnsi"/>
          <w:sz w:val="20"/>
          <w:szCs w:val="20"/>
        </w:rPr>
        <w:t> among the student body of Western Kentucky University.  The</w:t>
      </w:r>
      <w:r w:rsidRPr="00365420">
        <w:rPr>
          <w:rStyle w:val="Strong"/>
          <w:rFonts w:asciiTheme="minorHAnsi" w:hAnsiTheme="minorHAnsi" w:cstheme="minorHAnsi"/>
          <w:sz w:val="20"/>
          <w:szCs w:val="20"/>
        </w:rPr>
        <w:t xml:space="preserve"> </w:t>
      </w:r>
      <w:r w:rsidRPr="00365420">
        <w:rPr>
          <w:rStyle w:val="Strong"/>
          <w:rFonts w:asciiTheme="minorHAnsi" w:hAnsiTheme="minorHAnsi" w:cstheme="minorHAnsi"/>
          <w:b w:val="0"/>
          <w:i/>
          <w:sz w:val="20"/>
          <w:szCs w:val="20"/>
        </w:rPr>
        <w:t>Office of Leadership &amp; Volunteerism</w:t>
      </w:r>
      <w:r w:rsidRPr="00365420">
        <w:rPr>
          <w:rFonts w:asciiTheme="minorHAnsi" w:hAnsiTheme="minorHAnsi" w:cstheme="minorHAnsi"/>
          <w:sz w:val="20"/>
          <w:szCs w:val="20"/>
        </w:rPr>
        <w:t xml:space="preserve"> provides students with a variety of programs to choose from, and becoming involved is as easy as contacting any of the following:</w:t>
      </w:r>
    </w:p>
    <w:p w14:paraId="5E33103E" w14:textId="77777777" w:rsidR="00365420" w:rsidRPr="00365420" w:rsidRDefault="00365420" w:rsidP="00B61388">
      <w:pPr>
        <w:numPr>
          <w:ilvl w:val="0"/>
          <w:numId w:val="51"/>
        </w:numPr>
        <w:rPr>
          <w:rFonts w:cstheme="minorHAnsi"/>
        </w:rPr>
      </w:pPr>
      <w:r w:rsidRPr="00365420">
        <w:rPr>
          <w:rFonts w:cstheme="minorHAnsi"/>
        </w:rPr>
        <w:t>Student Activities office, 270-745-2459</w:t>
      </w:r>
    </w:p>
    <w:p w14:paraId="6802F21D" w14:textId="77777777" w:rsidR="00365420" w:rsidRPr="00365420" w:rsidRDefault="00365420" w:rsidP="00B61388">
      <w:pPr>
        <w:numPr>
          <w:ilvl w:val="0"/>
          <w:numId w:val="51"/>
        </w:numPr>
        <w:rPr>
          <w:rFonts w:cstheme="minorHAnsi"/>
        </w:rPr>
      </w:pPr>
      <w:r w:rsidRPr="00365420">
        <w:rPr>
          <w:rFonts w:cstheme="minorHAnsi"/>
        </w:rPr>
        <w:t xml:space="preserve">Mindy Johnson, Assistant Director, Student Activities </w:t>
      </w:r>
    </w:p>
    <w:p w14:paraId="540F2956" w14:textId="77777777" w:rsidR="00365420" w:rsidRPr="00365420" w:rsidRDefault="001521DA" w:rsidP="00B61388">
      <w:pPr>
        <w:numPr>
          <w:ilvl w:val="1"/>
          <w:numId w:val="51"/>
        </w:numPr>
        <w:rPr>
          <w:rFonts w:cstheme="minorHAnsi"/>
        </w:rPr>
      </w:pPr>
      <w:hyperlink r:id="rId74" w:history="1">
        <w:r w:rsidR="00365420" w:rsidRPr="00365420">
          <w:rPr>
            <w:rStyle w:val="Hyperlink"/>
            <w:rFonts w:cstheme="minorHAnsi"/>
          </w:rPr>
          <w:t>mindy.johnson@wku.edu</w:t>
        </w:r>
      </w:hyperlink>
      <w:r w:rsidR="00365420" w:rsidRPr="00365420">
        <w:rPr>
          <w:rFonts w:cstheme="minorHAnsi"/>
        </w:rPr>
        <w:t xml:space="preserve"> </w:t>
      </w:r>
    </w:p>
    <w:p w14:paraId="64B1AA2C" w14:textId="77777777" w:rsidR="00365420" w:rsidRPr="00365420" w:rsidRDefault="00365420" w:rsidP="00B61388">
      <w:pPr>
        <w:numPr>
          <w:ilvl w:val="1"/>
          <w:numId w:val="51"/>
        </w:numPr>
        <w:rPr>
          <w:rFonts w:cstheme="minorHAnsi"/>
        </w:rPr>
      </w:pPr>
      <w:r w:rsidRPr="00365420">
        <w:rPr>
          <w:rFonts w:cstheme="minorHAnsi"/>
        </w:rPr>
        <w:t>270-745-2060</w:t>
      </w:r>
    </w:p>
    <w:p w14:paraId="0EDA4356" w14:textId="77777777" w:rsidR="00365420" w:rsidRPr="00365420" w:rsidRDefault="00A23D0C" w:rsidP="00B61388">
      <w:pPr>
        <w:numPr>
          <w:ilvl w:val="1"/>
          <w:numId w:val="51"/>
        </w:numPr>
        <w:rPr>
          <w:rFonts w:cstheme="minorHAnsi"/>
        </w:rPr>
      </w:pPr>
      <w:r>
        <w:rPr>
          <w:rFonts w:cstheme="minorHAnsi"/>
        </w:rPr>
        <w:t>Downing Student Union</w:t>
      </w:r>
    </w:p>
    <w:p w14:paraId="6655FC8D" w14:textId="77777777" w:rsidR="00365420" w:rsidRPr="00365420" w:rsidRDefault="005B4A4B" w:rsidP="00B61388">
      <w:pPr>
        <w:numPr>
          <w:ilvl w:val="0"/>
          <w:numId w:val="51"/>
        </w:numPr>
        <w:rPr>
          <w:rFonts w:cstheme="minorHAnsi"/>
        </w:rPr>
      </w:pPr>
      <w:r>
        <w:rPr>
          <w:rFonts w:cstheme="minorHAnsi"/>
        </w:rPr>
        <w:t>Crystal Hardeman</w:t>
      </w:r>
      <w:r w:rsidR="00365420" w:rsidRPr="00365420">
        <w:rPr>
          <w:rFonts w:cstheme="minorHAnsi"/>
        </w:rPr>
        <w:t xml:space="preserve">, Coordinator, Student Activities </w:t>
      </w:r>
    </w:p>
    <w:p w14:paraId="0BC6A3EA" w14:textId="77777777" w:rsidR="00365420" w:rsidRPr="00365420" w:rsidRDefault="001521DA" w:rsidP="00B61388">
      <w:pPr>
        <w:numPr>
          <w:ilvl w:val="1"/>
          <w:numId w:val="51"/>
        </w:numPr>
        <w:rPr>
          <w:rFonts w:cstheme="minorHAnsi"/>
        </w:rPr>
      </w:pPr>
      <w:hyperlink r:id="rId75" w:history="1">
        <w:r w:rsidR="005B4A4B" w:rsidRPr="004F438C">
          <w:rPr>
            <w:rStyle w:val="Hyperlink"/>
            <w:rFonts w:cstheme="minorHAnsi"/>
          </w:rPr>
          <w:t>crystal.hardeman@wku.edu</w:t>
        </w:r>
      </w:hyperlink>
      <w:r w:rsidR="00365420" w:rsidRPr="00365420">
        <w:rPr>
          <w:rFonts w:cstheme="minorHAnsi"/>
        </w:rPr>
        <w:t xml:space="preserve"> </w:t>
      </w:r>
    </w:p>
    <w:p w14:paraId="5E8AF0B1" w14:textId="77777777" w:rsidR="00365420" w:rsidRPr="00365420" w:rsidRDefault="00365420" w:rsidP="00B61388">
      <w:pPr>
        <w:numPr>
          <w:ilvl w:val="1"/>
          <w:numId w:val="51"/>
        </w:numPr>
        <w:rPr>
          <w:rFonts w:cstheme="minorHAnsi"/>
        </w:rPr>
      </w:pPr>
      <w:r w:rsidRPr="00365420">
        <w:rPr>
          <w:rFonts w:cstheme="minorHAnsi"/>
        </w:rPr>
        <w:t>270-745-2484</w:t>
      </w:r>
    </w:p>
    <w:p w14:paraId="7FA3E7D2" w14:textId="2F835368" w:rsidR="009F0DF7" w:rsidRPr="00827531" w:rsidRDefault="00A23D0C" w:rsidP="00B61388">
      <w:pPr>
        <w:numPr>
          <w:ilvl w:val="1"/>
          <w:numId w:val="51"/>
        </w:numPr>
        <w:rPr>
          <w:rFonts w:cstheme="minorHAnsi"/>
        </w:rPr>
      </w:pPr>
      <w:r>
        <w:rPr>
          <w:rFonts w:cstheme="minorHAnsi"/>
        </w:rPr>
        <w:t>Downing Student Unio</w:t>
      </w:r>
    </w:p>
    <w:p w14:paraId="4E015DCC" w14:textId="77777777" w:rsidR="00365420" w:rsidRDefault="00365420" w:rsidP="008C7951">
      <w:pPr>
        <w:jc w:val="both"/>
        <w:rPr>
          <w:rStyle w:val="Hyperlink"/>
          <w:rFonts w:cstheme="minorHAnsi"/>
        </w:rPr>
      </w:pPr>
      <w:r>
        <w:rPr>
          <w:rFonts w:cstheme="minorHAnsi"/>
        </w:rPr>
        <w:t xml:space="preserve">To learn more about the different opportunities </w:t>
      </w:r>
      <w:r w:rsidR="008C7951">
        <w:rPr>
          <w:rFonts w:cstheme="minorHAnsi"/>
        </w:rPr>
        <w:t xml:space="preserve">available through the Office of Leadership &amp; </w:t>
      </w:r>
      <w:r w:rsidR="008C7951">
        <w:rPr>
          <w:rFonts w:cstheme="minorHAnsi"/>
        </w:rPr>
        <w:lastRenderedPageBreak/>
        <w:t xml:space="preserve">Volunteerism, please visit the website: </w:t>
      </w:r>
      <w:hyperlink r:id="rId76" w:history="1">
        <w:r w:rsidR="009B51C6" w:rsidRPr="00772DE3">
          <w:rPr>
            <w:rStyle w:val="Hyperlink"/>
            <w:rFonts w:cstheme="minorHAnsi"/>
          </w:rPr>
          <w:t>www.wku.edu/leadership_vol</w:t>
        </w:r>
      </w:hyperlink>
    </w:p>
    <w:p w14:paraId="2578345A" w14:textId="77777777" w:rsidR="00490958" w:rsidRPr="00086FC0" w:rsidRDefault="00490958" w:rsidP="008A5A72">
      <w:pPr>
        <w:pStyle w:val="Heading2"/>
        <w:spacing w:before="0"/>
      </w:pPr>
      <w:bookmarkStart w:id="234" w:name="_Toc287874909"/>
      <w:r w:rsidRPr="00086FC0">
        <w:t>Student Government Association</w:t>
      </w:r>
      <w:bookmarkEnd w:id="234"/>
    </w:p>
    <w:p w14:paraId="0F7D20FD" w14:textId="77777777" w:rsidR="00490958" w:rsidRPr="001D7FBB" w:rsidRDefault="00490958" w:rsidP="004400DB">
      <w:pPr>
        <w:jc w:val="both"/>
      </w:pPr>
      <w:r w:rsidRPr="001D7FBB">
        <w:t>The Student Government Association</w:t>
      </w:r>
      <w:r w:rsidR="004400DB">
        <w:t xml:space="preserve"> (SGA)</w:t>
      </w:r>
      <w:r w:rsidRPr="001D7FBB">
        <w:t xml:space="preserve"> is composed of three branches: the executive, the legislative and the judicial.  The executive branch consists of the President, Executive Vice President, Vice President of Administration, Public Relations Director, Chief of Staff, and a Coordinator of Academic and Student Affairs. Their main function is to coordinate the overall efforts of student government.  The President serves as student regent, chair of the executive committee, and representative of the student body. The Executive Vice President works with Congress, deals with the routine business of SGA, and serves on the Student Life Foundation.  The Vice President of Administration is responsible for maintaining accurate financial records of all </w:t>
      </w:r>
      <w:r w:rsidR="004400DB">
        <w:t>SGA</w:t>
      </w:r>
      <w:r w:rsidRPr="001D7FBB">
        <w:t xml:space="preserve"> activities. The legislative branch includes all elected members of Senate.  Senators serve as a source for the various committees of the Student Government Association and participate in policy making through the Senate.  The Senate elects a Speaker of the Senate and Secretary of the Senate to help conduct senate business.  The judicial branch includes the Judicial Council of the Student Government Association.  This Council interprets and clarifies SGA’s constitution and </w:t>
      </w:r>
      <w:r w:rsidR="00BC40E6" w:rsidRPr="001D7FBB">
        <w:t>bylaws</w:t>
      </w:r>
      <w:r w:rsidRPr="001D7FBB">
        <w:t>.</w:t>
      </w:r>
    </w:p>
    <w:p w14:paraId="4E67378A" w14:textId="77777777" w:rsidR="00490958" w:rsidRDefault="00490958" w:rsidP="004400DB">
      <w:pPr>
        <w:jc w:val="both"/>
      </w:pPr>
      <w:r w:rsidRPr="001D7FBB">
        <w:br/>
        <w:t xml:space="preserve">The </w:t>
      </w:r>
      <w:r w:rsidR="004400DB">
        <w:t>SGA</w:t>
      </w:r>
      <w:r w:rsidRPr="001D7FBB">
        <w:t xml:space="preserve"> is involved in several areas of campus activity including administering a faculty course evaluation,</w:t>
      </w:r>
      <w:r w:rsidR="004400DB">
        <w:t xml:space="preserve"> </w:t>
      </w:r>
      <w:r w:rsidRPr="001D7FBB">
        <w:t>sponsoring</w:t>
      </w:r>
      <w:r w:rsidR="004400DB">
        <w:t xml:space="preserve"> </w:t>
      </w:r>
      <w:r w:rsidRPr="001D7FBB">
        <w:t xml:space="preserve">the provide-a-ride program, participating in university affairs through representation on committees and working in academic affairs through the University Senate and Curriculum Committee.  </w:t>
      </w:r>
    </w:p>
    <w:p w14:paraId="68CA9AB9" w14:textId="77777777" w:rsidR="007B10C6" w:rsidRDefault="007B10C6" w:rsidP="004400DB">
      <w:pPr>
        <w:jc w:val="both"/>
      </w:pPr>
    </w:p>
    <w:p w14:paraId="3F9E9322" w14:textId="77777777" w:rsidR="007B10C6" w:rsidRDefault="007B10C6" w:rsidP="004400DB">
      <w:pPr>
        <w:jc w:val="both"/>
      </w:pPr>
      <w:r>
        <w:t>The advisor for SGA, appointed by the Vice President of Student Affairs, is the Director of Student Activities. To contact the Director of Student Activities, please visit:</w:t>
      </w:r>
    </w:p>
    <w:p w14:paraId="417F56B8" w14:textId="77777777" w:rsidR="007B10C6" w:rsidRDefault="001521DA" w:rsidP="004400DB">
      <w:pPr>
        <w:jc w:val="both"/>
      </w:pPr>
      <w:hyperlink r:id="rId77" w:history="1">
        <w:r w:rsidR="00A23D0C" w:rsidRPr="004F438C">
          <w:rPr>
            <w:rStyle w:val="Hyperlink"/>
          </w:rPr>
          <w:t>http://www.wku.edu/sao/staff/charley_pride</w:t>
        </w:r>
      </w:hyperlink>
      <w:r w:rsidR="007B10C6">
        <w:t>.</w:t>
      </w:r>
      <w:r w:rsidR="00A23D0C">
        <w:t xml:space="preserve"> Or 270-745-2459.</w:t>
      </w:r>
    </w:p>
    <w:p w14:paraId="4D2EA2BD" w14:textId="77777777" w:rsidR="004400DB" w:rsidRPr="004623A7" w:rsidRDefault="004400DB" w:rsidP="004400DB">
      <w:pPr>
        <w:jc w:val="both"/>
        <w:rPr>
          <w:sz w:val="16"/>
          <w:szCs w:val="16"/>
        </w:rPr>
      </w:pPr>
    </w:p>
    <w:p w14:paraId="11261AF5" w14:textId="77777777" w:rsidR="004400DB" w:rsidRDefault="004400DB" w:rsidP="004400DB">
      <w:pPr>
        <w:jc w:val="both"/>
      </w:pPr>
      <w:r>
        <w:t>For more information on the Student Government Association, please visit our website:</w:t>
      </w:r>
    </w:p>
    <w:p w14:paraId="1D164F82" w14:textId="61BF45AD" w:rsidR="0008170E" w:rsidRDefault="001521DA" w:rsidP="004400DB">
      <w:pPr>
        <w:jc w:val="both"/>
      </w:pPr>
      <w:hyperlink r:id="rId78" w:history="1">
        <w:proofErr w:type="gramStart"/>
        <w:r w:rsidR="009B51C6" w:rsidRPr="00772DE3">
          <w:rPr>
            <w:rStyle w:val="Hyperlink"/>
          </w:rPr>
          <w:t>www.wku.edu/sga</w:t>
        </w:r>
      </w:hyperlink>
      <w:r w:rsidR="009B51C6">
        <w:t xml:space="preserve"> or in </w:t>
      </w:r>
      <w:r w:rsidR="00183493">
        <w:t>T</w:t>
      </w:r>
      <w:r w:rsidR="00A23D0C">
        <w:t>he Downing Student Union</w:t>
      </w:r>
      <w:r w:rsidR="009B51C6">
        <w:t>.</w:t>
      </w:r>
      <w:proofErr w:type="gramEnd"/>
    </w:p>
    <w:p w14:paraId="52131386" w14:textId="77777777" w:rsidR="001D7FBB" w:rsidRPr="004623A7" w:rsidRDefault="00490958" w:rsidP="004623A7">
      <w:pPr>
        <w:pStyle w:val="Heading2"/>
        <w:spacing w:before="0"/>
        <w:rPr>
          <w:u w:val="single"/>
        </w:rPr>
      </w:pPr>
      <w:bookmarkStart w:id="235" w:name="_Toc287874910"/>
      <w:r w:rsidRPr="004623A7">
        <w:rPr>
          <w:u w:val="single"/>
        </w:rPr>
        <w:lastRenderedPageBreak/>
        <w:t>Spirit Masters</w:t>
      </w:r>
      <w:bookmarkEnd w:id="235"/>
    </w:p>
    <w:p w14:paraId="40E0E39B" w14:textId="77777777" w:rsidR="001565AA" w:rsidRPr="001565AA" w:rsidRDefault="001565AA" w:rsidP="001565AA">
      <w:pPr>
        <w:jc w:val="both"/>
        <w:rPr>
          <w:rFonts w:cstheme="minorHAnsi"/>
          <w:color w:val="auto"/>
        </w:rPr>
      </w:pPr>
      <w:r w:rsidRPr="001565AA">
        <w:rPr>
          <w:rFonts w:cstheme="minorHAnsi"/>
          <w:color w:val="auto"/>
        </w:rPr>
        <w:t xml:space="preserve">Spirit Masters are the official ambassadors of Western Kentucky University. Spirit Masters ensure an extra measure of hospitality at WKU, making visitors feel that they have experienced a truly exceptional place. Providing a warm reception for guests, Spirit Masters communicate to them a better understanding of all aspects of the University. In that capacity, the Spirit Masters' primarily work is to assist the administration, alumni and community during functions held on and off campus. Spirit Masters welcome every opportunity to promote WKU and exemplify the University's motto, "The Spirit Makes the Master." </w:t>
      </w:r>
    </w:p>
    <w:p w14:paraId="0E8888AE" w14:textId="77777777" w:rsidR="001565AA" w:rsidRPr="004623A7" w:rsidRDefault="001565AA" w:rsidP="00086FC0">
      <w:pPr>
        <w:rPr>
          <w:sz w:val="16"/>
          <w:szCs w:val="16"/>
        </w:rPr>
      </w:pPr>
    </w:p>
    <w:p w14:paraId="26F026BF" w14:textId="77777777" w:rsidR="00490958" w:rsidRDefault="001565AA" w:rsidP="001565AA">
      <w:pPr>
        <w:jc w:val="both"/>
      </w:pPr>
      <w:r>
        <w:t>Spirit Masters are competitively chosen each March and April. Between 24 and 32 students are selected to serve for the following school year. Applications are available on our web site</w:t>
      </w:r>
      <w:r w:rsidR="00122596" w:rsidRPr="00122596">
        <w:t xml:space="preserve"> </w:t>
      </w:r>
      <w:hyperlink r:id="rId79" w:history="1">
        <w:r w:rsidR="00122596" w:rsidRPr="00772DE3">
          <w:rPr>
            <w:rStyle w:val="Hyperlink"/>
          </w:rPr>
          <w:t>http://www.wku.edu/spiritmasters/index.php</w:t>
        </w:r>
      </w:hyperlink>
      <w:r w:rsidR="00122596">
        <w:t xml:space="preserve"> or </w:t>
      </w:r>
      <w:r>
        <w:t xml:space="preserve">at the </w:t>
      </w:r>
      <w:r w:rsidRPr="009B51C6">
        <w:rPr>
          <w:b/>
          <w:color w:val="auto"/>
        </w:rPr>
        <w:t xml:space="preserve">Spirit Master Office </w:t>
      </w:r>
      <w:r w:rsidR="00183493">
        <w:rPr>
          <w:b/>
          <w:color w:val="auto"/>
        </w:rPr>
        <w:t xml:space="preserve">in The </w:t>
      </w:r>
      <w:r w:rsidR="00A23D0C">
        <w:rPr>
          <w:b/>
          <w:color w:val="auto"/>
        </w:rPr>
        <w:t>Downing Student Union.</w:t>
      </w:r>
    </w:p>
    <w:p w14:paraId="2AE4B07D" w14:textId="77777777" w:rsidR="00C960D7" w:rsidRPr="00C960D7" w:rsidRDefault="00C960D7" w:rsidP="00C960D7"/>
    <w:p w14:paraId="57094CA6" w14:textId="77777777" w:rsidR="001D7FBB" w:rsidRPr="004623A7" w:rsidRDefault="00C60208" w:rsidP="004623A7">
      <w:pPr>
        <w:pStyle w:val="Heading2"/>
        <w:spacing w:before="0"/>
        <w:rPr>
          <w:u w:val="single"/>
        </w:rPr>
      </w:pPr>
      <w:bookmarkStart w:id="236" w:name="_Toc287874911"/>
      <w:r w:rsidRPr="004623A7">
        <w:rPr>
          <w:u w:val="single"/>
        </w:rPr>
        <w:t>Pan-Hellenic</w:t>
      </w:r>
      <w:r w:rsidR="00490958" w:rsidRPr="004623A7">
        <w:rPr>
          <w:u w:val="single"/>
        </w:rPr>
        <w:t xml:space="preserve"> Association</w:t>
      </w:r>
      <w:bookmarkEnd w:id="236"/>
    </w:p>
    <w:p w14:paraId="1ACE6F8C" w14:textId="77777777" w:rsidR="001D7FBB" w:rsidRDefault="00490958" w:rsidP="004623A7">
      <w:pPr>
        <w:pStyle w:val="NormalWeb"/>
        <w:spacing w:before="0" w:after="0"/>
        <w:jc w:val="both"/>
      </w:pPr>
      <w:r w:rsidRPr="001D7FBB">
        <w:t xml:space="preserve">Western Kentucky University </w:t>
      </w:r>
      <w:r w:rsidR="00C60208" w:rsidRPr="001D7FBB">
        <w:t>Pan-Hellenic</w:t>
      </w:r>
      <w:r w:rsidRPr="001D7FBB">
        <w:t xml:space="preserve"> Association is composed of twelve (12) chartered sororities (each of the </w:t>
      </w:r>
      <w:proofErr w:type="gramStart"/>
      <w:r w:rsidRPr="001D7FBB">
        <w:t>12 national/</w:t>
      </w:r>
      <w:proofErr w:type="gramEnd"/>
      <w:r w:rsidRPr="001D7FBB">
        <w:t xml:space="preserve">international sororities represented by a chapter at Western is discussed separately below). The WKU </w:t>
      </w:r>
      <w:r w:rsidR="00C60208" w:rsidRPr="001D7FBB">
        <w:t>Pan-Hellenic</w:t>
      </w:r>
      <w:r w:rsidRPr="001D7FBB">
        <w:t xml:space="preserve"> Association develops and maintains inter-sorority relations; promotes scholarship; cooperates with member sororities and the University in concern for and maintenance of standards; and is the governing body representing the Greek women on campus.</w:t>
      </w:r>
    </w:p>
    <w:p w14:paraId="7C9A0F45" w14:textId="77777777" w:rsidR="00067F4C" w:rsidRPr="00067F4C" w:rsidRDefault="00067F4C" w:rsidP="004623A7">
      <w:pPr>
        <w:pStyle w:val="NormalWeb"/>
        <w:spacing w:before="0" w:after="0"/>
        <w:jc w:val="both"/>
        <w:rPr>
          <w:sz w:val="16"/>
          <w:szCs w:val="16"/>
        </w:rPr>
      </w:pPr>
    </w:p>
    <w:p w14:paraId="3D48B9DC" w14:textId="77777777" w:rsidR="00490958" w:rsidRPr="00067F4C" w:rsidRDefault="00490958" w:rsidP="004623A7">
      <w:pPr>
        <w:pStyle w:val="NormalWeb"/>
        <w:spacing w:before="0" w:after="0"/>
        <w:jc w:val="both"/>
        <w:rPr>
          <w:sz w:val="16"/>
          <w:szCs w:val="16"/>
        </w:rPr>
      </w:pPr>
      <w:r w:rsidRPr="001D7FBB">
        <w:t xml:space="preserve">The </w:t>
      </w:r>
      <w:r w:rsidR="00C60208" w:rsidRPr="001D7FBB">
        <w:t>Pan-Hellenic</w:t>
      </w:r>
      <w:r w:rsidRPr="001D7FBB">
        <w:t xml:space="preserve"> Association is composed of thirteen (13) executive officers and a ten (10) member legislative body. The legislative body is composed of the voting delegate from each of the twelve (12) sororities. </w:t>
      </w:r>
      <w:r w:rsidR="00C60208" w:rsidRPr="001D7FBB">
        <w:t>Pan-Hellenic</w:t>
      </w:r>
      <w:r w:rsidR="00183493">
        <w:t xml:space="preserve"> meets bi-weekly in T</w:t>
      </w:r>
      <w:r w:rsidR="009B51C6">
        <w:t xml:space="preserve">he </w:t>
      </w:r>
      <w:r w:rsidR="00A23D0C">
        <w:t>Downing Student Union.</w:t>
      </w:r>
      <w:r w:rsidRPr="001D7FBB">
        <w:br/>
      </w:r>
    </w:p>
    <w:p w14:paraId="2A0F0710" w14:textId="77777777" w:rsidR="00067F4C" w:rsidRDefault="00490958" w:rsidP="004623A7">
      <w:pPr>
        <w:pStyle w:val="NormalWeb"/>
        <w:spacing w:before="0" w:after="0"/>
        <w:jc w:val="both"/>
      </w:pPr>
      <w:r w:rsidRPr="001D7FBB">
        <w:t xml:space="preserve">Responsibilities of the </w:t>
      </w:r>
      <w:r w:rsidR="00C60208" w:rsidRPr="001D7FBB">
        <w:t>Pan-Hellenic</w:t>
      </w:r>
      <w:r w:rsidRPr="001D7FBB">
        <w:t xml:space="preserve"> Association include the organization of developmental workshops, leadership training opportunities, the administration of recruitment and involvement in University and community service projects.</w:t>
      </w:r>
    </w:p>
    <w:p w14:paraId="1D8EB7FF" w14:textId="77777777" w:rsidR="00A23D0C" w:rsidRDefault="00A23D0C" w:rsidP="004623A7">
      <w:pPr>
        <w:pStyle w:val="NormalWeb"/>
        <w:spacing w:before="0" w:after="0"/>
        <w:jc w:val="both"/>
      </w:pPr>
    </w:p>
    <w:p w14:paraId="07357A8C" w14:textId="77777777" w:rsidR="00067F4C" w:rsidRPr="00067F4C" w:rsidRDefault="00490958" w:rsidP="004623A7">
      <w:pPr>
        <w:pStyle w:val="NormalWeb"/>
        <w:spacing w:before="0" w:after="0"/>
        <w:jc w:val="both"/>
        <w:rPr>
          <w:sz w:val="16"/>
          <w:szCs w:val="16"/>
        </w:rPr>
      </w:pPr>
      <w:r w:rsidRPr="001D7FBB">
        <w:t xml:space="preserve">Sorority recruitment is a series of parties and sorority functions organized to help young women </w:t>
      </w:r>
      <w:r w:rsidRPr="001D7FBB">
        <w:lastRenderedPageBreak/>
        <w:t xml:space="preserve">who are interested in joining sororities. They </w:t>
      </w:r>
      <w:proofErr w:type="gramStart"/>
      <w:r w:rsidRPr="001D7FBB">
        <w:t>learn</w:t>
      </w:r>
      <w:proofErr w:type="gramEnd"/>
      <w:r w:rsidRPr="001D7FBB">
        <w:t xml:space="preserve"> more about each sorority at Western and find the one which best suits their interests. Formal recruitment is held at the beginning of each fall semester. The first recruitment period involves the following sororities: Alpha Delta Pi, Alpha Gamma Delta, Alpha Omicron Pi, Kappa Delta, Sigma Kappa, Phi Mu, and Chi Omega. The second recruitment period involves the following sororities: Alpha Kappa Alpha, Ceres, Delta Sigma Theta, Omega Phi Alpha, Sigma Gamma Rho and any other sorority which does not have membership of ninety-five (95). This recruitment period continues throughout the school year. Academic requirements differ for each sorority and students are advised to completely survey the requirements of the organization that interests them.</w:t>
      </w:r>
      <w:r w:rsidRPr="001D7FBB">
        <w:br/>
      </w:r>
    </w:p>
    <w:p w14:paraId="29AAF639" w14:textId="77777777" w:rsidR="00A5359E" w:rsidRDefault="00490958" w:rsidP="004623A7">
      <w:pPr>
        <w:pStyle w:val="NormalWeb"/>
        <w:spacing w:before="0" w:after="0"/>
        <w:jc w:val="both"/>
      </w:pPr>
      <w:r w:rsidRPr="001D7FBB">
        <w:t xml:space="preserve">Information brochures are mailed to all new freshman women during July. Each brochure contains a returnable registration </w:t>
      </w:r>
      <w:proofErr w:type="gramStart"/>
      <w:r w:rsidRPr="001D7FBB">
        <w:t>form which</w:t>
      </w:r>
      <w:proofErr w:type="gramEnd"/>
      <w:r w:rsidRPr="001D7FBB">
        <w:t xml:space="preserve"> registers a student for formal recruitment when returned with fee to the </w:t>
      </w:r>
      <w:r w:rsidR="00C60208" w:rsidRPr="001D7FBB">
        <w:t>Pan-Hellenic</w:t>
      </w:r>
      <w:r w:rsidRPr="001D7FBB">
        <w:t xml:space="preserve"> Association, Office of Student Activities &amp; Organizations. Anyone needing further information concerning recruitment should contact the Student Activities </w:t>
      </w:r>
      <w:r w:rsidR="00183493">
        <w:t xml:space="preserve">in The </w:t>
      </w:r>
      <w:r w:rsidR="00A23D0C">
        <w:t xml:space="preserve">Downing Student Union </w:t>
      </w:r>
      <w:r w:rsidRPr="001D7FBB">
        <w:t>(745-2459).</w:t>
      </w:r>
    </w:p>
    <w:p w14:paraId="1EB4A660" w14:textId="77777777" w:rsidR="004623A7" w:rsidRPr="004623A7" w:rsidRDefault="004623A7" w:rsidP="004623A7">
      <w:pPr>
        <w:pStyle w:val="NormalWeb"/>
        <w:spacing w:before="0" w:after="0"/>
        <w:jc w:val="both"/>
        <w:rPr>
          <w:sz w:val="16"/>
          <w:szCs w:val="16"/>
        </w:rPr>
      </w:pPr>
    </w:p>
    <w:p w14:paraId="135F7729" w14:textId="77777777" w:rsidR="00A5359E" w:rsidRPr="004623A7" w:rsidRDefault="00A5359E" w:rsidP="004623A7">
      <w:pPr>
        <w:pStyle w:val="Heading2"/>
        <w:spacing w:before="0"/>
        <w:rPr>
          <w:u w:val="single"/>
        </w:rPr>
      </w:pPr>
      <w:bookmarkStart w:id="237" w:name="_Toc287874912"/>
      <w:r w:rsidRPr="004623A7">
        <w:rPr>
          <w:u w:val="single"/>
        </w:rPr>
        <w:t>Interfraternity Council</w:t>
      </w:r>
      <w:bookmarkEnd w:id="237"/>
    </w:p>
    <w:p w14:paraId="506B21E8" w14:textId="77777777" w:rsidR="00A5359E" w:rsidRPr="001D7FBB" w:rsidRDefault="00A5359E" w:rsidP="004623A7">
      <w:pPr>
        <w:jc w:val="both"/>
      </w:pPr>
      <w:r w:rsidRPr="001D7FBB">
        <w:t xml:space="preserve"> The Interfraternity Council is the collective voice and representation of Western's fraternity system and is composed of one delegate from each of the campus' fifteen (15) chapters.  The executive body consists of a president, vice-president, secretary, treasurer, membership director, public relations director, academic director and activities director.  The IFC serves the fraternities in many ways but is primarily responsible for the promotion of the system as a collective group.  The IFC unites Western's fraternities by sponsoring such events as the Greek Academic Awards Program, Greek Week, and the Greek Leadership Symposium, all of which allow the chapters an opportunity to work and socialize together.  If and when the need arises, the Council serves in a judicial capacity to resolve disputes.</w:t>
      </w:r>
    </w:p>
    <w:p w14:paraId="39009C18" w14:textId="77777777" w:rsidR="00A5359E" w:rsidRPr="00067F4C" w:rsidRDefault="00A5359E" w:rsidP="004623A7">
      <w:pPr>
        <w:jc w:val="both"/>
        <w:rPr>
          <w:sz w:val="16"/>
          <w:szCs w:val="16"/>
        </w:rPr>
      </w:pPr>
    </w:p>
    <w:p w14:paraId="67712440" w14:textId="77777777" w:rsidR="00A5359E" w:rsidRPr="001D7FBB" w:rsidRDefault="00A5359E" w:rsidP="004623A7">
      <w:pPr>
        <w:jc w:val="both"/>
      </w:pPr>
      <w:r w:rsidRPr="001D7FBB">
        <w:t xml:space="preserve">The Interfraternity Council represents fraternity men of different affiliations working together to improve not only the Greek system, but college </w:t>
      </w:r>
      <w:r w:rsidRPr="001D7FBB">
        <w:lastRenderedPageBreak/>
        <w:t xml:space="preserve">life as well.  One of the most important responsibilities of the IFC is to administer fraternity </w:t>
      </w:r>
      <w:r w:rsidR="00C60208" w:rsidRPr="001D7FBB">
        <w:t>pledge ship</w:t>
      </w:r>
      <w:r w:rsidRPr="001D7FBB">
        <w:t xml:space="preserve">.  All men interested in learning more about fraternity membership should contact the Student Activities Office located in </w:t>
      </w:r>
      <w:r w:rsidR="00A23D0C">
        <w:t>Downing Student Union</w:t>
      </w:r>
      <w:r w:rsidRPr="001D7FBB">
        <w:t xml:space="preserve"> (745-2459).  To pledge a fraternity, a student must have a 2.5 grade point average out of high school or a 2.25 average considering college work. This academic requirement is strongly enforced by the IFC. </w:t>
      </w:r>
    </w:p>
    <w:p w14:paraId="7A889BCA" w14:textId="77777777" w:rsidR="00A5359E" w:rsidRPr="00067F4C" w:rsidRDefault="00A5359E" w:rsidP="004623A7">
      <w:pPr>
        <w:jc w:val="both"/>
        <w:rPr>
          <w:sz w:val="16"/>
          <w:szCs w:val="16"/>
        </w:rPr>
      </w:pPr>
    </w:p>
    <w:p w14:paraId="65CD8DD7" w14:textId="77777777" w:rsidR="00A5359E" w:rsidRPr="001D7FBB" w:rsidRDefault="00A5359E" w:rsidP="004623A7">
      <w:pPr>
        <w:jc w:val="both"/>
      </w:pPr>
      <w:r w:rsidRPr="001D7FBB">
        <w:t xml:space="preserve">For additional information, visit our web site at </w:t>
      </w:r>
      <w:r w:rsidRPr="001D7FBB">
        <w:rPr>
          <w:rStyle w:val="Hypertext"/>
          <w:i/>
          <w:color w:val="000000"/>
        </w:rPr>
        <w:t>www.wku.edu/Dept/Support/StuAffairs/StuLife/handbook/toc.htm</w:t>
      </w:r>
      <w:r w:rsidRPr="001D7FBB">
        <w:rPr>
          <w:rStyle w:val="Hypertext"/>
          <w:color w:val="000000"/>
        </w:rPr>
        <w:t>.</w:t>
      </w:r>
    </w:p>
    <w:p w14:paraId="19C75BE2" w14:textId="77777777" w:rsidR="00823211" w:rsidRDefault="00823211" w:rsidP="004623A7">
      <w:pPr>
        <w:jc w:val="both"/>
      </w:pPr>
    </w:p>
    <w:p w14:paraId="101C9A5D" w14:textId="77777777" w:rsidR="00490958" w:rsidRPr="001D7FBB" w:rsidRDefault="00A5359E" w:rsidP="004623A7">
      <w:pPr>
        <w:jc w:val="both"/>
      </w:pPr>
      <w:r w:rsidRPr="001D7FBB">
        <w:t>For a listing of all Greek organizations, please visit:</w:t>
      </w:r>
    </w:p>
    <w:p w14:paraId="345A8A2C" w14:textId="77777777" w:rsidR="00A5359E" w:rsidRPr="001D7FBB" w:rsidRDefault="001521DA" w:rsidP="004623A7">
      <w:pPr>
        <w:jc w:val="both"/>
        <w:rPr>
          <w:i/>
        </w:rPr>
      </w:pPr>
      <w:hyperlink r:id="rId80" w:history="1">
        <w:r w:rsidR="00A5359E" w:rsidRPr="001D7FBB">
          <w:rPr>
            <w:rStyle w:val="Hyperlink"/>
            <w:i/>
          </w:rPr>
          <w:t>www.wku.edu/greeklife/gogreek.html</w:t>
        </w:r>
      </w:hyperlink>
    </w:p>
    <w:p w14:paraId="10739028" w14:textId="77777777" w:rsidR="00A5359E" w:rsidRPr="00067F4C" w:rsidRDefault="00A5359E" w:rsidP="004623A7">
      <w:pPr>
        <w:jc w:val="both"/>
        <w:rPr>
          <w:sz w:val="16"/>
          <w:szCs w:val="16"/>
        </w:rPr>
      </w:pPr>
    </w:p>
    <w:p w14:paraId="3C6DFDA9" w14:textId="77777777" w:rsidR="00A16F56" w:rsidRDefault="00A5359E" w:rsidP="004623A7">
      <w:pPr>
        <w:jc w:val="both"/>
      </w:pPr>
      <w:r w:rsidRPr="001D7FBB">
        <w:t>For a listing (PDF file format) of all Departmental, General, Honor</w:t>
      </w:r>
      <w:r w:rsidR="00AF6226" w:rsidRPr="001D7FBB">
        <w:t xml:space="preserve">, </w:t>
      </w:r>
      <w:r w:rsidRPr="001D7FBB">
        <w:t>Professional</w:t>
      </w:r>
      <w:r w:rsidR="00AF6226" w:rsidRPr="001D7FBB">
        <w:t>, Religious and Service</w:t>
      </w:r>
      <w:r w:rsidRPr="001D7FBB">
        <w:t xml:space="preserve"> organizations, go to </w:t>
      </w:r>
      <w:hyperlink r:id="rId81" w:history="1">
        <w:r w:rsidRPr="001D7FBB">
          <w:rPr>
            <w:rStyle w:val="Hyperlink"/>
            <w:i/>
          </w:rPr>
          <w:t>www.wku.edu</w:t>
        </w:r>
      </w:hyperlink>
      <w:r w:rsidRPr="001D7FBB">
        <w:t xml:space="preserve"> and search for “clubs and organizations”. </w:t>
      </w:r>
    </w:p>
    <w:p w14:paraId="62A91FE6" w14:textId="77777777" w:rsidR="00DD7EBC" w:rsidRDefault="00DD7EBC" w:rsidP="004623A7">
      <w:pPr>
        <w:pStyle w:val="Heading2"/>
        <w:spacing w:before="0"/>
        <w:jc w:val="both"/>
      </w:pPr>
    </w:p>
    <w:sectPr w:rsidR="00DD7EBC" w:rsidSect="00B719EB">
      <w:type w:val="continuous"/>
      <w:pgSz w:w="10080" w:h="14400" w:code="5"/>
      <w:pgMar w:top="720" w:right="720" w:bottom="720" w:left="720" w:header="720" w:footer="720" w:gutter="0"/>
      <w:cols w:num="2" w:space="432"/>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06121B" w14:textId="77777777" w:rsidR="002A584D" w:rsidRDefault="002A584D" w:rsidP="00086FC0">
      <w:r>
        <w:separator/>
      </w:r>
    </w:p>
  </w:endnote>
  <w:endnote w:type="continuationSeparator" w:id="0">
    <w:p w14:paraId="127B1157" w14:textId="77777777" w:rsidR="002A584D" w:rsidRDefault="002A584D" w:rsidP="0008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OfficinaSerif-Book">
    <w:panose1 w:val="00000000000000000000"/>
    <w:charset w:val="00"/>
    <w:family w:val="roman"/>
    <w:notTrueType/>
    <w:pitch w:val="default"/>
    <w:sig w:usb0="00000003" w:usb1="00000000" w:usb2="00000000" w:usb3="00000000" w:csb0="00000001" w:csb1="00000000"/>
  </w:font>
  <w:font w:name="Wingdings 3">
    <w:panose1 w:val="05040102010807070707"/>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D59306" w14:textId="77777777" w:rsidR="002A584D" w:rsidRDefault="002A584D">
    <w:pPr>
      <w:pStyle w:val="Footer"/>
    </w:pPr>
    <w:r>
      <w:ptab w:relativeTo="margin" w:alignment="center" w:leader="none"/>
    </w:r>
    <w:r>
      <w:ptab w:relativeTo="margin" w:alignment="right" w:leader="none"/>
    </w:r>
    <w:r>
      <w:rPr>
        <w:noProof/>
      </w:rPr>
      <w:drawing>
        <wp:inline distT="0" distB="0" distL="0" distR="0" wp14:anchorId="52199897" wp14:editId="3AFFBB03">
          <wp:extent cx="266700" cy="282545"/>
          <wp:effectExtent l="19050" t="0" r="0" b="0"/>
          <wp:docPr id="3" name="Picture 1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a:stretch>
                    <a:fillRect/>
                  </a:stretch>
                </pic:blipFill>
                <pic:spPr>
                  <a:xfrm>
                    <a:off x="0" y="0"/>
                    <a:ext cx="266626" cy="282466"/>
                  </a:xfrm>
                  <a:prstGeom prst="rect">
                    <a:avLst/>
                  </a:prstGeom>
                </pic:spPr>
              </pic:pic>
            </a:graphicData>
          </a:graphic>
        </wp:inline>
      </w:drawing>
    </w:r>
    <w:r>
      <w:t xml:space="preserve"> </w:t>
    </w:r>
    <w:r>
      <w:fldChar w:fldCharType="begin"/>
    </w:r>
    <w:r>
      <w:instrText xml:space="preserve"> PAGE   \* MERGEFORMAT </w:instrText>
    </w:r>
    <w:r>
      <w:fldChar w:fldCharType="separate"/>
    </w:r>
    <w:r w:rsidR="001521DA">
      <w:rPr>
        <w:noProof/>
      </w:rPr>
      <w:t>42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248D9" w14:textId="77777777" w:rsidR="002A584D" w:rsidRDefault="002A584D" w:rsidP="00086FC0">
      <w:r>
        <w:separator/>
      </w:r>
    </w:p>
  </w:footnote>
  <w:footnote w:type="continuationSeparator" w:id="0">
    <w:p w14:paraId="6A1C7A0E" w14:textId="77777777" w:rsidR="002A584D" w:rsidRDefault="002A584D" w:rsidP="00086FC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singleLevel"/>
    <w:tmpl w:val="00000003"/>
    <w:lvl w:ilvl="0">
      <w:start w:val="1"/>
      <w:numFmt w:val="bullet"/>
      <w:lvlText w:val=""/>
      <w:lvlJc w:val="left"/>
      <w:pPr>
        <w:tabs>
          <w:tab w:val="num" w:pos="1080"/>
        </w:tabs>
        <w:ind w:left="1080" w:hanging="360"/>
      </w:pPr>
      <w:rPr>
        <w:rFonts w:ascii="Symbol" w:hAnsi="Symbol" w:hint="default"/>
      </w:rPr>
    </w:lvl>
  </w:abstractNum>
  <w:abstractNum w:abstractNumId="2">
    <w:nsid w:val="0000000B"/>
    <w:multiLevelType w:val="singleLevel"/>
    <w:tmpl w:val="0000000B"/>
    <w:lvl w:ilvl="0">
      <w:start w:val="1"/>
      <w:numFmt w:val="decimal"/>
      <w:lvlText w:val="%1."/>
      <w:lvlJc w:val="left"/>
      <w:pPr>
        <w:tabs>
          <w:tab w:val="num" w:pos="360"/>
        </w:tabs>
        <w:ind w:left="360" w:hanging="360"/>
      </w:pPr>
    </w:lvl>
  </w:abstractNum>
  <w:abstractNum w:abstractNumId="3">
    <w:nsid w:val="055C5471"/>
    <w:multiLevelType w:val="multilevel"/>
    <w:tmpl w:val="FB1AC322"/>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rPr>
        <w:rFonts w:asciiTheme="minorHAnsi" w:hAnsiTheme="minorHAnsi" w:hint="default"/>
      </w:rPr>
    </w:lvl>
    <w:lvl w:ilvl="2">
      <w:start w:val="1"/>
      <w:numFmt w:val="decimal"/>
      <w:lvlText w:val="%3."/>
      <w:lvlJc w:val="left"/>
      <w:pPr>
        <w:tabs>
          <w:tab w:val="num" w:pos="720"/>
        </w:tabs>
        <w:ind w:left="72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07BC5F45"/>
    <w:multiLevelType w:val="hybridMultilevel"/>
    <w:tmpl w:val="A378D50E"/>
    <w:lvl w:ilvl="0" w:tplc="23AC06D0">
      <w:start w:val="1"/>
      <w:numFmt w:val="decimal"/>
      <w:lvlText w:val="%1."/>
      <w:lvlJc w:val="left"/>
      <w:pPr>
        <w:tabs>
          <w:tab w:val="num" w:pos="360"/>
        </w:tabs>
        <w:ind w:left="360" w:hanging="360"/>
      </w:pPr>
      <w:rPr>
        <w:rFonts w:asciiTheme="minorHAnsi" w:eastAsia="Times New Roman" w:hAnsiTheme="minorHAnsi" w:cs="Arial"/>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B375BC"/>
    <w:multiLevelType w:val="hybridMultilevel"/>
    <w:tmpl w:val="86C47B08"/>
    <w:lvl w:ilvl="0" w:tplc="7876CD04">
      <w:start w:val="1"/>
      <w:numFmt w:val="lowerLetter"/>
      <w:lvlText w:val="%1."/>
      <w:lvlJc w:val="left"/>
      <w:pPr>
        <w:ind w:left="1260" w:hanging="36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096633FD"/>
    <w:multiLevelType w:val="multilevel"/>
    <w:tmpl w:val="EA6CE4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rPr>
        <w:rFonts w:asciiTheme="minorHAnsi" w:hAnsiTheme="minorHAnsi" w:hint="default"/>
        <w:sz w:val="20"/>
        <w:szCs w:val="2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0FD1655F"/>
    <w:multiLevelType w:val="multilevel"/>
    <w:tmpl w:val="715C4D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126C7322"/>
    <w:multiLevelType w:val="multilevel"/>
    <w:tmpl w:val="647EB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980BC6"/>
    <w:multiLevelType w:val="multilevel"/>
    <w:tmpl w:val="94BE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3352AE"/>
    <w:multiLevelType w:val="multilevel"/>
    <w:tmpl w:val="19D66B1E"/>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720"/>
        </w:tabs>
        <w:ind w:left="72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250314CF"/>
    <w:multiLevelType w:val="hybridMultilevel"/>
    <w:tmpl w:val="0546C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8E92BAE"/>
    <w:multiLevelType w:val="hybridMultilevel"/>
    <w:tmpl w:val="F8B82E9C"/>
    <w:lvl w:ilvl="0" w:tplc="7312186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421456"/>
    <w:multiLevelType w:val="multilevel"/>
    <w:tmpl w:val="C084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623EF2"/>
    <w:multiLevelType w:val="hybridMultilevel"/>
    <w:tmpl w:val="673AB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737958"/>
    <w:multiLevelType w:val="multilevel"/>
    <w:tmpl w:val="0E92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B645D3"/>
    <w:multiLevelType w:val="multilevel"/>
    <w:tmpl w:val="DFCC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384F45"/>
    <w:multiLevelType w:val="hybridMultilevel"/>
    <w:tmpl w:val="79982B12"/>
    <w:lvl w:ilvl="0" w:tplc="5CD49A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37E01D9"/>
    <w:multiLevelType w:val="multilevel"/>
    <w:tmpl w:val="1884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CA6677"/>
    <w:multiLevelType w:val="multilevel"/>
    <w:tmpl w:val="3A54F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6807D3"/>
    <w:multiLevelType w:val="multilevel"/>
    <w:tmpl w:val="C85E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CC79E4"/>
    <w:multiLevelType w:val="multilevel"/>
    <w:tmpl w:val="D37C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221AF3"/>
    <w:multiLevelType w:val="multilevel"/>
    <w:tmpl w:val="17D4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3D51DD"/>
    <w:multiLevelType w:val="hybridMultilevel"/>
    <w:tmpl w:val="73285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1D6AC4"/>
    <w:multiLevelType w:val="multilevel"/>
    <w:tmpl w:val="717E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3C3BE5"/>
    <w:multiLevelType w:val="multilevel"/>
    <w:tmpl w:val="E2C6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5F30C2"/>
    <w:multiLevelType w:val="hybridMultilevel"/>
    <w:tmpl w:val="740680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7824291"/>
    <w:multiLevelType w:val="hybridMultilevel"/>
    <w:tmpl w:val="7FF8D04C"/>
    <w:lvl w:ilvl="0" w:tplc="40543C58">
      <w:start w:val="1"/>
      <w:numFmt w:val="low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CE3F60"/>
    <w:multiLevelType w:val="multilevel"/>
    <w:tmpl w:val="6E2AD6A2"/>
    <w:lvl w:ilvl="0">
      <w:start w:val="1"/>
      <w:numFmt w:val="decimal"/>
      <w:lvlText w:val="%1."/>
      <w:lvlJc w:val="left"/>
      <w:pPr>
        <w:tabs>
          <w:tab w:val="num" w:pos="720"/>
        </w:tabs>
        <w:ind w:left="720" w:hanging="720"/>
      </w:pPr>
      <w:rPr>
        <w:rFonts w:asciiTheme="minorHAnsi" w:hAnsiTheme="minorHAnsi" w:hint="default"/>
        <w:b/>
        <w:sz w:val="20"/>
        <w:szCs w:val="2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71BA4CCA"/>
    <w:multiLevelType w:val="multilevel"/>
    <w:tmpl w:val="67B8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5B01F56"/>
    <w:multiLevelType w:val="multilevel"/>
    <w:tmpl w:val="976C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D56924"/>
    <w:multiLevelType w:val="multilevel"/>
    <w:tmpl w:val="B150F9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7"/>
  </w:num>
  <w:num w:numId="2">
    <w:abstractNumId w:val="1"/>
    <w:lvlOverride w:ilvl="0">
      <w:lvl w:ilvl="0">
        <w:start w:val="1"/>
        <w:numFmt w:val="bullet"/>
        <w:lvlText w:val=""/>
        <w:lvlJc w:val="left"/>
        <w:pPr>
          <w:tabs>
            <w:tab w:val="num" w:pos="720"/>
          </w:tabs>
          <w:ind w:left="720" w:hanging="360"/>
        </w:pPr>
        <w:rPr>
          <w:rFonts w:ascii="Symbol" w:hAnsi="Symbol" w:hint="default"/>
        </w:rPr>
      </w:lvl>
    </w:lvlOverride>
  </w:num>
  <w:num w:numId="3">
    <w:abstractNumId w:val="2"/>
  </w:num>
  <w:num w:numId="4">
    <w:abstractNumId w:val="11"/>
  </w:num>
  <w:num w:numId="5">
    <w:abstractNumId w:val="4"/>
  </w:num>
  <w:num w:numId="6">
    <w:abstractNumId w:val="12"/>
  </w:num>
  <w:num w:numId="7">
    <w:abstractNumId w:val="26"/>
  </w:num>
  <w:num w:numId="8">
    <w:abstractNumId w:val="24"/>
  </w:num>
  <w:num w:numId="9">
    <w:abstractNumId w:val="2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num>
  <w:num w:numId="53">
    <w:abstractNumId w:val="18"/>
  </w:num>
  <w:num w:numId="54">
    <w:abstractNumId w:val="30"/>
  </w:num>
  <w:num w:numId="55">
    <w:abstractNumId w:val="21"/>
  </w:num>
  <w:num w:numId="56">
    <w:abstractNumId w:val="9"/>
  </w:num>
  <w:num w:numId="57">
    <w:abstractNumId w:val="20"/>
  </w:num>
  <w:num w:numId="58">
    <w:abstractNumId w:val="16"/>
  </w:num>
  <w:num w:numId="59">
    <w:abstractNumId w:val="13"/>
  </w:num>
  <w:num w:numId="60">
    <w:abstractNumId w:val="15"/>
  </w:num>
  <w:num w:numId="61">
    <w:abstractNumId w:val="22"/>
  </w:num>
  <w:num w:numId="62">
    <w:abstractNumId w:val="8"/>
  </w:num>
  <w:num w:numId="63">
    <w:abstractNumId w:val="25"/>
  </w:num>
  <w:num w:numId="64">
    <w:abstractNumId w:val="10"/>
  </w:num>
  <w:num w:numId="65">
    <w:abstractNumId w:val="29"/>
  </w:num>
  <w:num w:numId="66">
    <w:abstractNumId w:val="27"/>
  </w:num>
  <w:num w:numId="67">
    <w:abstractNumId w:val="0"/>
  </w:num>
  <w:num w:numId="68">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cumentProtection w:edit="readOnly" w:formatting="1" w:enforcement="1" w:cryptProviderType="rsaFull" w:cryptAlgorithmClass="hash" w:cryptAlgorithmType="typeAny" w:cryptAlgorithmSid="4" w:cryptSpinCount="100000" w:hash="RpA2/BcoIj9IXxmcbJ8Ol70rau8=" w:salt="G5Xj6I9llMFGakkai6sOxw=="/>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72"/>
    <w:rsid w:val="00000C4E"/>
    <w:rsid w:val="00004A69"/>
    <w:rsid w:val="000059BE"/>
    <w:rsid w:val="00005DD1"/>
    <w:rsid w:val="00010DCD"/>
    <w:rsid w:val="00011235"/>
    <w:rsid w:val="0002204A"/>
    <w:rsid w:val="0002370C"/>
    <w:rsid w:val="0002426B"/>
    <w:rsid w:val="00024270"/>
    <w:rsid w:val="00026CDC"/>
    <w:rsid w:val="00027433"/>
    <w:rsid w:val="000339A1"/>
    <w:rsid w:val="00040F7A"/>
    <w:rsid w:val="00041A4B"/>
    <w:rsid w:val="000426DE"/>
    <w:rsid w:val="00045BFF"/>
    <w:rsid w:val="00046473"/>
    <w:rsid w:val="000513D8"/>
    <w:rsid w:val="00052EC1"/>
    <w:rsid w:val="00054008"/>
    <w:rsid w:val="00054345"/>
    <w:rsid w:val="00054EA1"/>
    <w:rsid w:val="00056188"/>
    <w:rsid w:val="00057F5C"/>
    <w:rsid w:val="0006634C"/>
    <w:rsid w:val="00067F4C"/>
    <w:rsid w:val="0007561A"/>
    <w:rsid w:val="00075FF3"/>
    <w:rsid w:val="00080FFF"/>
    <w:rsid w:val="0008170E"/>
    <w:rsid w:val="00082340"/>
    <w:rsid w:val="000860D4"/>
    <w:rsid w:val="00086FC0"/>
    <w:rsid w:val="0009451A"/>
    <w:rsid w:val="000A2D26"/>
    <w:rsid w:val="000A571F"/>
    <w:rsid w:val="000B0B87"/>
    <w:rsid w:val="000B382F"/>
    <w:rsid w:val="000B3E7F"/>
    <w:rsid w:val="000B54FA"/>
    <w:rsid w:val="000B5EF4"/>
    <w:rsid w:val="000B73D0"/>
    <w:rsid w:val="000C1527"/>
    <w:rsid w:val="000C4B60"/>
    <w:rsid w:val="000D119D"/>
    <w:rsid w:val="000D1525"/>
    <w:rsid w:val="000D1BA2"/>
    <w:rsid w:val="000D312B"/>
    <w:rsid w:val="000D4783"/>
    <w:rsid w:val="000D64D7"/>
    <w:rsid w:val="000D6510"/>
    <w:rsid w:val="000E1CC1"/>
    <w:rsid w:val="000E271C"/>
    <w:rsid w:val="000E7A9B"/>
    <w:rsid w:val="000F1BA8"/>
    <w:rsid w:val="000F3AB6"/>
    <w:rsid w:val="0010156F"/>
    <w:rsid w:val="00113C03"/>
    <w:rsid w:val="0011776B"/>
    <w:rsid w:val="00122596"/>
    <w:rsid w:val="00127F3E"/>
    <w:rsid w:val="0013084E"/>
    <w:rsid w:val="0013193A"/>
    <w:rsid w:val="00133BD2"/>
    <w:rsid w:val="0014281A"/>
    <w:rsid w:val="00144996"/>
    <w:rsid w:val="001521DA"/>
    <w:rsid w:val="00153E63"/>
    <w:rsid w:val="00154742"/>
    <w:rsid w:val="00154A34"/>
    <w:rsid w:val="00155C83"/>
    <w:rsid w:val="001565AA"/>
    <w:rsid w:val="00167185"/>
    <w:rsid w:val="00175366"/>
    <w:rsid w:val="00176412"/>
    <w:rsid w:val="00177A13"/>
    <w:rsid w:val="00180295"/>
    <w:rsid w:val="00181A22"/>
    <w:rsid w:val="00183493"/>
    <w:rsid w:val="00183578"/>
    <w:rsid w:val="00185333"/>
    <w:rsid w:val="0018578D"/>
    <w:rsid w:val="001857B7"/>
    <w:rsid w:val="00197022"/>
    <w:rsid w:val="001A2FE6"/>
    <w:rsid w:val="001A41EC"/>
    <w:rsid w:val="001A7CDE"/>
    <w:rsid w:val="001B29C5"/>
    <w:rsid w:val="001B2CBE"/>
    <w:rsid w:val="001B3805"/>
    <w:rsid w:val="001C012D"/>
    <w:rsid w:val="001C02F1"/>
    <w:rsid w:val="001C6A1C"/>
    <w:rsid w:val="001D19A7"/>
    <w:rsid w:val="001D1C48"/>
    <w:rsid w:val="001D7FBB"/>
    <w:rsid w:val="001E044F"/>
    <w:rsid w:val="001E31A2"/>
    <w:rsid w:val="001E5DD8"/>
    <w:rsid w:val="001E7928"/>
    <w:rsid w:val="002047C8"/>
    <w:rsid w:val="00204B8D"/>
    <w:rsid w:val="002072A3"/>
    <w:rsid w:val="00215E15"/>
    <w:rsid w:val="00232028"/>
    <w:rsid w:val="00233F9F"/>
    <w:rsid w:val="00236533"/>
    <w:rsid w:val="002400CA"/>
    <w:rsid w:val="00245133"/>
    <w:rsid w:val="0024590E"/>
    <w:rsid w:val="0024719F"/>
    <w:rsid w:val="00252098"/>
    <w:rsid w:val="00252BB5"/>
    <w:rsid w:val="00261E0B"/>
    <w:rsid w:val="00263924"/>
    <w:rsid w:val="00271270"/>
    <w:rsid w:val="002719F5"/>
    <w:rsid w:val="00275B7B"/>
    <w:rsid w:val="00275E8E"/>
    <w:rsid w:val="00283A1F"/>
    <w:rsid w:val="002855CC"/>
    <w:rsid w:val="00285848"/>
    <w:rsid w:val="0029123A"/>
    <w:rsid w:val="00294E56"/>
    <w:rsid w:val="00295EA8"/>
    <w:rsid w:val="002A35B1"/>
    <w:rsid w:val="002A584D"/>
    <w:rsid w:val="002B099C"/>
    <w:rsid w:val="002B1206"/>
    <w:rsid w:val="002B41EE"/>
    <w:rsid w:val="002B6ED5"/>
    <w:rsid w:val="002C23B9"/>
    <w:rsid w:val="002C32D7"/>
    <w:rsid w:val="002C6174"/>
    <w:rsid w:val="002C68A8"/>
    <w:rsid w:val="002D25A3"/>
    <w:rsid w:val="002D4780"/>
    <w:rsid w:val="002D7741"/>
    <w:rsid w:val="002D7E92"/>
    <w:rsid w:val="002E00FD"/>
    <w:rsid w:val="002E1898"/>
    <w:rsid w:val="002E2F62"/>
    <w:rsid w:val="002E327F"/>
    <w:rsid w:val="002F1FD1"/>
    <w:rsid w:val="002F3CDA"/>
    <w:rsid w:val="003010BA"/>
    <w:rsid w:val="00302278"/>
    <w:rsid w:val="00302396"/>
    <w:rsid w:val="00304098"/>
    <w:rsid w:val="00304120"/>
    <w:rsid w:val="00304A1B"/>
    <w:rsid w:val="00304D71"/>
    <w:rsid w:val="00307C3B"/>
    <w:rsid w:val="003103B1"/>
    <w:rsid w:val="00313927"/>
    <w:rsid w:val="003266EE"/>
    <w:rsid w:val="003274A3"/>
    <w:rsid w:val="003364A4"/>
    <w:rsid w:val="00337FC3"/>
    <w:rsid w:val="0034036E"/>
    <w:rsid w:val="00345F4D"/>
    <w:rsid w:val="0035048F"/>
    <w:rsid w:val="00354AC3"/>
    <w:rsid w:val="00356518"/>
    <w:rsid w:val="003616EE"/>
    <w:rsid w:val="00361E0D"/>
    <w:rsid w:val="0036391E"/>
    <w:rsid w:val="00365420"/>
    <w:rsid w:val="0036648E"/>
    <w:rsid w:val="00367141"/>
    <w:rsid w:val="00374696"/>
    <w:rsid w:val="00374C18"/>
    <w:rsid w:val="003754BD"/>
    <w:rsid w:val="00376439"/>
    <w:rsid w:val="00380EA6"/>
    <w:rsid w:val="003844E8"/>
    <w:rsid w:val="003846B7"/>
    <w:rsid w:val="00387BDC"/>
    <w:rsid w:val="00392089"/>
    <w:rsid w:val="00396E43"/>
    <w:rsid w:val="003A09DD"/>
    <w:rsid w:val="003A11A0"/>
    <w:rsid w:val="003A1DBE"/>
    <w:rsid w:val="003A481D"/>
    <w:rsid w:val="003B09BB"/>
    <w:rsid w:val="003B4158"/>
    <w:rsid w:val="003B5F88"/>
    <w:rsid w:val="003B6869"/>
    <w:rsid w:val="003C0D2B"/>
    <w:rsid w:val="003C4883"/>
    <w:rsid w:val="003C4903"/>
    <w:rsid w:val="003C5D45"/>
    <w:rsid w:val="003C6CBA"/>
    <w:rsid w:val="003D198A"/>
    <w:rsid w:val="003E0608"/>
    <w:rsid w:val="003E0944"/>
    <w:rsid w:val="003E67C8"/>
    <w:rsid w:val="003E75F2"/>
    <w:rsid w:val="003F363C"/>
    <w:rsid w:val="003F3E31"/>
    <w:rsid w:val="003F7819"/>
    <w:rsid w:val="00411D2B"/>
    <w:rsid w:val="00411E7F"/>
    <w:rsid w:val="0041255A"/>
    <w:rsid w:val="004130F6"/>
    <w:rsid w:val="00414AAB"/>
    <w:rsid w:val="00421BF2"/>
    <w:rsid w:val="00423379"/>
    <w:rsid w:val="00426A18"/>
    <w:rsid w:val="00426ED4"/>
    <w:rsid w:val="00427314"/>
    <w:rsid w:val="00427B7E"/>
    <w:rsid w:val="0043213A"/>
    <w:rsid w:val="00433542"/>
    <w:rsid w:val="004400DB"/>
    <w:rsid w:val="00443183"/>
    <w:rsid w:val="004475A3"/>
    <w:rsid w:val="0045595E"/>
    <w:rsid w:val="0045696A"/>
    <w:rsid w:val="004623A7"/>
    <w:rsid w:val="004631EF"/>
    <w:rsid w:val="00473908"/>
    <w:rsid w:val="00480953"/>
    <w:rsid w:val="00482950"/>
    <w:rsid w:val="0048788D"/>
    <w:rsid w:val="00490958"/>
    <w:rsid w:val="00491694"/>
    <w:rsid w:val="0049541F"/>
    <w:rsid w:val="00497C4E"/>
    <w:rsid w:val="004A0441"/>
    <w:rsid w:val="004A1E15"/>
    <w:rsid w:val="004A26F7"/>
    <w:rsid w:val="004A315A"/>
    <w:rsid w:val="004A7D23"/>
    <w:rsid w:val="004A7F04"/>
    <w:rsid w:val="004B0724"/>
    <w:rsid w:val="004B1CE2"/>
    <w:rsid w:val="004B210E"/>
    <w:rsid w:val="004B3D63"/>
    <w:rsid w:val="004B4B28"/>
    <w:rsid w:val="004B5F79"/>
    <w:rsid w:val="004B6021"/>
    <w:rsid w:val="004C1693"/>
    <w:rsid w:val="004C1A5C"/>
    <w:rsid w:val="004C44CC"/>
    <w:rsid w:val="004C5510"/>
    <w:rsid w:val="004C6E13"/>
    <w:rsid w:val="004C7800"/>
    <w:rsid w:val="004D1DA9"/>
    <w:rsid w:val="004D49E7"/>
    <w:rsid w:val="004E0D12"/>
    <w:rsid w:val="004E1AB6"/>
    <w:rsid w:val="004F3F3E"/>
    <w:rsid w:val="004F7841"/>
    <w:rsid w:val="00506C99"/>
    <w:rsid w:val="0051172A"/>
    <w:rsid w:val="005202B9"/>
    <w:rsid w:val="00521A71"/>
    <w:rsid w:val="00527EB7"/>
    <w:rsid w:val="00530A41"/>
    <w:rsid w:val="00532092"/>
    <w:rsid w:val="00543F93"/>
    <w:rsid w:val="00546CAA"/>
    <w:rsid w:val="00550401"/>
    <w:rsid w:val="005519ED"/>
    <w:rsid w:val="00556BD6"/>
    <w:rsid w:val="00563274"/>
    <w:rsid w:val="00576995"/>
    <w:rsid w:val="00583BB5"/>
    <w:rsid w:val="00590D0E"/>
    <w:rsid w:val="00592872"/>
    <w:rsid w:val="00592FB2"/>
    <w:rsid w:val="005A2F7B"/>
    <w:rsid w:val="005A3941"/>
    <w:rsid w:val="005B00AA"/>
    <w:rsid w:val="005B4A4B"/>
    <w:rsid w:val="005C59A8"/>
    <w:rsid w:val="005D03B5"/>
    <w:rsid w:val="005D1EF7"/>
    <w:rsid w:val="005D7EFA"/>
    <w:rsid w:val="005F18FB"/>
    <w:rsid w:val="005F30CD"/>
    <w:rsid w:val="005F6086"/>
    <w:rsid w:val="00602F7F"/>
    <w:rsid w:val="006039D5"/>
    <w:rsid w:val="006061FA"/>
    <w:rsid w:val="0062058E"/>
    <w:rsid w:val="00621B57"/>
    <w:rsid w:val="0063311D"/>
    <w:rsid w:val="00633861"/>
    <w:rsid w:val="00634104"/>
    <w:rsid w:val="006411B1"/>
    <w:rsid w:val="00641AC2"/>
    <w:rsid w:val="00643B6D"/>
    <w:rsid w:val="00644086"/>
    <w:rsid w:val="00645BDD"/>
    <w:rsid w:val="00650A5F"/>
    <w:rsid w:val="00652D9D"/>
    <w:rsid w:val="00655798"/>
    <w:rsid w:val="00656F43"/>
    <w:rsid w:val="00661104"/>
    <w:rsid w:val="00674B1F"/>
    <w:rsid w:val="00675BE8"/>
    <w:rsid w:val="006763FC"/>
    <w:rsid w:val="006817B3"/>
    <w:rsid w:val="0069231D"/>
    <w:rsid w:val="006923AA"/>
    <w:rsid w:val="00697121"/>
    <w:rsid w:val="006A0905"/>
    <w:rsid w:val="006A6748"/>
    <w:rsid w:val="006A6B8B"/>
    <w:rsid w:val="006C1086"/>
    <w:rsid w:val="006C4EFB"/>
    <w:rsid w:val="006C73D1"/>
    <w:rsid w:val="006D48C6"/>
    <w:rsid w:val="006D6240"/>
    <w:rsid w:val="006E1FC7"/>
    <w:rsid w:val="006E2C0F"/>
    <w:rsid w:val="006E379A"/>
    <w:rsid w:val="006E41B3"/>
    <w:rsid w:val="006E4E54"/>
    <w:rsid w:val="006E60EF"/>
    <w:rsid w:val="006F2862"/>
    <w:rsid w:val="00700666"/>
    <w:rsid w:val="00702841"/>
    <w:rsid w:val="0070430F"/>
    <w:rsid w:val="00704D69"/>
    <w:rsid w:val="00705F71"/>
    <w:rsid w:val="0071347E"/>
    <w:rsid w:val="00714314"/>
    <w:rsid w:val="00714842"/>
    <w:rsid w:val="007214C0"/>
    <w:rsid w:val="00722335"/>
    <w:rsid w:val="00730B62"/>
    <w:rsid w:val="007314D3"/>
    <w:rsid w:val="007331EC"/>
    <w:rsid w:val="00736D3D"/>
    <w:rsid w:val="00740634"/>
    <w:rsid w:val="00740808"/>
    <w:rsid w:val="007418ED"/>
    <w:rsid w:val="00742064"/>
    <w:rsid w:val="00745AD2"/>
    <w:rsid w:val="00753CC1"/>
    <w:rsid w:val="00754FD7"/>
    <w:rsid w:val="0076081A"/>
    <w:rsid w:val="00760D48"/>
    <w:rsid w:val="00760F88"/>
    <w:rsid w:val="007652E9"/>
    <w:rsid w:val="007708DB"/>
    <w:rsid w:val="00773007"/>
    <w:rsid w:val="00775DFC"/>
    <w:rsid w:val="00783A20"/>
    <w:rsid w:val="00790054"/>
    <w:rsid w:val="0079366F"/>
    <w:rsid w:val="00795638"/>
    <w:rsid w:val="00795F38"/>
    <w:rsid w:val="007A1E27"/>
    <w:rsid w:val="007A4936"/>
    <w:rsid w:val="007B10C6"/>
    <w:rsid w:val="007C09C9"/>
    <w:rsid w:val="007C1FCB"/>
    <w:rsid w:val="007C252D"/>
    <w:rsid w:val="007C2B43"/>
    <w:rsid w:val="007C36B9"/>
    <w:rsid w:val="007D2A55"/>
    <w:rsid w:val="007E35B4"/>
    <w:rsid w:val="007E41E7"/>
    <w:rsid w:val="007E608D"/>
    <w:rsid w:val="007F01D0"/>
    <w:rsid w:val="007F1A4E"/>
    <w:rsid w:val="007F5C9B"/>
    <w:rsid w:val="007F6918"/>
    <w:rsid w:val="008069DB"/>
    <w:rsid w:val="00810DFF"/>
    <w:rsid w:val="0081108C"/>
    <w:rsid w:val="008121B6"/>
    <w:rsid w:val="00820DC5"/>
    <w:rsid w:val="00823211"/>
    <w:rsid w:val="00823310"/>
    <w:rsid w:val="00827531"/>
    <w:rsid w:val="00830DD4"/>
    <w:rsid w:val="00831670"/>
    <w:rsid w:val="0083545F"/>
    <w:rsid w:val="00836402"/>
    <w:rsid w:val="008368C6"/>
    <w:rsid w:val="00837009"/>
    <w:rsid w:val="008372B0"/>
    <w:rsid w:val="0083768C"/>
    <w:rsid w:val="00837CBA"/>
    <w:rsid w:val="00837D84"/>
    <w:rsid w:val="00844605"/>
    <w:rsid w:val="0084518D"/>
    <w:rsid w:val="00847D79"/>
    <w:rsid w:val="0085007A"/>
    <w:rsid w:val="00853448"/>
    <w:rsid w:val="00863625"/>
    <w:rsid w:val="00863882"/>
    <w:rsid w:val="00865184"/>
    <w:rsid w:val="00866FFE"/>
    <w:rsid w:val="00872DC9"/>
    <w:rsid w:val="008757F9"/>
    <w:rsid w:val="00875D94"/>
    <w:rsid w:val="00881435"/>
    <w:rsid w:val="008819AA"/>
    <w:rsid w:val="00881A80"/>
    <w:rsid w:val="00884D2A"/>
    <w:rsid w:val="00890B1B"/>
    <w:rsid w:val="0089229D"/>
    <w:rsid w:val="00893A4C"/>
    <w:rsid w:val="00894F1F"/>
    <w:rsid w:val="008A0303"/>
    <w:rsid w:val="008A043A"/>
    <w:rsid w:val="008A214B"/>
    <w:rsid w:val="008A5A72"/>
    <w:rsid w:val="008A7477"/>
    <w:rsid w:val="008B0B0F"/>
    <w:rsid w:val="008B4FFB"/>
    <w:rsid w:val="008C0CC4"/>
    <w:rsid w:val="008C1417"/>
    <w:rsid w:val="008C226C"/>
    <w:rsid w:val="008C476A"/>
    <w:rsid w:val="008C7951"/>
    <w:rsid w:val="008F0272"/>
    <w:rsid w:val="008F2D50"/>
    <w:rsid w:val="008F4B3D"/>
    <w:rsid w:val="0090537D"/>
    <w:rsid w:val="009107C9"/>
    <w:rsid w:val="00917A90"/>
    <w:rsid w:val="00931D2D"/>
    <w:rsid w:val="009336AD"/>
    <w:rsid w:val="0093765E"/>
    <w:rsid w:val="00940475"/>
    <w:rsid w:val="00942095"/>
    <w:rsid w:val="009460BA"/>
    <w:rsid w:val="0094696F"/>
    <w:rsid w:val="00947E33"/>
    <w:rsid w:val="00956B5A"/>
    <w:rsid w:val="009653D8"/>
    <w:rsid w:val="00971252"/>
    <w:rsid w:val="009725A4"/>
    <w:rsid w:val="009770B3"/>
    <w:rsid w:val="0098209D"/>
    <w:rsid w:val="009857E9"/>
    <w:rsid w:val="00986894"/>
    <w:rsid w:val="0099018A"/>
    <w:rsid w:val="00995775"/>
    <w:rsid w:val="009A08B4"/>
    <w:rsid w:val="009B3480"/>
    <w:rsid w:val="009B51C6"/>
    <w:rsid w:val="009B568C"/>
    <w:rsid w:val="009B5B99"/>
    <w:rsid w:val="009B775A"/>
    <w:rsid w:val="009B7E33"/>
    <w:rsid w:val="009C021C"/>
    <w:rsid w:val="009C10D1"/>
    <w:rsid w:val="009C1B53"/>
    <w:rsid w:val="009C225B"/>
    <w:rsid w:val="009C3207"/>
    <w:rsid w:val="009C52C7"/>
    <w:rsid w:val="009C650D"/>
    <w:rsid w:val="009C6D18"/>
    <w:rsid w:val="009D5710"/>
    <w:rsid w:val="009D7438"/>
    <w:rsid w:val="009D7DE1"/>
    <w:rsid w:val="009E74AA"/>
    <w:rsid w:val="009F0DF7"/>
    <w:rsid w:val="009F1345"/>
    <w:rsid w:val="009F3DC0"/>
    <w:rsid w:val="009F776F"/>
    <w:rsid w:val="00A05FD2"/>
    <w:rsid w:val="00A06367"/>
    <w:rsid w:val="00A13C74"/>
    <w:rsid w:val="00A15182"/>
    <w:rsid w:val="00A16F56"/>
    <w:rsid w:val="00A23D0C"/>
    <w:rsid w:val="00A3554C"/>
    <w:rsid w:val="00A464A8"/>
    <w:rsid w:val="00A46653"/>
    <w:rsid w:val="00A5359E"/>
    <w:rsid w:val="00A542FD"/>
    <w:rsid w:val="00A603CA"/>
    <w:rsid w:val="00A63754"/>
    <w:rsid w:val="00A639B1"/>
    <w:rsid w:val="00A665A9"/>
    <w:rsid w:val="00A72B9D"/>
    <w:rsid w:val="00A73C8C"/>
    <w:rsid w:val="00A8038C"/>
    <w:rsid w:val="00A818F2"/>
    <w:rsid w:val="00A874D7"/>
    <w:rsid w:val="00A96A61"/>
    <w:rsid w:val="00AA0D4A"/>
    <w:rsid w:val="00AA1862"/>
    <w:rsid w:val="00AA1B6F"/>
    <w:rsid w:val="00AB38FA"/>
    <w:rsid w:val="00AC5575"/>
    <w:rsid w:val="00AC6792"/>
    <w:rsid w:val="00AC6FA8"/>
    <w:rsid w:val="00AD0E52"/>
    <w:rsid w:val="00AD2E61"/>
    <w:rsid w:val="00AD32D0"/>
    <w:rsid w:val="00AD40BB"/>
    <w:rsid w:val="00AD58F2"/>
    <w:rsid w:val="00AD7591"/>
    <w:rsid w:val="00AE1D4F"/>
    <w:rsid w:val="00AE6154"/>
    <w:rsid w:val="00AE6CFE"/>
    <w:rsid w:val="00AF38B8"/>
    <w:rsid w:val="00AF477A"/>
    <w:rsid w:val="00AF6226"/>
    <w:rsid w:val="00AF6420"/>
    <w:rsid w:val="00B014C6"/>
    <w:rsid w:val="00B11879"/>
    <w:rsid w:val="00B138C0"/>
    <w:rsid w:val="00B1671E"/>
    <w:rsid w:val="00B17BEF"/>
    <w:rsid w:val="00B20780"/>
    <w:rsid w:val="00B2196B"/>
    <w:rsid w:val="00B244F1"/>
    <w:rsid w:val="00B25FCD"/>
    <w:rsid w:val="00B27D26"/>
    <w:rsid w:val="00B311C5"/>
    <w:rsid w:val="00B31A6A"/>
    <w:rsid w:val="00B400EA"/>
    <w:rsid w:val="00B44469"/>
    <w:rsid w:val="00B45751"/>
    <w:rsid w:val="00B46DB7"/>
    <w:rsid w:val="00B5470D"/>
    <w:rsid w:val="00B61388"/>
    <w:rsid w:val="00B63D56"/>
    <w:rsid w:val="00B65C37"/>
    <w:rsid w:val="00B67133"/>
    <w:rsid w:val="00B719EB"/>
    <w:rsid w:val="00B75DB5"/>
    <w:rsid w:val="00B7761E"/>
    <w:rsid w:val="00B81681"/>
    <w:rsid w:val="00B86D1D"/>
    <w:rsid w:val="00B95044"/>
    <w:rsid w:val="00B95A57"/>
    <w:rsid w:val="00B963D1"/>
    <w:rsid w:val="00B9797B"/>
    <w:rsid w:val="00BA2B6A"/>
    <w:rsid w:val="00BA5A09"/>
    <w:rsid w:val="00BA7727"/>
    <w:rsid w:val="00BB087D"/>
    <w:rsid w:val="00BB5168"/>
    <w:rsid w:val="00BB5ECE"/>
    <w:rsid w:val="00BB77E2"/>
    <w:rsid w:val="00BC40E6"/>
    <w:rsid w:val="00BC5A4D"/>
    <w:rsid w:val="00BC7C45"/>
    <w:rsid w:val="00BC7D0B"/>
    <w:rsid w:val="00BD4081"/>
    <w:rsid w:val="00BD4BB6"/>
    <w:rsid w:val="00BD5442"/>
    <w:rsid w:val="00BD7A62"/>
    <w:rsid w:val="00BE12EA"/>
    <w:rsid w:val="00BF0EF5"/>
    <w:rsid w:val="00BF0F2B"/>
    <w:rsid w:val="00C020FD"/>
    <w:rsid w:val="00C04CB7"/>
    <w:rsid w:val="00C06BEB"/>
    <w:rsid w:val="00C06DAE"/>
    <w:rsid w:val="00C11E6A"/>
    <w:rsid w:val="00C15D9D"/>
    <w:rsid w:val="00C23E44"/>
    <w:rsid w:val="00C24F0C"/>
    <w:rsid w:val="00C26311"/>
    <w:rsid w:val="00C26877"/>
    <w:rsid w:val="00C323D9"/>
    <w:rsid w:val="00C3778A"/>
    <w:rsid w:val="00C42F3B"/>
    <w:rsid w:val="00C46859"/>
    <w:rsid w:val="00C4687D"/>
    <w:rsid w:val="00C550F4"/>
    <w:rsid w:val="00C60208"/>
    <w:rsid w:val="00C6734C"/>
    <w:rsid w:val="00C67634"/>
    <w:rsid w:val="00C76295"/>
    <w:rsid w:val="00C76FB1"/>
    <w:rsid w:val="00C80169"/>
    <w:rsid w:val="00C81713"/>
    <w:rsid w:val="00C85222"/>
    <w:rsid w:val="00C9010A"/>
    <w:rsid w:val="00C960D7"/>
    <w:rsid w:val="00C97521"/>
    <w:rsid w:val="00C97B52"/>
    <w:rsid w:val="00CA1D15"/>
    <w:rsid w:val="00CA5885"/>
    <w:rsid w:val="00CB469F"/>
    <w:rsid w:val="00CB680B"/>
    <w:rsid w:val="00CB745F"/>
    <w:rsid w:val="00CC0E61"/>
    <w:rsid w:val="00CC2699"/>
    <w:rsid w:val="00CC58B5"/>
    <w:rsid w:val="00CC6A7F"/>
    <w:rsid w:val="00CC701C"/>
    <w:rsid w:val="00CC76E0"/>
    <w:rsid w:val="00CE1A3B"/>
    <w:rsid w:val="00CE304A"/>
    <w:rsid w:val="00CF1DF3"/>
    <w:rsid w:val="00CF353A"/>
    <w:rsid w:val="00D01AAC"/>
    <w:rsid w:val="00D112B7"/>
    <w:rsid w:val="00D1183C"/>
    <w:rsid w:val="00D123B9"/>
    <w:rsid w:val="00D130F0"/>
    <w:rsid w:val="00D22DF3"/>
    <w:rsid w:val="00D24893"/>
    <w:rsid w:val="00D31159"/>
    <w:rsid w:val="00D56F84"/>
    <w:rsid w:val="00D60BCD"/>
    <w:rsid w:val="00D60C66"/>
    <w:rsid w:val="00D62F13"/>
    <w:rsid w:val="00D666C2"/>
    <w:rsid w:val="00D70CAC"/>
    <w:rsid w:val="00D751A3"/>
    <w:rsid w:val="00D76D4E"/>
    <w:rsid w:val="00D77A91"/>
    <w:rsid w:val="00D83BCC"/>
    <w:rsid w:val="00D90848"/>
    <w:rsid w:val="00D925E9"/>
    <w:rsid w:val="00D97CDC"/>
    <w:rsid w:val="00DA15A0"/>
    <w:rsid w:val="00DA2BEB"/>
    <w:rsid w:val="00DB0489"/>
    <w:rsid w:val="00DB25FB"/>
    <w:rsid w:val="00DB2E70"/>
    <w:rsid w:val="00DB2FA1"/>
    <w:rsid w:val="00DB4779"/>
    <w:rsid w:val="00DB6625"/>
    <w:rsid w:val="00DC21D1"/>
    <w:rsid w:val="00DC2976"/>
    <w:rsid w:val="00DC72B7"/>
    <w:rsid w:val="00DD168F"/>
    <w:rsid w:val="00DD284C"/>
    <w:rsid w:val="00DD3415"/>
    <w:rsid w:val="00DD7EBC"/>
    <w:rsid w:val="00DE2EA2"/>
    <w:rsid w:val="00DE31AC"/>
    <w:rsid w:val="00DE339F"/>
    <w:rsid w:val="00DE40C7"/>
    <w:rsid w:val="00DF1A4D"/>
    <w:rsid w:val="00DF396C"/>
    <w:rsid w:val="00DF3EA7"/>
    <w:rsid w:val="00E06105"/>
    <w:rsid w:val="00E17AB6"/>
    <w:rsid w:val="00E239C9"/>
    <w:rsid w:val="00E2554F"/>
    <w:rsid w:val="00E347AE"/>
    <w:rsid w:val="00E349C2"/>
    <w:rsid w:val="00E36FD7"/>
    <w:rsid w:val="00E4563F"/>
    <w:rsid w:val="00E4568F"/>
    <w:rsid w:val="00E52ADE"/>
    <w:rsid w:val="00E57C2D"/>
    <w:rsid w:val="00E6049E"/>
    <w:rsid w:val="00E660DC"/>
    <w:rsid w:val="00E73084"/>
    <w:rsid w:val="00E76231"/>
    <w:rsid w:val="00E81EC8"/>
    <w:rsid w:val="00E8469B"/>
    <w:rsid w:val="00E90A2B"/>
    <w:rsid w:val="00E91A8C"/>
    <w:rsid w:val="00E944E4"/>
    <w:rsid w:val="00E97572"/>
    <w:rsid w:val="00EA008B"/>
    <w:rsid w:val="00EA0DB3"/>
    <w:rsid w:val="00EA7B58"/>
    <w:rsid w:val="00EB1F98"/>
    <w:rsid w:val="00EC2D91"/>
    <w:rsid w:val="00EC4A61"/>
    <w:rsid w:val="00EC4FEA"/>
    <w:rsid w:val="00EC74DB"/>
    <w:rsid w:val="00EC75D4"/>
    <w:rsid w:val="00ED23D3"/>
    <w:rsid w:val="00ED488F"/>
    <w:rsid w:val="00EE1A12"/>
    <w:rsid w:val="00EE1C84"/>
    <w:rsid w:val="00EE77FD"/>
    <w:rsid w:val="00EF161F"/>
    <w:rsid w:val="00EF5C27"/>
    <w:rsid w:val="00F01474"/>
    <w:rsid w:val="00F03848"/>
    <w:rsid w:val="00F057EC"/>
    <w:rsid w:val="00F10551"/>
    <w:rsid w:val="00F13161"/>
    <w:rsid w:val="00F2008B"/>
    <w:rsid w:val="00F20F04"/>
    <w:rsid w:val="00F22BDC"/>
    <w:rsid w:val="00F243A6"/>
    <w:rsid w:val="00F27170"/>
    <w:rsid w:val="00F3442A"/>
    <w:rsid w:val="00F34DB6"/>
    <w:rsid w:val="00F35D59"/>
    <w:rsid w:val="00F506F3"/>
    <w:rsid w:val="00F54DF8"/>
    <w:rsid w:val="00F55026"/>
    <w:rsid w:val="00F574DD"/>
    <w:rsid w:val="00F6016B"/>
    <w:rsid w:val="00F67498"/>
    <w:rsid w:val="00F67E0B"/>
    <w:rsid w:val="00F743E6"/>
    <w:rsid w:val="00F75FDA"/>
    <w:rsid w:val="00F7694B"/>
    <w:rsid w:val="00F843E0"/>
    <w:rsid w:val="00F97645"/>
    <w:rsid w:val="00F97EF2"/>
    <w:rsid w:val="00FA1D2D"/>
    <w:rsid w:val="00FB02B9"/>
    <w:rsid w:val="00FB12AD"/>
    <w:rsid w:val="00FB2BBF"/>
    <w:rsid w:val="00FB39FA"/>
    <w:rsid w:val="00FB49C2"/>
    <w:rsid w:val="00FC174B"/>
    <w:rsid w:val="00FC2B1F"/>
    <w:rsid w:val="00FC584A"/>
    <w:rsid w:val="00FD31A0"/>
    <w:rsid w:val="00FE0659"/>
    <w:rsid w:val="00FE287F"/>
    <w:rsid w:val="00FE48CB"/>
    <w:rsid w:val="00FF3B0A"/>
    <w:rsid w:val="00FF5051"/>
    <w:rsid w:val="00FF7F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DB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FC0"/>
    <w:rPr>
      <w:rFonts w:eastAsia="Times New Roman" w:cs="Times New Roman"/>
      <w:color w:val="000000"/>
      <w:sz w:val="20"/>
      <w:szCs w:val="20"/>
    </w:rPr>
  </w:style>
  <w:style w:type="paragraph" w:styleId="Heading1">
    <w:name w:val="heading 1"/>
    <w:basedOn w:val="Normal"/>
    <w:next w:val="Normal"/>
    <w:link w:val="Heading1Char"/>
    <w:qFormat/>
    <w:rsid w:val="00CB745F"/>
    <w:pPr>
      <w:keepNext/>
      <w:widowControl w:val="0"/>
      <w:autoSpaceDE w:val="0"/>
      <w:autoSpaceDN w:val="0"/>
      <w:adjustRightInd w:val="0"/>
      <w:jc w:val="center"/>
      <w:outlineLvl w:val="0"/>
    </w:pPr>
    <w:rPr>
      <w:rFonts w:ascii="Calibri" w:hAnsi="Calibri"/>
      <w:b/>
      <w:bCs/>
    </w:rPr>
  </w:style>
  <w:style w:type="paragraph" w:styleId="Heading2">
    <w:name w:val="heading 2"/>
    <w:basedOn w:val="Normal"/>
    <w:next w:val="Normal"/>
    <w:link w:val="Heading2Char"/>
    <w:uiPriority w:val="9"/>
    <w:unhideWhenUsed/>
    <w:qFormat/>
    <w:rsid w:val="00CB745F"/>
    <w:pPr>
      <w:keepNext/>
      <w:keepLines/>
      <w:spacing w:before="20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CB745F"/>
    <w:pPr>
      <w:keepNext/>
      <w:keepLines/>
      <w:spacing w:before="200"/>
      <w:outlineLvl w:val="2"/>
    </w:pPr>
    <w:rPr>
      <w:rFonts w:ascii="Calibri" w:eastAsiaTheme="majorEastAsia" w:hAnsi="Calibri" w:cstheme="majorBidi"/>
      <w:b/>
      <w:bCs/>
      <w:u w:val="single"/>
    </w:rPr>
  </w:style>
  <w:style w:type="paragraph" w:styleId="Heading4">
    <w:name w:val="heading 4"/>
    <w:basedOn w:val="Normal"/>
    <w:next w:val="Normal"/>
    <w:link w:val="Heading4Char"/>
    <w:uiPriority w:val="9"/>
    <w:unhideWhenUsed/>
    <w:qFormat/>
    <w:rsid w:val="0002427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2427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2427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45F"/>
    <w:rPr>
      <w:rFonts w:ascii="Calibri" w:eastAsia="Times New Roman" w:hAnsi="Calibri" w:cs="Times New Roman"/>
      <w:b/>
      <w:bCs/>
      <w:sz w:val="20"/>
      <w:szCs w:val="24"/>
    </w:rPr>
  </w:style>
  <w:style w:type="paragraph" w:styleId="Footer">
    <w:name w:val="footer"/>
    <w:basedOn w:val="Normal"/>
    <w:link w:val="FooterChar"/>
    <w:uiPriority w:val="99"/>
    <w:rsid w:val="00E97572"/>
    <w:pPr>
      <w:tabs>
        <w:tab w:val="center" w:pos="4320"/>
        <w:tab w:val="right" w:pos="8640"/>
      </w:tabs>
    </w:pPr>
    <w:rPr>
      <w:rFonts w:cs="Arial"/>
    </w:rPr>
  </w:style>
  <w:style w:type="character" w:customStyle="1" w:styleId="FooterChar">
    <w:name w:val="Footer Char"/>
    <w:basedOn w:val="DefaultParagraphFont"/>
    <w:link w:val="Footer"/>
    <w:uiPriority w:val="99"/>
    <w:rsid w:val="00E97572"/>
    <w:rPr>
      <w:rFonts w:ascii="Times New Roman" w:eastAsia="Times New Roman" w:hAnsi="Times New Roman" w:cs="Arial"/>
      <w:sz w:val="20"/>
      <w:szCs w:val="20"/>
    </w:rPr>
  </w:style>
  <w:style w:type="character" w:styleId="Strong">
    <w:name w:val="Strong"/>
    <w:basedOn w:val="DefaultParagraphFont"/>
    <w:uiPriority w:val="22"/>
    <w:qFormat/>
    <w:rsid w:val="00E97572"/>
    <w:rPr>
      <w:b/>
      <w:bCs/>
    </w:rPr>
  </w:style>
  <w:style w:type="paragraph" w:styleId="BalloonText">
    <w:name w:val="Balloon Text"/>
    <w:basedOn w:val="Normal"/>
    <w:link w:val="BalloonTextChar"/>
    <w:uiPriority w:val="99"/>
    <w:semiHidden/>
    <w:unhideWhenUsed/>
    <w:rsid w:val="00E97572"/>
    <w:rPr>
      <w:rFonts w:ascii="Tahoma" w:hAnsi="Tahoma" w:cs="Tahoma"/>
      <w:sz w:val="16"/>
      <w:szCs w:val="16"/>
    </w:rPr>
  </w:style>
  <w:style w:type="character" w:customStyle="1" w:styleId="BalloonTextChar">
    <w:name w:val="Balloon Text Char"/>
    <w:basedOn w:val="DefaultParagraphFont"/>
    <w:link w:val="BalloonText"/>
    <w:uiPriority w:val="99"/>
    <w:semiHidden/>
    <w:rsid w:val="00E97572"/>
    <w:rPr>
      <w:rFonts w:ascii="Tahoma" w:eastAsia="Times New Roman" w:hAnsi="Tahoma" w:cs="Tahoma"/>
      <w:sz w:val="16"/>
      <w:szCs w:val="16"/>
    </w:rPr>
  </w:style>
  <w:style w:type="paragraph" w:styleId="NormalWeb">
    <w:name w:val="Normal (Web)"/>
    <w:basedOn w:val="Normal"/>
    <w:uiPriority w:val="99"/>
    <w:rsid w:val="00F7694B"/>
    <w:pPr>
      <w:spacing w:before="100" w:after="100"/>
    </w:pPr>
    <w:rPr>
      <w:rFonts w:cs="Arial"/>
    </w:rPr>
  </w:style>
  <w:style w:type="paragraph" w:styleId="ListParagraph">
    <w:name w:val="List Paragraph"/>
    <w:basedOn w:val="Normal"/>
    <w:uiPriority w:val="34"/>
    <w:qFormat/>
    <w:rsid w:val="008F2D50"/>
    <w:pPr>
      <w:ind w:left="720"/>
      <w:contextualSpacing/>
    </w:pPr>
  </w:style>
  <w:style w:type="character" w:styleId="Hyperlink">
    <w:name w:val="Hyperlink"/>
    <w:basedOn w:val="DefaultParagraphFont"/>
    <w:uiPriority w:val="99"/>
    <w:rsid w:val="00133BD2"/>
    <w:rPr>
      <w:color w:val="0000FF"/>
      <w:u w:val="single"/>
    </w:rPr>
  </w:style>
  <w:style w:type="paragraph" w:customStyle="1" w:styleId="Default">
    <w:name w:val="Default"/>
    <w:rsid w:val="00133BD2"/>
    <w:pPr>
      <w:autoSpaceDE w:val="0"/>
      <w:autoSpaceDN w:val="0"/>
      <w:adjustRightInd w:val="0"/>
    </w:pPr>
    <w:rPr>
      <w:rFonts w:ascii="Arial" w:hAnsi="Arial" w:cs="Arial"/>
      <w:color w:val="000000"/>
      <w:sz w:val="24"/>
      <w:szCs w:val="24"/>
    </w:rPr>
  </w:style>
  <w:style w:type="character" w:customStyle="1" w:styleId="style201">
    <w:name w:val="style201"/>
    <w:basedOn w:val="DefaultParagraphFont"/>
    <w:rsid w:val="00775DFC"/>
    <w:rPr>
      <w:rFonts w:ascii="Verdana" w:hAnsi="Verdana" w:hint="default"/>
      <w:sz w:val="18"/>
      <w:szCs w:val="18"/>
    </w:rPr>
  </w:style>
  <w:style w:type="character" w:styleId="Emphasis">
    <w:name w:val="Emphasis"/>
    <w:basedOn w:val="DefaultParagraphFont"/>
    <w:uiPriority w:val="20"/>
    <w:qFormat/>
    <w:rsid w:val="00B31A6A"/>
    <w:rPr>
      <w:i/>
      <w:iCs/>
    </w:rPr>
  </w:style>
  <w:style w:type="character" w:customStyle="1" w:styleId="Heading3Char">
    <w:name w:val="Heading 3 Char"/>
    <w:basedOn w:val="DefaultParagraphFont"/>
    <w:link w:val="Heading3"/>
    <w:uiPriority w:val="9"/>
    <w:rsid w:val="00CB745F"/>
    <w:rPr>
      <w:rFonts w:ascii="Calibri" w:eastAsiaTheme="majorEastAsia" w:hAnsi="Calibri" w:cstheme="majorBidi"/>
      <w:b/>
      <w:bCs/>
      <w:sz w:val="20"/>
      <w:szCs w:val="24"/>
      <w:u w:val="single"/>
    </w:rPr>
  </w:style>
  <w:style w:type="paragraph" w:styleId="PlainText">
    <w:name w:val="Plain Text"/>
    <w:basedOn w:val="Normal"/>
    <w:link w:val="PlainTextChar"/>
    <w:uiPriority w:val="99"/>
    <w:unhideWhenUsed/>
    <w:rsid w:val="009B5B99"/>
    <w:rPr>
      <w:rFonts w:ascii="Arial" w:eastAsiaTheme="minorHAnsi" w:hAnsi="Arial"/>
      <w:szCs w:val="21"/>
    </w:rPr>
  </w:style>
  <w:style w:type="character" w:customStyle="1" w:styleId="PlainTextChar">
    <w:name w:val="Plain Text Char"/>
    <w:basedOn w:val="DefaultParagraphFont"/>
    <w:link w:val="PlainText"/>
    <w:uiPriority w:val="99"/>
    <w:rsid w:val="009B5B99"/>
    <w:rPr>
      <w:rFonts w:ascii="Arial" w:hAnsi="Arial" w:cs="Times New Roman"/>
      <w:color w:val="000000"/>
      <w:sz w:val="24"/>
      <w:szCs w:val="21"/>
    </w:rPr>
  </w:style>
  <w:style w:type="character" w:customStyle="1" w:styleId="Heading2Char">
    <w:name w:val="Heading 2 Char"/>
    <w:basedOn w:val="DefaultParagraphFont"/>
    <w:link w:val="Heading2"/>
    <w:uiPriority w:val="9"/>
    <w:rsid w:val="00CB745F"/>
    <w:rPr>
      <w:rFonts w:ascii="Calibri" w:eastAsiaTheme="majorEastAsia" w:hAnsi="Calibri" w:cstheme="majorBidi"/>
      <w:b/>
      <w:bCs/>
      <w:sz w:val="20"/>
      <w:szCs w:val="26"/>
    </w:rPr>
  </w:style>
  <w:style w:type="character" w:customStyle="1" w:styleId="Heading4Char">
    <w:name w:val="Heading 4 Char"/>
    <w:basedOn w:val="DefaultParagraphFont"/>
    <w:link w:val="Heading4"/>
    <w:uiPriority w:val="9"/>
    <w:rsid w:val="0002427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02427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024270"/>
    <w:rPr>
      <w:rFonts w:asciiTheme="majorHAnsi" w:eastAsiaTheme="majorEastAsia" w:hAnsiTheme="majorHAnsi" w:cstheme="majorBidi"/>
      <w:i/>
      <w:iCs/>
      <w:color w:val="243F60" w:themeColor="accent1" w:themeShade="7F"/>
      <w:sz w:val="24"/>
      <w:szCs w:val="24"/>
    </w:rPr>
  </w:style>
  <w:style w:type="paragraph" w:styleId="BodyText">
    <w:name w:val="Body Text"/>
    <w:basedOn w:val="Normal"/>
    <w:link w:val="BodyTextChar"/>
    <w:rsid w:val="00024270"/>
    <w:rPr>
      <w:rFonts w:ascii="Arial" w:eastAsia="Arial" w:hAnsi="Arial" w:cs="Arial"/>
    </w:rPr>
  </w:style>
  <w:style w:type="character" w:customStyle="1" w:styleId="BodyTextChar">
    <w:name w:val="Body Text Char"/>
    <w:basedOn w:val="DefaultParagraphFont"/>
    <w:link w:val="BodyText"/>
    <w:rsid w:val="00024270"/>
    <w:rPr>
      <w:rFonts w:ascii="Arial" w:eastAsia="Arial" w:hAnsi="Arial" w:cs="Arial"/>
      <w:sz w:val="24"/>
      <w:szCs w:val="20"/>
    </w:rPr>
  </w:style>
  <w:style w:type="paragraph" w:styleId="BodyText2">
    <w:name w:val="Body Text 2"/>
    <w:basedOn w:val="Normal"/>
    <w:link w:val="BodyText2Char"/>
    <w:rsid w:val="00024270"/>
    <w:rPr>
      <w:rFonts w:ascii="Arial" w:eastAsia="Arial" w:hAnsi="Arial" w:cs="Arial"/>
      <w:sz w:val="48"/>
    </w:rPr>
  </w:style>
  <w:style w:type="character" w:customStyle="1" w:styleId="BodyText2Char">
    <w:name w:val="Body Text 2 Char"/>
    <w:basedOn w:val="DefaultParagraphFont"/>
    <w:link w:val="BodyText2"/>
    <w:rsid w:val="00024270"/>
    <w:rPr>
      <w:rFonts w:ascii="Arial" w:eastAsia="Arial" w:hAnsi="Arial" w:cs="Arial"/>
      <w:sz w:val="48"/>
      <w:szCs w:val="20"/>
    </w:rPr>
  </w:style>
  <w:style w:type="paragraph" w:styleId="BodyTextIndent">
    <w:name w:val="Body Text Indent"/>
    <w:basedOn w:val="Normal"/>
    <w:link w:val="BodyTextIndentChar"/>
    <w:rsid w:val="00024270"/>
    <w:pPr>
      <w:spacing w:line="480" w:lineRule="auto"/>
      <w:ind w:firstLine="720"/>
    </w:pPr>
    <w:rPr>
      <w:rFonts w:cs="Arial"/>
    </w:rPr>
  </w:style>
  <w:style w:type="character" w:customStyle="1" w:styleId="BodyTextIndentChar">
    <w:name w:val="Body Text Indent Char"/>
    <w:basedOn w:val="DefaultParagraphFont"/>
    <w:link w:val="BodyTextIndent"/>
    <w:rsid w:val="00024270"/>
    <w:rPr>
      <w:rFonts w:ascii="Times New Roman" w:eastAsia="Times New Roman" w:hAnsi="Times New Roman" w:cs="Arial"/>
      <w:sz w:val="24"/>
      <w:szCs w:val="20"/>
    </w:rPr>
  </w:style>
  <w:style w:type="paragraph" w:customStyle="1" w:styleId="Level1">
    <w:name w:val="Level 1"/>
    <w:basedOn w:val="Normal"/>
    <w:rsid w:val="00E81EC8"/>
    <w:pPr>
      <w:tabs>
        <w:tab w:val="left" w:pos="720"/>
      </w:tabs>
      <w:ind w:left="720" w:hanging="360"/>
    </w:pPr>
    <w:rPr>
      <w:rFonts w:cs="Arial"/>
    </w:rPr>
  </w:style>
  <w:style w:type="paragraph" w:customStyle="1" w:styleId="Level2">
    <w:name w:val="Level 2"/>
    <w:basedOn w:val="Normal"/>
    <w:rsid w:val="00E81EC8"/>
    <w:pPr>
      <w:tabs>
        <w:tab w:val="left" w:pos="720"/>
      </w:tabs>
      <w:ind w:left="720" w:hanging="360"/>
    </w:pPr>
    <w:rPr>
      <w:rFonts w:cs="Arial"/>
    </w:rPr>
  </w:style>
  <w:style w:type="paragraph" w:customStyle="1" w:styleId="sub-head">
    <w:name w:val="sub-head"/>
    <w:basedOn w:val="Normal"/>
    <w:rsid w:val="00387BDC"/>
    <w:pPr>
      <w:spacing w:before="100" w:beforeAutospacing="1" w:after="100" w:afterAutospacing="1"/>
    </w:pPr>
  </w:style>
  <w:style w:type="paragraph" w:customStyle="1" w:styleId="sub-sub-head">
    <w:name w:val="sub-sub-head"/>
    <w:basedOn w:val="Normal"/>
    <w:rsid w:val="00E76231"/>
    <w:pPr>
      <w:spacing w:before="100" w:beforeAutospacing="1" w:after="100" w:afterAutospacing="1"/>
    </w:pPr>
  </w:style>
  <w:style w:type="paragraph" w:customStyle="1" w:styleId="body-text">
    <w:name w:val="body-text"/>
    <w:basedOn w:val="Normal"/>
    <w:rsid w:val="008819AA"/>
    <w:pPr>
      <w:spacing w:before="100" w:beforeAutospacing="1" w:after="100" w:afterAutospacing="1"/>
    </w:pPr>
  </w:style>
  <w:style w:type="paragraph" w:styleId="Header">
    <w:name w:val="header"/>
    <w:basedOn w:val="Normal"/>
    <w:link w:val="HeaderChar"/>
    <w:rsid w:val="00C9010A"/>
    <w:pPr>
      <w:tabs>
        <w:tab w:val="center" w:pos="4320"/>
        <w:tab w:val="right" w:pos="8640"/>
      </w:tabs>
    </w:pPr>
    <w:rPr>
      <w:rFonts w:cs="Arial"/>
    </w:rPr>
  </w:style>
  <w:style w:type="character" w:customStyle="1" w:styleId="HeaderChar">
    <w:name w:val="Header Char"/>
    <w:basedOn w:val="DefaultParagraphFont"/>
    <w:link w:val="Header"/>
    <w:rsid w:val="00C9010A"/>
    <w:rPr>
      <w:rFonts w:ascii="Times New Roman" w:eastAsia="Times New Roman" w:hAnsi="Times New Roman" w:cs="Arial"/>
      <w:sz w:val="20"/>
      <w:szCs w:val="20"/>
    </w:rPr>
  </w:style>
  <w:style w:type="character" w:styleId="PageNumber">
    <w:name w:val="page number"/>
    <w:basedOn w:val="DefaultParagraphFont"/>
    <w:rsid w:val="004C1693"/>
  </w:style>
  <w:style w:type="character" w:customStyle="1" w:styleId="Hypertext">
    <w:name w:val="Hypertext"/>
    <w:basedOn w:val="DefaultParagraphFont"/>
    <w:rsid w:val="00490958"/>
    <w:rPr>
      <w:color w:val="0000FF"/>
      <w:u w:val="single"/>
    </w:rPr>
  </w:style>
  <w:style w:type="character" w:customStyle="1" w:styleId="a">
    <w:name w:val="a"/>
    <w:basedOn w:val="DefaultParagraphFont"/>
    <w:rsid w:val="00A5359E"/>
  </w:style>
  <w:style w:type="paragraph" w:styleId="NoSpacing">
    <w:name w:val="No Spacing"/>
    <w:basedOn w:val="Normal"/>
    <w:uiPriority w:val="1"/>
    <w:qFormat/>
    <w:rsid w:val="000860D4"/>
    <w:rPr>
      <w:rFonts w:ascii="Calibri" w:eastAsiaTheme="minorHAnsi" w:hAnsi="Calibri"/>
      <w:sz w:val="22"/>
      <w:szCs w:val="22"/>
    </w:rPr>
  </w:style>
  <w:style w:type="paragraph" w:customStyle="1" w:styleId="style6">
    <w:name w:val="style6"/>
    <w:basedOn w:val="Normal"/>
    <w:uiPriority w:val="99"/>
    <w:semiHidden/>
    <w:rsid w:val="000860D4"/>
    <w:pPr>
      <w:spacing w:before="100" w:beforeAutospacing="1" w:after="100" w:afterAutospacing="1"/>
    </w:pPr>
    <w:rPr>
      <w:rFonts w:ascii="Verdana" w:eastAsiaTheme="minorHAnsi" w:hAnsi="Verdana"/>
    </w:rPr>
  </w:style>
  <w:style w:type="paragraph" w:styleId="Revision">
    <w:name w:val="Revision"/>
    <w:hidden/>
    <w:uiPriority w:val="99"/>
    <w:semiHidden/>
    <w:rsid w:val="0002370C"/>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CB745F"/>
    <w:pPr>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CB745F"/>
    <w:pPr>
      <w:spacing w:after="100"/>
    </w:pPr>
  </w:style>
  <w:style w:type="paragraph" w:styleId="TOC2">
    <w:name w:val="toc 2"/>
    <w:basedOn w:val="Normal"/>
    <w:next w:val="Normal"/>
    <w:autoRedefine/>
    <w:uiPriority w:val="39"/>
    <w:unhideWhenUsed/>
    <w:rsid w:val="00CB745F"/>
    <w:pPr>
      <w:spacing w:after="100"/>
      <w:ind w:left="240"/>
    </w:pPr>
  </w:style>
  <w:style w:type="paragraph" w:styleId="TOC3">
    <w:name w:val="toc 3"/>
    <w:basedOn w:val="Normal"/>
    <w:next w:val="Normal"/>
    <w:autoRedefine/>
    <w:uiPriority w:val="39"/>
    <w:unhideWhenUsed/>
    <w:rsid w:val="00CB745F"/>
    <w:pPr>
      <w:spacing w:after="100"/>
      <w:ind w:left="480"/>
    </w:pPr>
  </w:style>
  <w:style w:type="paragraph" w:styleId="TOC4">
    <w:name w:val="toc 4"/>
    <w:basedOn w:val="Normal"/>
    <w:next w:val="Normal"/>
    <w:autoRedefine/>
    <w:uiPriority w:val="39"/>
    <w:unhideWhenUsed/>
    <w:rsid w:val="00086FC0"/>
    <w:pPr>
      <w:spacing w:after="100" w:line="276" w:lineRule="auto"/>
      <w:ind w:left="660"/>
    </w:pPr>
    <w:rPr>
      <w:rFonts w:eastAsiaTheme="minorEastAsia" w:cstheme="minorBidi"/>
      <w:sz w:val="22"/>
      <w:szCs w:val="22"/>
    </w:rPr>
  </w:style>
  <w:style w:type="paragraph" w:styleId="TOC5">
    <w:name w:val="toc 5"/>
    <w:basedOn w:val="Normal"/>
    <w:next w:val="Normal"/>
    <w:autoRedefine/>
    <w:uiPriority w:val="39"/>
    <w:unhideWhenUsed/>
    <w:rsid w:val="00086FC0"/>
    <w:pPr>
      <w:spacing w:after="100" w:line="276" w:lineRule="auto"/>
      <w:ind w:left="880"/>
    </w:pPr>
    <w:rPr>
      <w:rFonts w:eastAsiaTheme="minorEastAsia" w:cstheme="minorBidi"/>
      <w:sz w:val="22"/>
      <w:szCs w:val="22"/>
    </w:rPr>
  </w:style>
  <w:style w:type="paragraph" w:styleId="TOC6">
    <w:name w:val="toc 6"/>
    <w:basedOn w:val="Normal"/>
    <w:next w:val="Normal"/>
    <w:autoRedefine/>
    <w:uiPriority w:val="39"/>
    <w:unhideWhenUsed/>
    <w:rsid w:val="00086FC0"/>
    <w:pPr>
      <w:spacing w:after="100" w:line="276" w:lineRule="auto"/>
      <w:ind w:left="1100"/>
    </w:pPr>
    <w:rPr>
      <w:rFonts w:eastAsiaTheme="minorEastAsia" w:cstheme="minorBidi"/>
      <w:sz w:val="22"/>
      <w:szCs w:val="22"/>
    </w:rPr>
  </w:style>
  <w:style w:type="paragraph" w:styleId="TOC7">
    <w:name w:val="toc 7"/>
    <w:basedOn w:val="Normal"/>
    <w:next w:val="Normal"/>
    <w:autoRedefine/>
    <w:uiPriority w:val="39"/>
    <w:unhideWhenUsed/>
    <w:rsid w:val="00086FC0"/>
    <w:pPr>
      <w:spacing w:after="100" w:line="276" w:lineRule="auto"/>
      <w:ind w:left="1320"/>
    </w:pPr>
    <w:rPr>
      <w:rFonts w:eastAsiaTheme="minorEastAsia" w:cstheme="minorBidi"/>
      <w:sz w:val="22"/>
      <w:szCs w:val="22"/>
    </w:rPr>
  </w:style>
  <w:style w:type="paragraph" w:styleId="TOC8">
    <w:name w:val="toc 8"/>
    <w:basedOn w:val="Normal"/>
    <w:next w:val="Normal"/>
    <w:autoRedefine/>
    <w:uiPriority w:val="39"/>
    <w:unhideWhenUsed/>
    <w:rsid w:val="00086FC0"/>
    <w:pPr>
      <w:spacing w:after="100" w:line="276" w:lineRule="auto"/>
      <w:ind w:left="1540"/>
    </w:pPr>
    <w:rPr>
      <w:rFonts w:eastAsiaTheme="minorEastAsia" w:cstheme="minorBidi"/>
      <w:sz w:val="22"/>
      <w:szCs w:val="22"/>
    </w:rPr>
  </w:style>
  <w:style w:type="paragraph" w:styleId="TOC9">
    <w:name w:val="toc 9"/>
    <w:basedOn w:val="Normal"/>
    <w:next w:val="Normal"/>
    <w:autoRedefine/>
    <w:uiPriority w:val="39"/>
    <w:unhideWhenUsed/>
    <w:rsid w:val="00086FC0"/>
    <w:pPr>
      <w:spacing w:after="100" w:line="276" w:lineRule="auto"/>
      <w:ind w:left="1760"/>
    </w:pPr>
    <w:rPr>
      <w:rFonts w:eastAsiaTheme="minorEastAsia" w:cstheme="minorBidi"/>
      <w:sz w:val="22"/>
      <w:szCs w:val="22"/>
    </w:rPr>
  </w:style>
  <w:style w:type="character" w:customStyle="1" w:styleId="red">
    <w:name w:val="red"/>
    <w:basedOn w:val="DefaultParagraphFont"/>
    <w:rsid w:val="004F7841"/>
  </w:style>
  <w:style w:type="paragraph" w:customStyle="1" w:styleId="level10">
    <w:name w:val="level1"/>
    <w:basedOn w:val="Normal"/>
    <w:rsid w:val="00FA1D2D"/>
    <w:pPr>
      <w:spacing w:before="100" w:beforeAutospacing="1" w:after="100" w:afterAutospacing="1"/>
    </w:pPr>
    <w:rPr>
      <w:rFonts w:ascii="Times New Roman" w:hAnsi="Times New Roman"/>
      <w:color w:val="auto"/>
      <w:sz w:val="24"/>
      <w:szCs w:val="24"/>
    </w:rPr>
  </w:style>
  <w:style w:type="character" w:customStyle="1" w:styleId="articleseparator">
    <w:name w:val="article_separator"/>
    <w:basedOn w:val="DefaultParagraphFont"/>
    <w:rsid w:val="00C76295"/>
    <w:rPr>
      <w:vanish/>
      <w:webHidden w:val="0"/>
      <w:specVanish w:val="0"/>
    </w:rPr>
  </w:style>
  <w:style w:type="paragraph" w:customStyle="1" w:styleId="pagetitle2">
    <w:name w:val="pagetitle2"/>
    <w:basedOn w:val="Normal"/>
    <w:rsid w:val="001B29C5"/>
    <w:pPr>
      <w:spacing w:before="100" w:beforeAutospacing="1" w:after="100" w:afterAutospacing="1"/>
    </w:pPr>
    <w:rPr>
      <w:rFonts w:ascii="Times New Roman" w:hAnsi="Times New Roman"/>
      <w:color w:val="auto"/>
      <w:sz w:val="24"/>
      <w:szCs w:val="24"/>
    </w:rPr>
  </w:style>
  <w:style w:type="character" w:styleId="FollowedHyperlink">
    <w:name w:val="FollowedHyperlink"/>
    <w:basedOn w:val="DefaultParagraphFont"/>
    <w:uiPriority w:val="99"/>
    <w:semiHidden/>
    <w:unhideWhenUsed/>
    <w:rsid w:val="00DE40C7"/>
    <w:rPr>
      <w:color w:val="800080" w:themeColor="followedHyperlink"/>
      <w:u w:val="single"/>
    </w:rPr>
  </w:style>
  <w:style w:type="paragraph" w:styleId="HTMLAddress">
    <w:name w:val="HTML Address"/>
    <w:basedOn w:val="Normal"/>
    <w:link w:val="HTMLAddressChar"/>
    <w:uiPriority w:val="99"/>
    <w:semiHidden/>
    <w:unhideWhenUsed/>
    <w:rsid w:val="00863625"/>
    <w:rPr>
      <w:rFonts w:ascii="Times" w:eastAsiaTheme="minorHAnsi" w:hAnsi="Times" w:cstheme="minorBidi"/>
      <w:i/>
      <w:iCs/>
      <w:color w:val="auto"/>
    </w:rPr>
  </w:style>
  <w:style w:type="character" w:customStyle="1" w:styleId="HTMLAddressChar">
    <w:name w:val="HTML Address Char"/>
    <w:basedOn w:val="DefaultParagraphFont"/>
    <w:link w:val="HTMLAddress"/>
    <w:uiPriority w:val="99"/>
    <w:semiHidden/>
    <w:rsid w:val="00863625"/>
    <w:rPr>
      <w:rFonts w:ascii="Times" w:hAnsi="Times"/>
      <w:i/>
      <w:i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FC0"/>
    <w:rPr>
      <w:rFonts w:eastAsia="Times New Roman" w:cs="Times New Roman"/>
      <w:color w:val="000000"/>
      <w:sz w:val="20"/>
      <w:szCs w:val="20"/>
    </w:rPr>
  </w:style>
  <w:style w:type="paragraph" w:styleId="Heading1">
    <w:name w:val="heading 1"/>
    <w:basedOn w:val="Normal"/>
    <w:next w:val="Normal"/>
    <w:link w:val="Heading1Char"/>
    <w:qFormat/>
    <w:rsid w:val="00CB745F"/>
    <w:pPr>
      <w:keepNext/>
      <w:widowControl w:val="0"/>
      <w:autoSpaceDE w:val="0"/>
      <w:autoSpaceDN w:val="0"/>
      <w:adjustRightInd w:val="0"/>
      <w:jc w:val="center"/>
      <w:outlineLvl w:val="0"/>
    </w:pPr>
    <w:rPr>
      <w:rFonts w:ascii="Calibri" w:hAnsi="Calibri"/>
      <w:b/>
      <w:bCs/>
    </w:rPr>
  </w:style>
  <w:style w:type="paragraph" w:styleId="Heading2">
    <w:name w:val="heading 2"/>
    <w:basedOn w:val="Normal"/>
    <w:next w:val="Normal"/>
    <w:link w:val="Heading2Char"/>
    <w:uiPriority w:val="9"/>
    <w:unhideWhenUsed/>
    <w:qFormat/>
    <w:rsid w:val="00CB745F"/>
    <w:pPr>
      <w:keepNext/>
      <w:keepLines/>
      <w:spacing w:before="200"/>
      <w:outlineLvl w:val="1"/>
    </w:pPr>
    <w:rPr>
      <w:rFonts w:ascii="Calibri" w:eastAsiaTheme="majorEastAsia" w:hAnsi="Calibri" w:cstheme="majorBidi"/>
      <w:b/>
      <w:bCs/>
      <w:szCs w:val="26"/>
    </w:rPr>
  </w:style>
  <w:style w:type="paragraph" w:styleId="Heading3">
    <w:name w:val="heading 3"/>
    <w:basedOn w:val="Normal"/>
    <w:next w:val="Normal"/>
    <w:link w:val="Heading3Char"/>
    <w:uiPriority w:val="9"/>
    <w:unhideWhenUsed/>
    <w:qFormat/>
    <w:rsid w:val="00CB745F"/>
    <w:pPr>
      <w:keepNext/>
      <w:keepLines/>
      <w:spacing w:before="200"/>
      <w:outlineLvl w:val="2"/>
    </w:pPr>
    <w:rPr>
      <w:rFonts w:ascii="Calibri" w:eastAsiaTheme="majorEastAsia" w:hAnsi="Calibri" w:cstheme="majorBidi"/>
      <w:b/>
      <w:bCs/>
      <w:u w:val="single"/>
    </w:rPr>
  </w:style>
  <w:style w:type="paragraph" w:styleId="Heading4">
    <w:name w:val="heading 4"/>
    <w:basedOn w:val="Normal"/>
    <w:next w:val="Normal"/>
    <w:link w:val="Heading4Char"/>
    <w:uiPriority w:val="9"/>
    <w:unhideWhenUsed/>
    <w:qFormat/>
    <w:rsid w:val="0002427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2427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2427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45F"/>
    <w:rPr>
      <w:rFonts w:ascii="Calibri" w:eastAsia="Times New Roman" w:hAnsi="Calibri" w:cs="Times New Roman"/>
      <w:b/>
      <w:bCs/>
      <w:sz w:val="20"/>
      <w:szCs w:val="24"/>
    </w:rPr>
  </w:style>
  <w:style w:type="paragraph" w:styleId="Footer">
    <w:name w:val="footer"/>
    <w:basedOn w:val="Normal"/>
    <w:link w:val="FooterChar"/>
    <w:uiPriority w:val="99"/>
    <w:rsid w:val="00E97572"/>
    <w:pPr>
      <w:tabs>
        <w:tab w:val="center" w:pos="4320"/>
        <w:tab w:val="right" w:pos="8640"/>
      </w:tabs>
    </w:pPr>
    <w:rPr>
      <w:rFonts w:cs="Arial"/>
    </w:rPr>
  </w:style>
  <w:style w:type="character" w:customStyle="1" w:styleId="FooterChar">
    <w:name w:val="Footer Char"/>
    <w:basedOn w:val="DefaultParagraphFont"/>
    <w:link w:val="Footer"/>
    <w:uiPriority w:val="99"/>
    <w:rsid w:val="00E97572"/>
    <w:rPr>
      <w:rFonts w:ascii="Times New Roman" w:eastAsia="Times New Roman" w:hAnsi="Times New Roman" w:cs="Arial"/>
      <w:sz w:val="20"/>
      <w:szCs w:val="20"/>
    </w:rPr>
  </w:style>
  <w:style w:type="character" w:styleId="Strong">
    <w:name w:val="Strong"/>
    <w:basedOn w:val="DefaultParagraphFont"/>
    <w:uiPriority w:val="22"/>
    <w:qFormat/>
    <w:rsid w:val="00E97572"/>
    <w:rPr>
      <w:b/>
      <w:bCs/>
    </w:rPr>
  </w:style>
  <w:style w:type="paragraph" w:styleId="BalloonText">
    <w:name w:val="Balloon Text"/>
    <w:basedOn w:val="Normal"/>
    <w:link w:val="BalloonTextChar"/>
    <w:uiPriority w:val="99"/>
    <w:semiHidden/>
    <w:unhideWhenUsed/>
    <w:rsid w:val="00E97572"/>
    <w:rPr>
      <w:rFonts w:ascii="Tahoma" w:hAnsi="Tahoma" w:cs="Tahoma"/>
      <w:sz w:val="16"/>
      <w:szCs w:val="16"/>
    </w:rPr>
  </w:style>
  <w:style w:type="character" w:customStyle="1" w:styleId="BalloonTextChar">
    <w:name w:val="Balloon Text Char"/>
    <w:basedOn w:val="DefaultParagraphFont"/>
    <w:link w:val="BalloonText"/>
    <w:uiPriority w:val="99"/>
    <w:semiHidden/>
    <w:rsid w:val="00E97572"/>
    <w:rPr>
      <w:rFonts w:ascii="Tahoma" w:eastAsia="Times New Roman" w:hAnsi="Tahoma" w:cs="Tahoma"/>
      <w:sz w:val="16"/>
      <w:szCs w:val="16"/>
    </w:rPr>
  </w:style>
  <w:style w:type="paragraph" w:styleId="NormalWeb">
    <w:name w:val="Normal (Web)"/>
    <w:basedOn w:val="Normal"/>
    <w:uiPriority w:val="99"/>
    <w:rsid w:val="00F7694B"/>
    <w:pPr>
      <w:spacing w:before="100" w:after="100"/>
    </w:pPr>
    <w:rPr>
      <w:rFonts w:cs="Arial"/>
    </w:rPr>
  </w:style>
  <w:style w:type="paragraph" w:styleId="ListParagraph">
    <w:name w:val="List Paragraph"/>
    <w:basedOn w:val="Normal"/>
    <w:uiPriority w:val="34"/>
    <w:qFormat/>
    <w:rsid w:val="008F2D50"/>
    <w:pPr>
      <w:ind w:left="720"/>
      <w:contextualSpacing/>
    </w:pPr>
  </w:style>
  <w:style w:type="character" w:styleId="Hyperlink">
    <w:name w:val="Hyperlink"/>
    <w:basedOn w:val="DefaultParagraphFont"/>
    <w:uiPriority w:val="99"/>
    <w:rsid w:val="00133BD2"/>
    <w:rPr>
      <w:color w:val="0000FF"/>
      <w:u w:val="single"/>
    </w:rPr>
  </w:style>
  <w:style w:type="paragraph" w:customStyle="1" w:styleId="Default">
    <w:name w:val="Default"/>
    <w:rsid w:val="00133BD2"/>
    <w:pPr>
      <w:autoSpaceDE w:val="0"/>
      <w:autoSpaceDN w:val="0"/>
      <w:adjustRightInd w:val="0"/>
    </w:pPr>
    <w:rPr>
      <w:rFonts w:ascii="Arial" w:hAnsi="Arial" w:cs="Arial"/>
      <w:color w:val="000000"/>
      <w:sz w:val="24"/>
      <w:szCs w:val="24"/>
    </w:rPr>
  </w:style>
  <w:style w:type="character" w:customStyle="1" w:styleId="style201">
    <w:name w:val="style201"/>
    <w:basedOn w:val="DefaultParagraphFont"/>
    <w:rsid w:val="00775DFC"/>
    <w:rPr>
      <w:rFonts w:ascii="Verdana" w:hAnsi="Verdana" w:hint="default"/>
      <w:sz w:val="18"/>
      <w:szCs w:val="18"/>
    </w:rPr>
  </w:style>
  <w:style w:type="character" w:styleId="Emphasis">
    <w:name w:val="Emphasis"/>
    <w:basedOn w:val="DefaultParagraphFont"/>
    <w:uiPriority w:val="20"/>
    <w:qFormat/>
    <w:rsid w:val="00B31A6A"/>
    <w:rPr>
      <w:i/>
      <w:iCs/>
    </w:rPr>
  </w:style>
  <w:style w:type="character" w:customStyle="1" w:styleId="Heading3Char">
    <w:name w:val="Heading 3 Char"/>
    <w:basedOn w:val="DefaultParagraphFont"/>
    <w:link w:val="Heading3"/>
    <w:uiPriority w:val="9"/>
    <w:rsid w:val="00CB745F"/>
    <w:rPr>
      <w:rFonts w:ascii="Calibri" w:eastAsiaTheme="majorEastAsia" w:hAnsi="Calibri" w:cstheme="majorBidi"/>
      <w:b/>
      <w:bCs/>
      <w:sz w:val="20"/>
      <w:szCs w:val="24"/>
      <w:u w:val="single"/>
    </w:rPr>
  </w:style>
  <w:style w:type="paragraph" w:styleId="PlainText">
    <w:name w:val="Plain Text"/>
    <w:basedOn w:val="Normal"/>
    <w:link w:val="PlainTextChar"/>
    <w:uiPriority w:val="99"/>
    <w:unhideWhenUsed/>
    <w:rsid w:val="009B5B99"/>
    <w:rPr>
      <w:rFonts w:ascii="Arial" w:eastAsiaTheme="minorHAnsi" w:hAnsi="Arial"/>
      <w:szCs w:val="21"/>
    </w:rPr>
  </w:style>
  <w:style w:type="character" w:customStyle="1" w:styleId="PlainTextChar">
    <w:name w:val="Plain Text Char"/>
    <w:basedOn w:val="DefaultParagraphFont"/>
    <w:link w:val="PlainText"/>
    <w:uiPriority w:val="99"/>
    <w:rsid w:val="009B5B99"/>
    <w:rPr>
      <w:rFonts w:ascii="Arial" w:hAnsi="Arial" w:cs="Times New Roman"/>
      <w:color w:val="000000"/>
      <w:sz w:val="24"/>
      <w:szCs w:val="21"/>
    </w:rPr>
  </w:style>
  <w:style w:type="character" w:customStyle="1" w:styleId="Heading2Char">
    <w:name w:val="Heading 2 Char"/>
    <w:basedOn w:val="DefaultParagraphFont"/>
    <w:link w:val="Heading2"/>
    <w:uiPriority w:val="9"/>
    <w:rsid w:val="00CB745F"/>
    <w:rPr>
      <w:rFonts w:ascii="Calibri" w:eastAsiaTheme="majorEastAsia" w:hAnsi="Calibri" w:cstheme="majorBidi"/>
      <w:b/>
      <w:bCs/>
      <w:sz w:val="20"/>
      <w:szCs w:val="26"/>
    </w:rPr>
  </w:style>
  <w:style w:type="character" w:customStyle="1" w:styleId="Heading4Char">
    <w:name w:val="Heading 4 Char"/>
    <w:basedOn w:val="DefaultParagraphFont"/>
    <w:link w:val="Heading4"/>
    <w:uiPriority w:val="9"/>
    <w:rsid w:val="00024270"/>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024270"/>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024270"/>
    <w:rPr>
      <w:rFonts w:asciiTheme="majorHAnsi" w:eastAsiaTheme="majorEastAsia" w:hAnsiTheme="majorHAnsi" w:cstheme="majorBidi"/>
      <w:i/>
      <w:iCs/>
      <w:color w:val="243F60" w:themeColor="accent1" w:themeShade="7F"/>
      <w:sz w:val="24"/>
      <w:szCs w:val="24"/>
    </w:rPr>
  </w:style>
  <w:style w:type="paragraph" w:styleId="BodyText">
    <w:name w:val="Body Text"/>
    <w:basedOn w:val="Normal"/>
    <w:link w:val="BodyTextChar"/>
    <w:rsid w:val="00024270"/>
    <w:rPr>
      <w:rFonts w:ascii="Arial" w:eastAsia="Arial" w:hAnsi="Arial" w:cs="Arial"/>
    </w:rPr>
  </w:style>
  <w:style w:type="character" w:customStyle="1" w:styleId="BodyTextChar">
    <w:name w:val="Body Text Char"/>
    <w:basedOn w:val="DefaultParagraphFont"/>
    <w:link w:val="BodyText"/>
    <w:rsid w:val="00024270"/>
    <w:rPr>
      <w:rFonts w:ascii="Arial" w:eastAsia="Arial" w:hAnsi="Arial" w:cs="Arial"/>
      <w:sz w:val="24"/>
      <w:szCs w:val="20"/>
    </w:rPr>
  </w:style>
  <w:style w:type="paragraph" w:styleId="BodyText2">
    <w:name w:val="Body Text 2"/>
    <w:basedOn w:val="Normal"/>
    <w:link w:val="BodyText2Char"/>
    <w:rsid w:val="00024270"/>
    <w:rPr>
      <w:rFonts w:ascii="Arial" w:eastAsia="Arial" w:hAnsi="Arial" w:cs="Arial"/>
      <w:sz w:val="48"/>
    </w:rPr>
  </w:style>
  <w:style w:type="character" w:customStyle="1" w:styleId="BodyText2Char">
    <w:name w:val="Body Text 2 Char"/>
    <w:basedOn w:val="DefaultParagraphFont"/>
    <w:link w:val="BodyText2"/>
    <w:rsid w:val="00024270"/>
    <w:rPr>
      <w:rFonts w:ascii="Arial" w:eastAsia="Arial" w:hAnsi="Arial" w:cs="Arial"/>
      <w:sz w:val="48"/>
      <w:szCs w:val="20"/>
    </w:rPr>
  </w:style>
  <w:style w:type="paragraph" w:styleId="BodyTextIndent">
    <w:name w:val="Body Text Indent"/>
    <w:basedOn w:val="Normal"/>
    <w:link w:val="BodyTextIndentChar"/>
    <w:rsid w:val="00024270"/>
    <w:pPr>
      <w:spacing w:line="480" w:lineRule="auto"/>
      <w:ind w:firstLine="720"/>
    </w:pPr>
    <w:rPr>
      <w:rFonts w:cs="Arial"/>
    </w:rPr>
  </w:style>
  <w:style w:type="character" w:customStyle="1" w:styleId="BodyTextIndentChar">
    <w:name w:val="Body Text Indent Char"/>
    <w:basedOn w:val="DefaultParagraphFont"/>
    <w:link w:val="BodyTextIndent"/>
    <w:rsid w:val="00024270"/>
    <w:rPr>
      <w:rFonts w:ascii="Times New Roman" w:eastAsia="Times New Roman" w:hAnsi="Times New Roman" w:cs="Arial"/>
      <w:sz w:val="24"/>
      <w:szCs w:val="20"/>
    </w:rPr>
  </w:style>
  <w:style w:type="paragraph" w:customStyle="1" w:styleId="Level1">
    <w:name w:val="Level 1"/>
    <w:basedOn w:val="Normal"/>
    <w:rsid w:val="00E81EC8"/>
    <w:pPr>
      <w:tabs>
        <w:tab w:val="left" w:pos="720"/>
      </w:tabs>
      <w:ind w:left="720" w:hanging="360"/>
    </w:pPr>
    <w:rPr>
      <w:rFonts w:cs="Arial"/>
    </w:rPr>
  </w:style>
  <w:style w:type="paragraph" w:customStyle="1" w:styleId="Level2">
    <w:name w:val="Level 2"/>
    <w:basedOn w:val="Normal"/>
    <w:rsid w:val="00E81EC8"/>
    <w:pPr>
      <w:tabs>
        <w:tab w:val="left" w:pos="720"/>
      </w:tabs>
      <w:ind w:left="720" w:hanging="360"/>
    </w:pPr>
    <w:rPr>
      <w:rFonts w:cs="Arial"/>
    </w:rPr>
  </w:style>
  <w:style w:type="paragraph" w:customStyle="1" w:styleId="sub-head">
    <w:name w:val="sub-head"/>
    <w:basedOn w:val="Normal"/>
    <w:rsid w:val="00387BDC"/>
    <w:pPr>
      <w:spacing w:before="100" w:beforeAutospacing="1" w:after="100" w:afterAutospacing="1"/>
    </w:pPr>
  </w:style>
  <w:style w:type="paragraph" w:customStyle="1" w:styleId="sub-sub-head">
    <w:name w:val="sub-sub-head"/>
    <w:basedOn w:val="Normal"/>
    <w:rsid w:val="00E76231"/>
    <w:pPr>
      <w:spacing w:before="100" w:beforeAutospacing="1" w:after="100" w:afterAutospacing="1"/>
    </w:pPr>
  </w:style>
  <w:style w:type="paragraph" w:customStyle="1" w:styleId="body-text">
    <w:name w:val="body-text"/>
    <w:basedOn w:val="Normal"/>
    <w:rsid w:val="008819AA"/>
    <w:pPr>
      <w:spacing w:before="100" w:beforeAutospacing="1" w:after="100" w:afterAutospacing="1"/>
    </w:pPr>
  </w:style>
  <w:style w:type="paragraph" w:styleId="Header">
    <w:name w:val="header"/>
    <w:basedOn w:val="Normal"/>
    <w:link w:val="HeaderChar"/>
    <w:rsid w:val="00C9010A"/>
    <w:pPr>
      <w:tabs>
        <w:tab w:val="center" w:pos="4320"/>
        <w:tab w:val="right" w:pos="8640"/>
      </w:tabs>
    </w:pPr>
    <w:rPr>
      <w:rFonts w:cs="Arial"/>
    </w:rPr>
  </w:style>
  <w:style w:type="character" w:customStyle="1" w:styleId="HeaderChar">
    <w:name w:val="Header Char"/>
    <w:basedOn w:val="DefaultParagraphFont"/>
    <w:link w:val="Header"/>
    <w:rsid w:val="00C9010A"/>
    <w:rPr>
      <w:rFonts w:ascii="Times New Roman" w:eastAsia="Times New Roman" w:hAnsi="Times New Roman" w:cs="Arial"/>
      <w:sz w:val="20"/>
      <w:szCs w:val="20"/>
    </w:rPr>
  </w:style>
  <w:style w:type="character" w:styleId="PageNumber">
    <w:name w:val="page number"/>
    <w:basedOn w:val="DefaultParagraphFont"/>
    <w:rsid w:val="004C1693"/>
  </w:style>
  <w:style w:type="character" w:customStyle="1" w:styleId="Hypertext">
    <w:name w:val="Hypertext"/>
    <w:basedOn w:val="DefaultParagraphFont"/>
    <w:rsid w:val="00490958"/>
    <w:rPr>
      <w:color w:val="0000FF"/>
      <w:u w:val="single"/>
    </w:rPr>
  </w:style>
  <w:style w:type="character" w:customStyle="1" w:styleId="a">
    <w:name w:val="a"/>
    <w:basedOn w:val="DefaultParagraphFont"/>
    <w:rsid w:val="00A5359E"/>
  </w:style>
  <w:style w:type="paragraph" w:styleId="NoSpacing">
    <w:name w:val="No Spacing"/>
    <w:basedOn w:val="Normal"/>
    <w:uiPriority w:val="1"/>
    <w:qFormat/>
    <w:rsid w:val="000860D4"/>
    <w:rPr>
      <w:rFonts w:ascii="Calibri" w:eastAsiaTheme="minorHAnsi" w:hAnsi="Calibri"/>
      <w:sz w:val="22"/>
      <w:szCs w:val="22"/>
    </w:rPr>
  </w:style>
  <w:style w:type="paragraph" w:customStyle="1" w:styleId="style6">
    <w:name w:val="style6"/>
    <w:basedOn w:val="Normal"/>
    <w:uiPriority w:val="99"/>
    <w:semiHidden/>
    <w:rsid w:val="000860D4"/>
    <w:pPr>
      <w:spacing w:before="100" w:beforeAutospacing="1" w:after="100" w:afterAutospacing="1"/>
    </w:pPr>
    <w:rPr>
      <w:rFonts w:ascii="Verdana" w:eastAsiaTheme="minorHAnsi" w:hAnsi="Verdana"/>
    </w:rPr>
  </w:style>
  <w:style w:type="paragraph" w:styleId="Revision">
    <w:name w:val="Revision"/>
    <w:hidden/>
    <w:uiPriority w:val="99"/>
    <w:semiHidden/>
    <w:rsid w:val="0002370C"/>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CB745F"/>
    <w:pPr>
      <w:keepLines/>
      <w:widowControl/>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CB745F"/>
    <w:pPr>
      <w:spacing w:after="100"/>
    </w:pPr>
  </w:style>
  <w:style w:type="paragraph" w:styleId="TOC2">
    <w:name w:val="toc 2"/>
    <w:basedOn w:val="Normal"/>
    <w:next w:val="Normal"/>
    <w:autoRedefine/>
    <w:uiPriority w:val="39"/>
    <w:unhideWhenUsed/>
    <w:rsid w:val="00CB745F"/>
    <w:pPr>
      <w:spacing w:after="100"/>
      <w:ind w:left="240"/>
    </w:pPr>
  </w:style>
  <w:style w:type="paragraph" w:styleId="TOC3">
    <w:name w:val="toc 3"/>
    <w:basedOn w:val="Normal"/>
    <w:next w:val="Normal"/>
    <w:autoRedefine/>
    <w:uiPriority w:val="39"/>
    <w:unhideWhenUsed/>
    <w:rsid w:val="00CB745F"/>
    <w:pPr>
      <w:spacing w:after="100"/>
      <w:ind w:left="480"/>
    </w:pPr>
  </w:style>
  <w:style w:type="paragraph" w:styleId="TOC4">
    <w:name w:val="toc 4"/>
    <w:basedOn w:val="Normal"/>
    <w:next w:val="Normal"/>
    <w:autoRedefine/>
    <w:uiPriority w:val="39"/>
    <w:unhideWhenUsed/>
    <w:rsid w:val="00086FC0"/>
    <w:pPr>
      <w:spacing w:after="100" w:line="276" w:lineRule="auto"/>
      <w:ind w:left="660"/>
    </w:pPr>
    <w:rPr>
      <w:rFonts w:eastAsiaTheme="minorEastAsia" w:cstheme="minorBidi"/>
      <w:sz w:val="22"/>
      <w:szCs w:val="22"/>
    </w:rPr>
  </w:style>
  <w:style w:type="paragraph" w:styleId="TOC5">
    <w:name w:val="toc 5"/>
    <w:basedOn w:val="Normal"/>
    <w:next w:val="Normal"/>
    <w:autoRedefine/>
    <w:uiPriority w:val="39"/>
    <w:unhideWhenUsed/>
    <w:rsid w:val="00086FC0"/>
    <w:pPr>
      <w:spacing w:after="100" w:line="276" w:lineRule="auto"/>
      <w:ind w:left="880"/>
    </w:pPr>
    <w:rPr>
      <w:rFonts w:eastAsiaTheme="minorEastAsia" w:cstheme="minorBidi"/>
      <w:sz w:val="22"/>
      <w:szCs w:val="22"/>
    </w:rPr>
  </w:style>
  <w:style w:type="paragraph" w:styleId="TOC6">
    <w:name w:val="toc 6"/>
    <w:basedOn w:val="Normal"/>
    <w:next w:val="Normal"/>
    <w:autoRedefine/>
    <w:uiPriority w:val="39"/>
    <w:unhideWhenUsed/>
    <w:rsid w:val="00086FC0"/>
    <w:pPr>
      <w:spacing w:after="100" w:line="276" w:lineRule="auto"/>
      <w:ind w:left="1100"/>
    </w:pPr>
    <w:rPr>
      <w:rFonts w:eastAsiaTheme="minorEastAsia" w:cstheme="minorBidi"/>
      <w:sz w:val="22"/>
      <w:szCs w:val="22"/>
    </w:rPr>
  </w:style>
  <w:style w:type="paragraph" w:styleId="TOC7">
    <w:name w:val="toc 7"/>
    <w:basedOn w:val="Normal"/>
    <w:next w:val="Normal"/>
    <w:autoRedefine/>
    <w:uiPriority w:val="39"/>
    <w:unhideWhenUsed/>
    <w:rsid w:val="00086FC0"/>
    <w:pPr>
      <w:spacing w:after="100" w:line="276" w:lineRule="auto"/>
      <w:ind w:left="1320"/>
    </w:pPr>
    <w:rPr>
      <w:rFonts w:eastAsiaTheme="minorEastAsia" w:cstheme="minorBidi"/>
      <w:sz w:val="22"/>
      <w:szCs w:val="22"/>
    </w:rPr>
  </w:style>
  <w:style w:type="paragraph" w:styleId="TOC8">
    <w:name w:val="toc 8"/>
    <w:basedOn w:val="Normal"/>
    <w:next w:val="Normal"/>
    <w:autoRedefine/>
    <w:uiPriority w:val="39"/>
    <w:unhideWhenUsed/>
    <w:rsid w:val="00086FC0"/>
    <w:pPr>
      <w:spacing w:after="100" w:line="276" w:lineRule="auto"/>
      <w:ind w:left="1540"/>
    </w:pPr>
    <w:rPr>
      <w:rFonts w:eastAsiaTheme="minorEastAsia" w:cstheme="minorBidi"/>
      <w:sz w:val="22"/>
      <w:szCs w:val="22"/>
    </w:rPr>
  </w:style>
  <w:style w:type="paragraph" w:styleId="TOC9">
    <w:name w:val="toc 9"/>
    <w:basedOn w:val="Normal"/>
    <w:next w:val="Normal"/>
    <w:autoRedefine/>
    <w:uiPriority w:val="39"/>
    <w:unhideWhenUsed/>
    <w:rsid w:val="00086FC0"/>
    <w:pPr>
      <w:spacing w:after="100" w:line="276" w:lineRule="auto"/>
      <w:ind w:left="1760"/>
    </w:pPr>
    <w:rPr>
      <w:rFonts w:eastAsiaTheme="minorEastAsia" w:cstheme="minorBidi"/>
      <w:sz w:val="22"/>
      <w:szCs w:val="22"/>
    </w:rPr>
  </w:style>
  <w:style w:type="character" w:customStyle="1" w:styleId="red">
    <w:name w:val="red"/>
    <w:basedOn w:val="DefaultParagraphFont"/>
    <w:rsid w:val="004F7841"/>
  </w:style>
  <w:style w:type="paragraph" w:customStyle="1" w:styleId="level10">
    <w:name w:val="level1"/>
    <w:basedOn w:val="Normal"/>
    <w:rsid w:val="00FA1D2D"/>
    <w:pPr>
      <w:spacing w:before="100" w:beforeAutospacing="1" w:after="100" w:afterAutospacing="1"/>
    </w:pPr>
    <w:rPr>
      <w:rFonts w:ascii="Times New Roman" w:hAnsi="Times New Roman"/>
      <w:color w:val="auto"/>
      <w:sz w:val="24"/>
      <w:szCs w:val="24"/>
    </w:rPr>
  </w:style>
  <w:style w:type="character" w:customStyle="1" w:styleId="articleseparator">
    <w:name w:val="article_separator"/>
    <w:basedOn w:val="DefaultParagraphFont"/>
    <w:rsid w:val="00C76295"/>
    <w:rPr>
      <w:vanish/>
      <w:webHidden w:val="0"/>
      <w:specVanish w:val="0"/>
    </w:rPr>
  </w:style>
  <w:style w:type="paragraph" w:customStyle="1" w:styleId="pagetitle2">
    <w:name w:val="pagetitle2"/>
    <w:basedOn w:val="Normal"/>
    <w:rsid w:val="001B29C5"/>
    <w:pPr>
      <w:spacing w:before="100" w:beforeAutospacing="1" w:after="100" w:afterAutospacing="1"/>
    </w:pPr>
    <w:rPr>
      <w:rFonts w:ascii="Times New Roman" w:hAnsi="Times New Roman"/>
      <w:color w:val="auto"/>
      <w:sz w:val="24"/>
      <w:szCs w:val="24"/>
    </w:rPr>
  </w:style>
  <w:style w:type="character" w:styleId="FollowedHyperlink">
    <w:name w:val="FollowedHyperlink"/>
    <w:basedOn w:val="DefaultParagraphFont"/>
    <w:uiPriority w:val="99"/>
    <w:semiHidden/>
    <w:unhideWhenUsed/>
    <w:rsid w:val="00DE40C7"/>
    <w:rPr>
      <w:color w:val="800080" w:themeColor="followedHyperlink"/>
      <w:u w:val="single"/>
    </w:rPr>
  </w:style>
  <w:style w:type="paragraph" w:styleId="HTMLAddress">
    <w:name w:val="HTML Address"/>
    <w:basedOn w:val="Normal"/>
    <w:link w:val="HTMLAddressChar"/>
    <w:uiPriority w:val="99"/>
    <w:semiHidden/>
    <w:unhideWhenUsed/>
    <w:rsid w:val="00863625"/>
    <w:rPr>
      <w:rFonts w:ascii="Times" w:eastAsiaTheme="minorHAnsi" w:hAnsi="Times" w:cstheme="minorBidi"/>
      <w:i/>
      <w:iCs/>
      <w:color w:val="auto"/>
    </w:rPr>
  </w:style>
  <w:style w:type="character" w:customStyle="1" w:styleId="HTMLAddressChar">
    <w:name w:val="HTML Address Char"/>
    <w:basedOn w:val="DefaultParagraphFont"/>
    <w:link w:val="HTMLAddress"/>
    <w:uiPriority w:val="99"/>
    <w:semiHidden/>
    <w:rsid w:val="00863625"/>
    <w:rPr>
      <w:rFonts w:ascii="Times" w:hAnsi="Time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74486">
      <w:bodyDiv w:val="1"/>
      <w:marLeft w:val="0"/>
      <w:marRight w:val="0"/>
      <w:marTop w:val="0"/>
      <w:marBottom w:val="0"/>
      <w:divBdr>
        <w:top w:val="none" w:sz="0" w:space="0" w:color="auto"/>
        <w:left w:val="none" w:sz="0" w:space="0" w:color="auto"/>
        <w:bottom w:val="none" w:sz="0" w:space="0" w:color="auto"/>
        <w:right w:val="none" w:sz="0" w:space="0" w:color="auto"/>
      </w:divBdr>
      <w:divsChild>
        <w:div w:id="976490607">
          <w:marLeft w:val="0"/>
          <w:marRight w:val="0"/>
          <w:marTop w:val="0"/>
          <w:marBottom w:val="0"/>
          <w:divBdr>
            <w:top w:val="none" w:sz="0" w:space="0" w:color="auto"/>
            <w:left w:val="none" w:sz="0" w:space="0" w:color="auto"/>
            <w:bottom w:val="none" w:sz="0" w:space="0" w:color="auto"/>
            <w:right w:val="none" w:sz="0" w:space="0" w:color="auto"/>
          </w:divBdr>
          <w:divsChild>
            <w:div w:id="484393730">
              <w:marLeft w:val="0"/>
              <w:marRight w:val="0"/>
              <w:marTop w:val="0"/>
              <w:marBottom w:val="0"/>
              <w:divBdr>
                <w:top w:val="none" w:sz="0" w:space="0" w:color="auto"/>
                <w:left w:val="none" w:sz="0" w:space="0" w:color="auto"/>
                <w:bottom w:val="none" w:sz="0" w:space="0" w:color="auto"/>
                <w:right w:val="none" w:sz="0" w:space="0" w:color="auto"/>
              </w:divBdr>
              <w:divsChild>
                <w:div w:id="7876442">
                  <w:marLeft w:val="0"/>
                  <w:marRight w:val="0"/>
                  <w:marTop w:val="0"/>
                  <w:marBottom w:val="0"/>
                  <w:divBdr>
                    <w:top w:val="none" w:sz="0" w:space="0" w:color="auto"/>
                    <w:left w:val="none" w:sz="0" w:space="0" w:color="auto"/>
                    <w:bottom w:val="none" w:sz="0" w:space="0" w:color="auto"/>
                    <w:right w:val="none" w:sz="0" w:space="0" w:color="auto"/>
                  </w:divBdr>
                  <w:divsChild>
                    <w:div w:id="1838494083">
                      <w:marLeft w:val="0"/>
                      <w:marRight w:val="0"/>
                      <w:marTop w:val="0"/>
                      <w:marBottom w:val="0"/>
                      <w:divBdr>
                        <w:top w:val="none" w:sz="0" w:space="0" w:color="auto"/>
                        <w:left w:val="none" w:sz="0" w:space="0" w:color="auto"/>
                        <w:bottom w:val="none" w:sz="0" w:space="0" w:color="auto"/>
                        <w:right w:val="none" w:sz="0" w:space="0" w:color="auto"/>
                      </w:divBdr>
                      <w:divsChild>
                        <w:div w:id="1269850151">
                          <w:marLeft w:val="0"/>
                          <w:marRight w:val="0"/>
                          <w:marTop w:val="0"/>
                          <w:marBottom w:val="0"/>
                          <w:divBdr>
                            <w:top w:val="none" w:sz="0" w:space="0" w:color="auto"/>
                            <w:left w:val="none" w:sz="0" w:space="0" w:color="auto"/>
                            <w:bottom w:val="none" w:sz="0" w:space="0" w:color="auto"/>
                            <w:right w:val="none" w:sz="0" w:space="0" w:color="auto"/>
                          </w:divBdr>
                          <w:divsChild>
                            <w:div w:id="86509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36082">
      <w:bodyDiv w:val="1"/>
      <w:marLeft w:val="0"/>
      <w:marRight w:val="0"/>
      <w:marTop w:val="0"/>
      <w:marBottom w:val="0"/>
      <w:divBdr>
        <w:top w:val="none" w:sz="0" w:space="0" w:color="auto"/>
        <w:left w:val="none" w:sz="0" w:space="0" w:color="auto"/>
        <w:bottom w:val="none" w:sz="0" w:space="0" w:color="auto"/>
        <w:right w:val="none" w:sz="0" w:space="0" w:color="auto"/>
      </w:divBdr>
      <w:divsChild>
        <w:div w:id="911430098">
          <w:marLeft w:val="0"/>
          <w:marRight w:val="0"/>
          <w:marTop w:val="0"/>
          <w:marBottom w:val="0"/>
          <w:divBdr>
            <w:top w:val="none" w:sz="0" w:space="0" w:color="auto"/>
            <w:left w:val="none" w:sz="0" w:space="0" w:color="auto"/>
            <w:bottom w:val="none" w:sz="0" w:space="0" w:color="auto"/>
            <w:right w:val="none" w:sz="0" w:space="0" w:color="auto"/>
          </w:divBdr>
          <w:divsChild>
            <w:div w:id="1391734615">
              <w:marLeft w:val="0"/>
              <w:marRight w:val="0"/>
              <w:marTop w:val="0"/>
              <w:marBottom w:val="0"/>
              <w:divBdr>
                <w:top w:val="none" w:sz="0" w:space="0" w:color="auto"/>
                <w:left w:val="none" w:sz="0" w:space="0" w:color="auto"/>
                <w:bottom w:val="none" w:sz="0" w:space="0" w:color="auto"/>
                <w:right w:val="none" w:sz="0" w:space="0" w:color="auto"/>
              </w:divBdr>
              <w:divsChild>
                <w:div w:id="2095468915">
                  <w:marLeft w:val="0"/>
                  <w:marRight w:val="0"/>
                  <w:marTop w:val="0"/>
                  <w:marBottom w:val="0"/>
                  <w:divBdr>
                    <w:top w:val="none" w:sz="0" w:space="0" w:color="auto"/>
                    <w:left w:val="none" w:sz="0" w:space="0" w:color="auto"/>
                    <w:bottom w:val="none" w:sz="0" w:space="0" w:color="auto"/>
                    <w:right w:val="none" w:sz="0" w:space="0" w:color="auto"/>
                  </w:divBdr>
                  <w:divsChild>
                    <w:div w:id="1354915526">
                      <w:marLeft w:val="0"/>
                      <w:marRight w:val="0"/>
                      <w:marTop w:val="0"/>
                      <w:marBottom w:val="0"/>
                      <w:divBdr>
                        <w:top w:val="none" w:sz="0" w:space="0" w:color="auto"/>
                        <w:left w:val="none" w:sz="0" w:space="0" w:color="auto"/>
                        <w:bottom w:val="none" w:sz="0" w:space="0" w:color="auto"/>
                        <w:right w:val="none" w:sz="0" w:space="0" w:color="auto"/>
                      </w:divBdr>
                      <w:divsChild>
                        <w:div w:id="11369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68718">
      <w:bodyDiv w:val="1"/>
      <w:marLeft w:val="0"/>
      <w:marRight w:val="0"/>
      <w:marTop w:val="0"/>
      <w:marBottom w:val="0"/>
      <w:divBdr>
        <w:top w:val="none" w:sz="0" w:space="0" w:color="auto"/>
        <w:left w:val="none" w:sz="0" w:space="0" w:color="auto"/>
        <w:bottom w:val="none" w:sz="0" w:space="0" w:color="auto"/>
        <w:right w:val="none" w:sz="0" w:space="0" w:color="auto"/>
      </w:divBdr>
      <w:divsChild>
        <w:div w:id="62264411">
          <w:marLeft w:val="0"/>
          <w:marRight w:val="0"/>
          <w:marTop w:val="0"/>
          <w:marBottom w:val="0"/>
          <w:divBdr>
            <w:top w:val="none" w:sz="0" w:space="0" w:color="auto"/>
            <w:left w:val="none" w:sz="0" w:space="0" w:color="auto"/>
            <w:bottom w:val="none" w:sz="0" w:space="0" w:color="auto"/>
            <w:right w:val="none" w:sz="0" w:space="0" w:color="auto"/>
          </w:divBdr>
          <w:divsChild>
            <w:div w:id="1793281453">
              <w:marLeft w:val="0"/>
              <w:marRight w:val="0"/>
              <w:marTop w:val="0"/>
              <w:marBottom w:val="0"/>
              <w:divBdr>
                <w:top w:val="none" w:sz="0" w:space="0" w:color="auto"/>
                <w:left w:val="none" w:sz="0" w:space="0" w:color="auto"/>
                <w:bottom w:val="none" w:sz="0" w:space="0" w:color="auto"/>
                <w:right w:val="none" w:sz="0" w:space="0" w:color="auto"/>
              </w:divBdr>
              <w:divsChild>
                <w:div w:id="1790662158">
                  <w:marLeft w:val="0"/>
                  <w:marRight w:val="0"/>
                  <w:marTop w:val="0"/>
                  <w:marBottom w:val="0"/>
                  <w:divBdr>
                    <w:top w:val="none" w:sz="0" w:space="0" w:color="auto"/>
                    <w:left w:val="none" w:sz="0" w:space="0" w:color="auto"/>
                    <w:bottom w:val="none" w:sz="0" w:space="0" w:color="auto"/>
                    <w:right w:val="none" w:sz="0" w:space="0" w:color="auto"/>
                  </w:divBdr>
                  <w:divsChild>
                    <w:div w:id="75367851">
                      <w:marLeft w:val="0"/>
                      <w:marRight w:val="0"/>
                      <w:marTop w:val="0"/>
                      <w:marBottom w:val="0"/>
                      <w:divBdr>
                        <w:top w:val="none" w:sz="0" w:space="0" w:color="auto"/>
                        <w:left w:val="none" w:sz="0" w:space="0" w:color="auto"/>
                        <w:bottom w:val="none" w:sz="0" w:space="0" w:color="auto"/>
                        <w:right w:val="none" w:sz="0" w:space="0" w:color="auto"/>
                      </w:divBdr>
                      <w:divsChild>
                        <w:div w:id="262494858">
                          <w:marLeft w:val="0"/>
                          <w:marRight w:val="0"/>
                          <w:marTop w:val="0"/>
                          <w:marBottom w:val="0"/>
                          <w:divBdr>
                            <w:top w:val="none" w:sz="0" w:space="0" w:color="auto"/>
                            <w:left w:val="none" w:sz="0" w:space="0" w:color="auto"/>
                            <w:bottom w:val="none" w:sz="0" w:space="0" w:color="auto"/>
                            <w:right w:val="none" w:sz="0" w:space="0" w:color="auto"/>
                          </w:divBdr>
                          <w:divsChild>
                            <w:div w:id="70852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99641">
      <w:bodyDiv w:val="1"/>
      <w:marLeft w:val="0"/>
      <w:marRight w:val="0"/>
      <w:marTop w:val="0"/>
      <w:marBottom w:val="0"/>
      <w:divBdr>
        <w:top w:val="none" w:sz="0" w:space="0" w:color="auto"/>
        <w:left w:val="none" w:sz="0" w:space="0" w:color="auto"/>
        <w:bottom w:val="none" w:sz="0" w:space="0" w:color="auto"/>
        <w:right w:val="none" w:sz="0" w:space="0" w:color="auto"/>
      </w:divBdr>
      <w:divsChild>
        <w:div w:id="193079679">
          <w:marLeft w:val="0"/>
          <w:marRight w:val="0"/>
          <w:marTop w:val="0"/>
          <w:marBottom w:val="0"/>
          <w:divBdr>
            <w:top w:val="none" w:sz="0" w:space="0" w:color="auto"/>
            <w:left w:val="none" w:sz="0" w:space="0" w:color="auto"/>
            <w:bottom w:val="none" w:sz="0" w:space="0" w:color="auto"/>
            <w:right w:val="none" w:sz="0" w:space="0" w:color="auto"/>
          </w:divBdr>
          <w:divsChild>
            <w:div w:id="1314335397">
              <w:marLeft w:val="0"/>
              <w:marRight w:val="0"/>
              <w:marTop w:val="0"/>
              <w:marBottom w:val="0"/>
              <w:divBdr>
                <w:top w:val="none" w:sz="0" w:space="0" w:color="auto"/>
                <w:left w:val="none" w:sz="0" w:space="0" w:color="auto"/>
                <w:bottom w:val="none" w:sz="0" w:space="0" w:color="auto"/>
                <w:right w:val="none" w:sz="0" w:space="0" w:color="auto"/>
              </w:divBdr>
              <w:divsChild>
                <w:div w:id="1726290938">
                  <w:marLeft w:val="0"/>
                  <w:marRight w:val="0"/>
                  <w:marTop w:val="0"/>
                  <w:marBottom w:val="0"/>
                  <w:divBdr>
                    <w:top w:val="none" w:sz="0" w:space="0" w:color="auto"/>
                    <w:left w:val="none" w:sz="0" w:space="0" w:color="auto"/>
                    <w:bottom w:val="none" w:sz="0" w:space="0" w:color="auto"/>
                    <w:right w:val="none" w:sz="0" w:space="0" w:color="auto"/>
                  </w:divBdr>
                  <w:divsChild>
                    <w:div w:id="1023433577">
                      <w:marLeft w:val="0"/>
                      <w:marRight w:val="0"/>
                      <w:marTop w:val="0"/>
                      <w:marBottom w:val="0"/>
                      <w:divBdr>
                        <w:top w:val="none" w:sz="0" w:space="0" w:color="auto"/>
                        <w:left w:val="none" w:sz="0" w:space="0" w:color="auto"/>
                        <w:bottom w:val="none" w:sz="0" w:space="0" w:color="auto"/>
                        <w:right w:val="none" w:sz="0" w:space="0" w:color="auto"/>
                      </w:divBdr>
                      <w:divsChild>
                        <w:div w:id="1584948072">
                          <w:marLeft w:val="0"/>
                          <w:marRight w:val="0"/>
                          <w:marTop w:val="0"/>
                          <w:marBottom w:val="0"/>
                          <w:divBdr>
                            <w:top w:val="none" w:sz="0" w:space="0" w:color="auto"/>
                            <w:left w:val="none" w:sz="0" w:space="0" w:color="auto"/>
                            <w:bottom w:val="none" w:sz="0" w:space="0" w:color="auto"/>
                            <w:right w:val="none" w:sz="0" w:space="0" w:color="auto"/>
                          </w:divBdr>
                          <w:divsChild>
                            <w:div w:id="12373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13017">
      <w:bodyDiv w:val="1"/>
      <w:marLeft w:val="0"/>
      <w:marRight w:val="0"/>
      <w:marTop w:val="0"/>
      <w:marBottom w:val="0"/>
      <w:divBdr>
        <w:top w:val="none" w:sz="0" w:space="0" w:color="auto"/>
        <w:left w:val="none" w:sz="0" w:space="0" w:color="auto"/>
        <w:bottom w:val="none" w:sz="0" w:space="0" w:color="auto"/>
        <w:right w:val="none" w:sz="0" w:space="0" w:color="auto"/>
      </w:divBdr>
      <w:divsChild>
        <w:div w:id="768701732">
          <w:marLeft w:val="0"/>
          <w:marRight w:val="0"/>
          <w:marTop w:val="0"/>
          <w:marBottom w:val="0"/>
          <w:divBdr>
            <w:top w:val="none" w:sz="0" w:space="0" w:color="auto"/>
            <w:left w:val="none" w:sz="0" w:space="0" w:color="auto"/>
            <w:bottom w:val="none" w:sz="0" w:space="0" w:color="auto"/>
            <w:right w:val="none" w:sz="0" w:space="0" w:color="auto"/>
          </w:divBdr>
          <w:divsChild>
            <w:div w:id="392629373">
              <w:marLeft w:val="0"/>
              <w:marRight w:val="0"/>
              <w:marTop w:val="0"/>
              <w:marBottom w:val="0"/>
              <w:divBdr>
                <w:top w:val="none" w:sz="0" w:space="0" w:color="auto"/>
                <w:left w:val="none" w:sz="0" w:space="0" w:color="auto"/>
                <w:bottom w:val="none" w:sz="0" w:space="0" w:color="auto"/>
                <w:right w:val="none" w:sz="0" w:space="0" w:color="auto"/>
              </w:divBdr>
              <w:divsChild>
                <w:div w:id="5060212">
                  <w:marLeft w:val="0"/>
                  <w:marRight w:val="0"/>
                  <w:marTop w:val="0"/>
                  <w:marBottom w:val="0"/>
                  <w:divBdr>
                    <w:top w:val="none" w:sz="0" w:space="0" w:color="auto"/>
                    <w:left w:val="none" w:sz="0" w:space="0" w:color="auto"/>
                    <w:bottom w:val="none" w:sz="0" w:space="0" w:color="auto"/>
                    <w:right w:val="none" w:sz="0" w:space="0" w:color="auto"/>
                  </w:divBdr>
                  <w:divsChild>
                    <w:div w:id="1032532305">
                      <w:marLeft w:val="0"/>
                      <w:marRight w:val="0"/>
                      <w:marTop w:val="0"/>
                      <w:marBottom w:val="0"/>
                      <w:divBdr>
                        <w:top w:val="none" w:sz="0" w:space="0" w:color="auto"/>
                        <w:left w:val="none" w:sz="0" w:space="0" w:color="auto"/>
                        <w:bottom w:val="none" w:sz="0" w:space="0" w:color="auto"/>
                        <w:right w:val="none" w:sz="0" w:space="0" w:color="auto"/>
                      </w:divBdr>
                      <w:divsChild>
                        <w:div w:id="658726166">
                          <w:marLeft w:val="0"/>
                          <w:marRight w:val="0"/>
                          <w:marTop w:val="0"/>
                          <w:marBottom w:val="0"/>
                          <w:divBdr>
                            <w:top w:val="none" w:sz="0" w:space="0" w:color="auto"/>
                            <w:left w:val="none" w:sz="0" w:space="0" w:color="auto"/>
                            <w:bottom w:val="none" w:sz="0" w:space="0" w:color="auto"/>
                            <w:right w:val="none" w:sz="0" w:space="0" w:color="auto"/>
                          </w:divBdr>
                          <w:divsChild>
                            <w:div w:id="55288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383703">
      <w:bodyDiv w:val="1"/>
      <w:marLeft w:val="0"/>
      <w:marRight w:val="0"/>
      <w:marTop w:val="0"/>
      <w:marBottom w:val="0"/>
      <w:divBdr>
        <w:top w:val="none" w:sz="0" w:space="0" w:color="auto"/>
        <w:left w:val="none" w:sz="0" w:space="0" w:color="auto"/>
        <w:bottom w:val="none" w:sz="0" w:space="0" w:color="auto"/>
        <w:right w:val="none" w:sz="0" w:space="0" w:color="auto"/>
      </w:divBdr>
      <w:divsChild>
        <w:div w:id="1650599091">
          <w:marLeft w:val="0"/>
          <w:marRight w:val="0"/>
          <w:marTop w:val="0"/>
          <w:marBottom w:val="0"/>
          <w:divBdr>
            <w:top w:val="none" w:sz="0" w:space="0" w:color="auto"/>
            <w:left w:val="none" w:sz="0" w:space="0" w:color="auto"/>
            <w:bottom w:val="none" w:sz="0" w:space="0" w:color="auto"/>
            <w:right w:val="none" w:sz="0" w:space="0" w:color="auto"/>
          </w:divBdr>
          <w:divsChild>
            <w:div w:id="1936935173">
              <w:marLeft w:val="0"/>
              <w:marRight w:val="0"/>
              <w:marTop w:val="0"/>
              <w:marBottom w:val="0"/>
              <w:divBdr>
                <w:top w:val="none" w:sz="0" w:space="0" w:color="auto"/>
                <w:left w:val="none" w:sz="0" w:space="0" w:color="auto"/>
                <w:bottom w:val="none" w:sz="0" w:space="0" w:color="auto"/>
                <w:right w:val="none" w:sz="0" w:space="0" w:color="auto"/>
              </w:divBdr>
              <w:divsChild>
                <w:div w:id="643392629">
                  <w:marLeft w:val="0"/>
                  <w:marRight w:val="0"/>
                  <w:marTop w:val="0"/>
                  <w:marBottom w:val="0"/>
                  <w:divBdr>
                    <w:top w:val="none" w:sz="0" w:space="0" w:color="auto"/>
                    <w:left w:val="none" w:sz="0" w:space="0" w:color="auto"/>
                    <w:bottom w:val="none" w:sz="0" w:space="0" w:color="auto"/>
                    <w:right w:val="none" w:sz="0" w:space="0" w:color="auto"/>
                  </w:divBdr>
                  <w:divsChild>
                    <w:div w:id="1203858801">
                      <w:marLeft w:val="0"/>
                      <w:marRight w:val="0"/>
                      <w:marTop w:val="0"/>
                      <w:marBottom w:val="0"/>
                      <w:divBdr>
                        <w:top w:val="none" w:sz="0" w:space="0" w:color="auto"/>
                        <w:left w:val="none" w:sz="0" w:space="0" w:color="auto"/>
                        <w:bottom w:val="none" w:sz="0" w:space="0" w:color="auto"/>
                        <w:right w:val="none" w:sz="0" w:space="0" w:color="auto"/>
                      </w:divBdr>
                      <w:divsChild>
                        <w:div w:id="2042901776">
                          <w:marLeft w:val="0"/>
                          <w:marRight w:val="0"/>
                          <w:marTop w:val="0"/>
                          <w:marBottom w:val="0"/>
                          <w:divBdr>
                            <w:top w:val="none" w:sz="0" w:space="0" w:color="auto"/>
                            <w:left w:val="none" w:sz="0" w:space="0" w:color="auto"/>
                            <w:bottom w:val="none" w:sz="0" w:space="0" w:color="auto"/>
                            <w:right w:val="none" w:sz="0" w:space="0" w:color="auto"/>
                          </w:divBdr>
                          <w:divsChild>
                            <w:div w:id="14393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34398">
      <w:bodyDiv w:val="1"/>
      <w:marLeft w:val="0"/>
      <w:marRight w:val="0"/>
      <w:marTop w:val="0"/>
      <w:marBottom w:val="0"/>
      <w:divBdr>
        <w:top w:val="none" w:sz="0" w:space="0" w:color="auto"/>
        <w:left w:val="none" w:sz="0" w:space="0" w:color="auto"/>
        <w:bottom w:val="none" w:sz="0" w:space="0" w:color="auto"/>
        <w:right w:val="none" w:sz="0" w:space="0" w:color="auto"/>
      </w:divBdr>
      <w:divsChild>
        <w:div w:id="633410805">
          <w:marLeft w:val="0"/>
          <w:marRight w:val="0"/>
          <w:marTop w:val="0"/>
          <w:marBottom w:val="0"/>
          <w:divBdr>
            <w:top w:val="none" w:sz="0" w:space="0" w:color="auto"/>
            <w:left w:val="none" w:sz="0" w:space="0" w:color="auto"/>
            <w:bottom w:val="none" w:sz="0" w:space="0" w:color="auto"/>
            <w:right w:val="none" w:sz="0" w:space="0" w:color="auto"/>
          </w:divBdr>
          <w:divsChild>
            <w:div w:id="1360082205">
              <w:marLeft w:val="0"/>
              <w:marRight w:val="0"/>
              <w:marTop w:val="0"/>
              <w:marBottom w:val="0"/>
              <w:divBdr>
                <w:top w:val="none" w:sz="0" w:space="0" w:color="auto"/>
                <w:left w:val="none" w:sz="0" w:space="0" w:color="auto"/>
                <w:bottom w:val="none" w:sz="0" w:space="0" w:color="auto"/>
                <w:right w:val="none" w:sz="0" w:space="0" w:color="auto"/>
              </w:divBdr>
              <w:divsChild>
                <w:div w:id="693574810">
                  <w:marLeft w:val="0"/>
                  <w:marRight w:val="0"/>
                  <w:marTop w:val="0"/>
                  <w:marBottom w:val="0"/>
                  <w:divBdr>
                    <w:top w:val="none" w:sz="0" w:space="0" w:color="auto"/>
                    <w:left w:val="none" w:sz="0" w:space="0" w:color="auto"/>
                    <w:bottom w:val="none" w:sz="0" w:space="0" w:color="auto"/>
                    <w:right w:val="none" w:sz="0" w:space="0" w:color="auto"/>
                  </w:divBdr>
                  <w:divsChild>
                    <w:div w:id="1312444796">
                      <w:marLeft w:val="0"/>
                      <w:marRight w:val="0"/>
                      <w:marTop w:val="0"/>
                      <w:marBottom w:val="0"/>
                      <w:divBdr>
                        <w:top w:val="none" w:sz="0" w:space="0" w:color="auto"/>
                        <w:left w:val="none" w:sz="0" w:space="0" w:color="auto"/>
                        <w:bottom w:val="none" w:sz="0" w:space="0" w:color="auto"/>
                        <w:right w:val="none" w:sz="0" w:space="0" w:color="auto"/>
                      </w:divBdr>
                      <w:divsChild>
                        <w:div w:id="80297043">
                          <w:marLeft w:val="0"/>
                          <w:marRight w:val="0"/>
                          <w:marTop w:val="0"/>
                          <w:marBottom w:val="0"/>
                          <w:divBdr>
                            <w:top w:val="none" w:sz="0" w:space="0" w:color="auto"/>
                            <w:left w:val="none" w:sz="0" w:space="0" w:color="auto"/>
                            <w:bottom w:val="none" w:sz="0" w:space="0" w:color="auto"/>
                            <w:right w:val="none" w:sz="0" w:space="0" w:color="auto"/>
                          </w:divBdr>
                          <w:divsChild>
                            <w:div w:id="8322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621284">
      <w:bodyDiv w:val="1"/>
      <w:marLeft w:val="0"/>
      <w:marRight w:val="0"/>
      <w:marTop w:val="0"/>
      <w:marBottom w:val="0"/>
      <w:divBdr>
        <w:top w:val="none" w:sz="0" w:space="0" w:color="auto"/>
        <w:left w:val="none" w:sz="0" w:space="0" w:color="auto"/>
        <w:bottom w:val="none" w:sz="0" w:space="0" w:color="auto"/>
        <w:right w:val="none" w:sz="0" w:space="0" w:color="auto"/>
      </w:divBdr>
    </w:div>
    <w:div w:id="180434186">
      <w:bodyDiv w:val="1"/>
      <w:marLeft w:val="0"/>
      <w:marRight w:val="0"/>
      <w:marTop w:val="0"/>
      <w:marBottom w:val="0"/>
      <w:divBdr>
        <w:top w:val="none" w:sz="0" w:space="0" w:color="auto"/>
        <w:left w:val="none" w:sz="0" w:space="0" w:color="auto"/>
        <w:bottom w:val="none" w:sz="0" w:space="0" w:color="auto"/>
        <w:right w:val="none" w:sz="0" w:space="0" w:color="auto"/>
      </w:divBdr>
      <w:divsChild>
        <w:div w:id="975333614">
          <w:marLeft w:val="0"/>
          <w:marRight w:val="0"/>
          <w:marTop w:val="0"/>
          <w:marBottom w:val="0"/>
          <w:divBdr>
            <w:top w:val="none" w:sz="0" w:space="0" w:color="auto"/>
            <w:left w:val="none" w:sz="0" w:space="0" w:color="auto"/>
            <w:bottom w:val="none" w:sz="0" w:space="0" w:color="auto"/>
            <w:right w:val="none" w:sz="0" w:space="0" w:color="auto"/>
          </w:divBdr>
          <w:divsChild>
            <w:div w:id="1744058720">
              <w:marLeft w:val="0"/>
              <w:marRight w:val="0"/>
              <w:marTop w:val="0"/>
              <w:marBottom w:val="0"/>
              <w:divBdr>
                <w:top w:val="none" w:sz="0" w:space="0" w:color="auto"/>
                <w:left w:val="none" w:sz="0" w:space="0" w:color="auto"/>
                <w:bottom w:val="none" w:sz="0" w:space="0" w:color="auto"/>
                <w:right w:val="none" w:sz="0" w:space="0" w:color="auto"/>
              </w:divBdr>
              <w:divsChild>
                <w:div w:id="126551723">
                  <w:marLeft w:val="0"/>
                  <w:marRight w:val="0"/>
                  <w:marTop w:val="0"/>
                  <w:marBottom w:val="0"/>
                  <w:divBdr>
                    <w:top w:val="none" w:sz="0" w:space="0" w:color="auto"/>
                    <w:left w:val="none" w:sz="0" w:space="0" w:color="auto"/>
                    <w:bottom w:val="none" w:sz="0" w:space="0" w:color="auto"/>
                    <w:right w:val="none" w:sz="0" w:space="0" w:color="auto"/>
                  </w:divBdr>
                  <w:divsChild>
                    <w:div w:id="795874606">
                      <w:marLeft w:val="0"/>
                      <w:marRight w:val="0"/>
                      <w:marTop w:val="0"/>
                      <w:marBottom w:val="0"/>
                      <w:divBdr>
                        <w:top w:val="none" w:sz="0" w:space="0" w:color="auto"/>
                        <w:left w:val="none" w:sz="0" w:space="0" w:color="auto"/>
                        <w:bottom w:val="none" w:sz="0" w:space="0" w:color="auto"/>
                        <w:right w:val="none" w:sz="0" w:space="0" w:color="auto"/>
                      </w:divBdr>
                      <w:divsChild>
                        <w:div w:id="149366301">
                          <w:marLeft w:val="0"/>
                          <w:marRight w:val="0"/>
                          <w:marTop w:val="0"/>
                          <w:marBottom w:val="0"/>
                          <w:divBdr>
                            <w:top w:val="none" w:sz="0" w:space="0" w:color="auto"/>
                            <w:left w:val="none" w:sz="0" w:space="0" w:color="auto"/>
                            <w:bottom w:val="none" w:sz="0" w:space="0" w:color="auto"/>
                            <w:right w:val="none" w:sz="0" w:space="0" w:color="auto"/>
                          </w:divBdr>
                          <w:divsChild>
                            <w:div w:id="63125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538955">
      <w:bodyDiv w:val="1"/>
      <w:marLeft w:val="0"/>
      <w:marRight w:val="0"/>
      <w:marTop w:val="0"/>
      <w:marBottom w:val="0"/>
      <w:divBdr>
        <w:top w:val="none" w:sz="0" w:space="0" w:color="auto"/>
        <w:left w:val="none" w:sz="0" w:space="0" w:color="auto"/>
        <w:bottom w:val="none" w:sz="0" w:space="0" w:color="auto"/>
        <w:right w:val="none" w:sz="0" w:space="0" w:color="auto"/>
      </w:divBdr>
      <w:divsChild>
        <w:div w:id="1303458633">
          <w:marLeft w:val="0"/>
          <w:marRight w:val="0"/>
          <w:marTop w:val="0"/>
          <w:marBottom w:val="0"/>
          <w:divBdr>
            <w:top w:val="none" w:sz="0" w:space="0" w:color="auto"/>
            <w:left w:val="none" w:sz="0" w:space="0" w:color="auto"/>
            <w:bottom w:val="none" w:sz="0" w:space="0" w:color="auto"/>
            <w:right w:val="none" w:sz="0" w:space="0" w:color="auto"/>
          </w:divBdr>
          <w:divsChild>
            <w:div w:id="1699969158">
              <w:marLeft w:val="0"/>
              <w:marRight w:val="0"/>
              <w:marTop w:val="0"/>
              <w:marBottom w:val="0"/>
              <w:divBdr>
                <w:top w:val="none" w:sz="0" w:space="0" w:color="auto"/>
                <w:left w:val="none" w:sz="0" w:space="0" w:color="auto"/>
                <w:bottom w:val="none" w:sz="0" w:space="0" w:color="auto"/>
                <w:right w:val="none" w:sz="0" w:space="0" w:color="auto"/>
              </w:divBdr>
              <w:divsChild>
                <w:div w:id="1463498014">
                  <w:marLeft w:val="0"/>
                  <w:marRight w:val="0"/>
                  <w:marTop w:val="0"/>
                  <w:marBottom w:val="0"/>
                  <w:divBdr>
                    <w:top w:val="none" w:sz="0" w:space="0" w:color="auto"/>
                    <w:left w:val="none" w:sz="0" w:space="0" w:color="auto"/>
                    <w:bottom w:val="none" w:sz="0" w:space="0" w:color="auto"/>
                    <w:right w:val="none" w:sz="0" w:space="0" w:color="auto"/>
                  </w:divBdr>
                  <w:divsChild>
                    <w:div w:id="1117258701">
                      <w:marLeft w:val="0"/>
                      <w:marRight w:val="0"/>
                      <w:marTop w:val="0"/>
                      <w:marBottom w:val="0"/>
                      <w:divBdr>
                        <w:top w:val="none" w:sz="0" w:space="0" w:color="auto"/>
                        <w:left w:val="none" w:sz="0" w:space="0" w:color="auto"/>
                        <w:bottom w:val="none" w:sz="0" w:space="0" w:color="auto"/>
                        <w:right w:val="none" w:sz="0" w:space="0" w:color="auto"/>
                      </w:divBdr>
                      <w:divsChild>
                        <w:div w:id="198346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7492725">
      <w:bodyDiv w:val="1"/>
      <w:marLeft w:val="0"/>
      <w:marRight w:val="0"/>
      <w:marTop w:val="0"/>
      <w:marBottom w:val="0"/>
      <w:divBdr>
        <w:top w:val="none" w:sz="0" w:space="0" w:color="auto"/>
        <w:left w:val="none" w:sz="0" w:space="0" w:color="auto"/>
        <w:bottom w:val="none" w:sz="0" w:space="0" w:color="auto"/>
        <w:right w:val="none" w:sz="0" w:space="0" w:color="auto"/>
      </w:divBdr>
    </w:div>
    <w:div w:id="278227524">
      <w:bodyDiv w:val="1"/>
      <w:marLeft w:val="0"/>
      <w:marRight w:val="0"/>
      <w:marTop w:val="0"/>
      <w:marBottom w:val="0"/>
      <w:divBdr>
        <w:top w:val="none" w:sz="0" w:space="0" w:color="auto"/>
        <w:left w:val="none" w:sz="0" w:space="0" w:color="auto"/>
        <w:bottom w:val="none" w:sz="0" w:space="0" w:color="auto"/>
        <w:right w:val="none" w:sz="0" w:space="0" w:color="auto"/>
      </w:divBdr>
      <w:divsChild>
        <w:div w:id="1762024064">
          <w:marLeft w:val="0"/>
          <w:marRight w:val="0"/>
          <w:marTop w:val="0"/>
          <w:marBottom w:val="0"/>
          <w:divBdr>
            <w:top w:val="none" w:sz="0" w:space="0" w:color="auto"/>
            <w:left w:val="none" w:sz="0" w:space="0" w:color="auto"/>
            <w:bottom w:val="none" w:sz="0" w:space="0" w:color="auto"/>
            <w:right w:val="none" w:sz="0" w:space="0" w:color="auto"/>
          </w:divBdr>
          <w:divsChild>
            <w:div w:id="693774208">
              <w:marLeft w:val="0"/>
              <w:marRight w:val="0"/>
              <w:marTop w:val="0"/>
              <w:marBottom w:val="0"/>
              <w:divBdr>
                <w:top w:val="none" w:sz="0" w:space="0" w:color="auto"/>
                <w:left w:val="none" w:sz="0" w:space="0" w:color="auto"/>
                <w:bottom w:val="none" w:sz="0" w:space="0" w:color="auto"/>
                <w:right w:val="none" w:sz="0" w:space="0" w:color="auto"/>
              </w:divBdr>
              <w:divsChild>
                <w:div w:id="175534329">
                  <w:marLeft w:val="0"/>
                  <w:marRight w:val="0"/>
                  <w:marTop w:val="0"/>
                  <w:marBottom w:val="0"/>
                  <w:divBdr>
                    <w:top w:val="none" w:sz="0" w:space="0" w:color="auto"/>
                    <w:left w:val="none" w:sz="0" w:space="0" w:color="auto"/>
                    <w:bottom w:val="none" w:sz="0" w:space="0" w:color="auto"/>
                    <w:right w:val="none" w:sz="0" w:space="0" w:color="auto"/>
                  </w:divBdr>
                  <w:divsChild>
                    <w:div w:id="94253123">
                      <w:marLeft w:val="0"/>
                      <w:marRight w:val="0"/>
                      <w:marTop w:val="0"/>
                      <w:marBottom w:val="0"/>
                      <w:divBdr>
                        <w:top w:val="none" w:sz="0" w:space="0" w:color="auto"/>
                        <w:left w:val="none" w:sz="0" w:space="0" w:color="auto"/>
                        <w:bottom w:val="none" w:sz="0" w:space="0" w:color="auto"/>
                        <w:right w:val="none" w:sz="0" w:space="0" w:color="auto"/>
                      </w:divBdr>
                      <w:divsChild>
                        <w:div w:id="75386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100019">
      <w:bodyDiv w:val="1"/>
      <w:marLeft w:val="0"/>
      <w:marRight w:val="0"/>
      <w:marTop w:val="0"/>
      <w:marBottom w:val="0"/>
      <w:divBdr>
        <w:top w:val="none" w:sz="0" w:space="0" w:color="auto"/>
        <w:left w:val="none" w:sz="0" w:space="0" w:color="auto"/>
        <w:bottom w:val="none" w:sz="0" w:space="0" w:color="auto"/>
        <w:right w:val="none" w:sz="0" w:space="0" w:color="auto"/>
      </w:divBdr>
      <w:divsChild>
        <w:div w:id="33623728">
          <w:marLeft w:val="0"/>
          <w:marRight w:val="0"/>
          <w:marTop w:val="0"/>
          <w:marBottom w:val="0"/>
          <w:divBdr>
            <w:top w:val="none" w:sz="0" w:space="0" w:color="auto"/>
            <w:left w:val="none" w:sz="0" w:space="0" w:color="auto"/>
            <w:bottom w:val="none" w:sz="0" w:space="0" w:color="auto"/>
            <w:right w:val="none" w:sz="0" w:space="0" w:color="auto"/>
          </w:divBdr>
          <w:divsChild>
            <w:div w:id="165286850">
              <w:marLeft w:val="0"/>
              <w:marRight w:val="0"/>
              <w:marTop w:val="0"/>
              <w:marBottom w:val="0"/>
              <w:divBdr>
                <w:top w:val="single" w:sz="6" w:space="0" w:color="auto"/>
                <w:left w:val="single" w:sz="6" w:space="0" w:color="auto"/>
                <w:bottom w:val="single" w:sz="6" w:space="0" w:color="auto"/>
                <w:right w:val="single" w:sz="6" w:space="0" w:color="auto"/>
              </w:divBdr>
              <w:divsChild>
                <w:div w:id="81686900">
                  <w:marLeft w:val="0"/>
                  <w:marRight w:val="0"/>
                  <w:marTop w:val="0"/>
                  <w:marBottom w:val="100"/>
                  <w:divBdr>
                    <w:top w:val="none" w:sz="0" w:space="0" w:color="666666"/>
                    <w:left w:val="none" w:sz="0" w:space="0" w:color="333333"/>
                    <w:bottom w:val="none" w:sz="0" w:space="0" w:color="auto"/>
                    <w:right w:val="none" w:sz="0" w:space="0" w:color="auto"/>
                  </w:divBdr>
                  <w:divsChild>
                    <w:div w:id="254635850">
                      <w:marLeft w:val="525"/>
                      <w:marRight w:val="0"/>
                      <w:marTop w:val="0"/>
                      <w:marBottom w:val="0"/>
                      <w:divBdr>
                        <w:top w:val="none" w:sz="0" w:space="0" w:color="auto"/>
                        <w:left w:val="none" w:sz="0" w:space="0" w:color="auto"/>
                        <w:bottom w:val="none" w:sz="0" w:space="0" w:color="auto"/>
                        <w:right w:val="none" w:sz="0" w:space="0" w:color="auto"/>
                      </w:divBdr>
                      <w:divsChild>
                        <w:div w:id="862203357">
                          <w:marLeft w:val="30"/>
                          <w:marRight w:val="60"/>
                          <w:marTop w:val="0"/>
                          <w:marBottom w:val="0"/>
                          <w:divBdr>
                            <w:top w:val="single" w:sz="6" w:space="4" w:color="FFFFFF"/>
                            <w:left w:val="single" w:sz="6" w:space="11" w:color="FFFFFF"/>
                            <w:bottom w:val="single" w:sz="6" w:space="2" w:color="FFFFFF"/>
                            <w:right w:val="single" w:sz="6" w:space="4" w:color="FFFFFF"/>
                          </w:divBdr>
                        </w:div>
                      </w:divsChild>
                    </w:div>
                  </w:divsChild>
                </w:div>
              </w:divsChild>
            </w:div>
          </w:divsChild>
        </w:div>
      </w:divsChild>
    </w:div>
    <w:div w:id="336807660">
      <w:bodyDiv w:val="1"/>
      <w:marLeft w:val="0"/>
      <w:marRight w:val="0"/>
      <w:marTop w:val="0"/>
      <w:marBottom w:val="0"/>
      <w:divBdr>
        <w:top w:val="none" w:sz="0" w:space="0" w:color="auto"/>
        <w:left w:val="none" w:sz="0" w:space="0" w:color="auto"/>
        <w:bottom w:val="none" w:sz="0" w:space="0" w:color="auto"/>
        <w:right w:val="none" w:sz="0" w:space="0" w:color="auto"/>
      </w:divBdr>
      <w:divsChild>
        <w:div w:id="1637251561">
          <w:marLeft w:val="0"/>
          <w:marRight w:val="0"/>
          <w:marTop w:val="0"/>
          <w:marBottom w:val="0"/>
          <w:divBdr>
            <w:top w:val="none" w:sz="0" w:space="0" w:color="auto"/>
            <w:left w:val="none" w:sz="0" w:space="0" w:color="auto"/>
            <w:bottom w:val="none" w:sz="0" w:space="0" w:color="auto"/>
            <w:right w:val="none" w:sz="0" w:space="0" w:color="auto"/>
          </w:divBdr>
          <w:divsChild>
            <w:div w:id="2001301898">
              <w:marLeft w:val="0"/>
              <w:marRight w:val="0"/>
              <w:marTop w:val="0"/>
              <w:marBottom w:val="0"/>
              <w:divBdr>
                <w:top w:val="none" w:sz="0" w:space="0" w:color="auto"/>
                <w:left w:val="none" w:sz="0" w:space="0" w:color="auto"/>
                <w:bottom w:val="none" w:sz="0" w:space="0" w:color="auto"/>
                <w:right w:val="none" w:sz="0" w:space="0" w:color="auto"/>
              </w:divBdr>
              <w:divsChild>
                <w:div w:id="1439524124">
                  <w:marLeft w:val="0"/>
                  <w:marRight w:val="0"/>
                  <w:marTop w:val="0"/>
                  <w:marBottom w:val="0"/>
                  <w:divBdr>
                    <w:top w:val="none" w:sz="0" w:space="0" w:color="auto"/>
                    <w:left w:val="none" w:sz="0" w:space="0" w:color="auto"/>
                    <w:bottom w:val="none" w:sz="0" w:space="0" w:color="auto"/>
                    <w:right w:val="none" w:sz="0" w:space="0" w:color="auto"/>
                  </w:divBdr>
                  <w:divsChild>
                    <w:div w:id="1988896029">
                      <w:marLeft w:val="0"/>
                      <w:marRight w:val="0"/>
                      <w:marTop w:val="0"/>
                      <w:marBottom w:val="0"/>
                      <w:divBdr>
                        <w:top w:val="none" w:sz="0" w:space="0" w:color="auto"/>
                        <w:left w:val="none" w:sz="0" w:space="0" w:color="auto"/>
                        <w:bottom w:val="none" w:sz="0" w:space="0" w:color="auto"/>
                        <w:right w:val="none" w:sz="0" w:space="0" w:color="auto"/>
                      </w:divBdr>
                      <w:divsChild>
                        <w:div w:id="2098282750">
                          <w:marLeft w:val="0"/>
                          <w:marRight w:val="0"/>
                          <w:marTop w:val="0"/>
                          <w:marBottom w:val="0"/>
                          <w:divBdr>
                            <w:top w:val="none" w:sz="0" w:space="0" w:color="auto"/>
                            <w:left w:val="none" w:sz="0" w:space="0" w:color="auto"/>
                            <w:bottom w:val="none" w:sz="0" w:space="0" w:color="auto"/>
                            <w:right w:val="none" w:sz="0" w:space="0" w:color="auto"/>
                          </w:divBdr>
                          <w:divsChild>
                            <w:div w:id="17170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3189414">
      <w:bodyDiv w:val="1"/>
      <w:marLeft w:val="0"/>
      <w:marRight w:val="0"/>
      <w:marTop w:val="0"/>
      <w:marBottom w:val="0"/>
      <w:divBdr>
        <w:top w:val="none" w:sz="0" w:space="0" w:color="auto"/>
        <w:left w:val="none" w:sz="0" w:space="0" w:color="auto"/>
        <w:bottom w:val="none" w:sz="0" w:space="0" w:color="auto"/>
        <w:right w:val="none" w:sz="0" w:space="0" w:color="auto"/>
      </w:divBdr>
      <w:divsChild>
        <w:div w:id="1838766777">
          <w:marLeft w:val="0"/>
          <w:marRight w:val="0"/>
          <w:marTop w:val="0"/>
          <w:marBottom w:val="0"/>
          <w:divBdr>
            <w:top w:val="none" w:sz="0" w:space="0" w:color="auto"/>
            <w:left w:val="none" w:sz="0" w:space="0" w:color="auto"/>
            <w:bottom w:val="none" w:sz="0" w:space="0" w:color="auto"/>
            <w:right w:val="none" w:sz="0" w:space="0" w:color="auto"/>
          </w:divBdr>
          <w:divsChild>
            <w:div w:id="1246763846">
              <w:marLeft w:val="0"/>
              <w:marRight w:val="0"/>
              <w:marTop w:val="0"/>
              <w:marBottom w:val="0"/>
              <w:divBdr>
                <w:top w:val="none" w:sz="0" w:space="0" w:color="auto"/>
                <w:left w:val="none" w:sz="0" w:space="0" w:color="auto"/>
                <w:bottom w:val="none" w:sz="0" w:space="0" w:color="auto"/>
                <w:right w:val="none" w:sz="0" w:space="0" w:color="auto"/>
              </w:divBdr>
              <w:divsChild>
                <w:div w:id="242111779">
                  <w:marLeft w:val="0"/>
                  <w:marRight w:val="0"/>
                  <w:marTop w:val="0"/>
                  <w:marBottom w:val="0"/>
                  <w:divBdr>
                    <w:top w:val="none" w:sz="0" w:space="0" w:color="auto"/>
                    <w:left w:val="none" w:sz="0" w:space="0" w:color="auto"/>
                    <w:bottom w:val="none" w:sz="0" w:space="0" w:color="auto"/>
                    <w:right w:val="none" w:sz="0" w:space="0" w:color="auto"/>
                  </w:divBdr>
                  <w:divsChild>
                    <w:div w:id="1092969112">
                      <w:marLeft w:val="0"/>
                      <w:marRight w:val="0"/>
                      <w:marTop w:val="0"/>
                      <w:marBottom w:val="0"/>
                      <w:divBdr>
                        <w:top w:val="none" w:sz="0" w:space="0" w:color="auto"/>
                        <w:left w:val="none" w:sz="0" w:space="0" w:color="auto"/>
                        <w:bottom w:val="none" w:sz="0" w:space="0" w:color="auto"/>
                        <w:right w:val="none" w:sz="0" w:space="0" w:color="auto"/>
                      </w:divBdr>
                      <w:divsChild>
                        <w:div w:id="186955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7629792">
      <w:bodyDiv w:val="1"/>
      <w:marLeft w:val="0"/>
      <w:marRight w:val="0"/>
      <w:marTop w:val="0"/>
      <w:marBottom w:val="0"/>
      <w:divBdr>
        <w:top w:val="none" w:sz="0" w:space="0" w:color="auto"/>
        <w:left w:val="none" w:sz="0" w:space="0" w:color="auto"/>
        <w:bottom w:val="none" w:sz="0" w:space="0" w:color="auto"/>
        <w:right w:val="none" w:sz="0" w:space="0" w:color="auto"/>
      </w:divBdr>
    </w:div>
    <w:div w:id="475609585">
      <w:bodyDiv w:val="1"/>
      <w:marLeft w:val="0"/>
      <w:marRight w:val="0"/>
      <w:marTop w:val="0"/>
      <w:marBottom w:val="0"/>
      <w:divBdr>
        <w:top w:val="none" w:sz="0" w:space="0" w:color="auto"/>
        <w:left w:val="none" w:sz="0" w:space="0" w:color="auto"/>
        <w:bottom w:val="none" w:sz="0" w:space="0" w:color="auto"/>
        <w:right w:val="none" w:sz="0" w:space="0" w:color="auto"/>
      </w:divBdr>
      <w:divsChild>
        <w:div w:id="1801722102">
          <w:marLeft w:val="0"/>
          <w:marRight w:val="0"/>
          <w:marTop w:val="0"/>
          <w:marBottom w:val="0"/>
          <w:divBdr>
            <w:top w:val="none" w:sz="0" w:space="0" w:color="auto"/>
            <w:left w:val="none" w:sz="0" w:space="0" w:color="auto"/>
            <w:bottom w:val="none" w:sz="0" w:space="0" w:color="auto"/>
            <w:right w:val="none" w:sz="0" w:space="0" w:color="auto"/>
          </w:divBdr>
          <w:divsChild>
            <w:div w:id="1794900564">
              <w:marLeft w:val="0"/>
              <w:marRight w:val="0"/>
              <w:marTop w:val="0"/>
              <w:marBottom w:val="0"/>
              <w:divBdr>
                <w:top w:val="none" w:sz="0" w:space="0" w:color="auto"/>
                <w:left w:val="none" w:sz="0" w:space="0" w:color="auto"/>
                <w:bottom w:val="none" w:sz="0" w:space="0" w:color="auto"/>
                <w:right w:val="none" w:sz="0" w:space="0" w:color="auto"/>
              </w:divBdr>
              <w:divsChild>
                <w:div w:id="451172985">
                  <w:marLeft w:val="0"/>
                  <w:marRight w:val="0"/>
                  <w:marTop w:val="0"/>
                  <w:marBottom w:val="0"/>
                  <w:divBdr>
                    <w:top w:val="none" w:sz="0" w:space="0" w:color="auto"/>
                    <w:left w:val="none" w:sz="0" w:space="0" w:color="auto"/>
                    <w:bottom w:val="none" w:sz="0" w:space="0" w:color="auto"/>
                    <w:right w:val="none" w:sz="0" w:space="0" w:color="auto"/>
                  </w:divBdr>
                  <w:divsChild>
                    <w:div w:id="660155963">
                      <w:marLeft w:val="0"/>
                      <w:marRight w:val="0"/>
                      <w:marTop w:val="0"/>
                      <w:marBottom w:val="0"/>
                      <w:divBdr>
                        <w:top w:val="none" w:sz="0" w:space="0" w:color="auto"/>
                        <w:left w:val="none" w:sz="0" w:space="0" w:color="auto"/>
                        <w:bottom w:val="none" w:sz="0" w:space="0" w:color="auto"/>
                        <w:right w:val="none" w:sz="0" w:space="0" w:color="auto"/>
                      </w:divBdr>
                      <w:divsChild>
                        <w:div w:id="186852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8620774">
      <w:bodyDiv w:val="1"/>
      <w:marLeft w:val="0"/>
      <w:marRight w:val="0"/>
      <w:marTop w:val="0"/>
      <w:marBottom w:val="0"/>
      <w:divBdr>
        <w:top w:val="none" w:sz="0" w:space="0" w:color="auto"/>
        <w:left w:val="none" w:sz="0" w:space="0" w:color="auto"/>
        <w:bottom w:val="none" w:sz="0" w:space="0" w:color="auto"/>
        <w:right w:val="none" w:sz="0" w:space="0" w:color="auto"/>
      </w:divBdr>
      <w:divsChild>
        <w:div w:id="1177768056">
          <w:marLeft w:val="0"/>
          <w:marRight w:val="0"/>
          <w:marTop w:val="0"/>
          <w:marBottom w:val="0"/>
          <w:divBdr>
            <w:top w:val="none" w:sz="0" w:space="0" w:color="auto"/>
            <w:left w:val="none" w:sz="0" w:space="0" w:color="auto"/>
            <w:bottom w:val="none" w:sz="0" w:space="0" w:color="auto"/>
            <w:right w:val="none" w:sz="0" w:space="0" w:color="auto"/>
          </w:divBdr>
          <w:divsChild>
            <w:div w:id="2032997626">
              <w:marLeft w:val="0"/>
              <w:marRight w:val="0"/>
              <w:marTop w:val="0"/>
              <w:marBottom w:val="0"/>
              <w:divBdr>
                <w:top w:val="none" w:sz="0" w:space="0" w:color="auto"/>
                <w:left w:val="none" w:sz="0" w:space="0" w:color="auto"/>
                <w:bottom w:val="none" w:sz="0" w:space="0" w:color="auto"/>
                <w:right w:val="none" w:sz="0" w:space="0" w:color="auto"/>
              </w:divBdr>
              <w:divsChild>
                <w:div w:id="1613902341">
                  <w:marLeft w:val="0"/>
                  <w:marRight w:val="0"/>
                  <w:marTop w:val="0"/>
                  <w:marBottom w:val="0"/>
                  <w:divBdr>
                    <w:top w:val="none" w:sz="0" w:space="0" w:color="auto"/>
                    <w:left w:val="none" w:sz="0" w:space="0" w:color="auto"/>
                    <w:bottom w:val="none" w:sz="0" w:space="0" w:color="auto"/>
                    <w:right w:val="none" w:sz="0" w:space="0" w:color="auto"/>
                  </w:divBdr>
                  <w:divsChild>
                    <w:div w:id="486477457">
                      <w:marLeft w:val="0"/>
                      <w:marRight w:val="0"/>
                      <w:marTop w:val="0"/>
                      <w:marBottom w:val="0"/>
                      <w:divBdr>
                        <w:top w:val="none" w:sz="0" w:space="0" w:color="auto"/>
                        <w:left w:val="none" w:sz="0" w:space="0" w:color="auto"/>
                        <w:bottom w:val="none" w:sz="0" w:space="0" w:color="auto"/>
                        <w:right w:val="none" w:sz="0" w:space="0" w:color="auto"/>
                      </w:divBdr>
                      <w:divsChild>
                        <w:div w:id="10671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2008877">
      <w:bodyDiv w:val="1"/>
      <w:marLeft w:val="0"/>
      <w:marRight w:val="0"/>
      <w:marTop w:val="0"/>
      <w:marBottom w:val="0"/>
      <w:divBdr>
        <w:top w:val="none" w:sz="0" w:space="0" w:color="auto"/>
        <w:left w:val="none" w:sz="0" w:space="0" w:color="auto"/>
        <w:bottom w:val="none" w:sz="0" w:space="0" w:color="auto"/>
        <w:right w:val="none" w:sz="0" w:space="0" w:color="auto"/>
      </w:divBdr>
    </w:div>
    <w:div w:id="516426528">
      <w:bodyDiv w:val="1"/>
      <w:marLeft w:val="0"/>
      <w:marRight w:val="0"/>
      <w:marTop w:val="0"/>
      <w:marBottom w:val="0"/>
      <w:divBdr>
        <w:top w:val="none" w:sz="0" w:space="0" w:color="auto"/>
        <w:left w:val="none" w:sz="0" w:space="0" w:color="auto"/>
        <w:bottom w:val="none" w:sz="0" w:space="0" w:color="auto"/>
        <w:right w:val="none" w:sz="0" w:space="0" w:color="auto"/>
      </w:divBdr>
      <w:divsChild>
        <w:div w:id="55782784">
          <w:marLeft w:val="0"/>
          <w:marRight w:val="0"/>
          <w:marTop w:val="0"/>
          <w:marBottom w:val="0"/>
          <w:divBdr>
            <w:top w:val="none" w:sz="0" w:space="0" w:color="auto"/>
            <w:left w:val="none" w:sz="0" w:space="0" w:color="auto"/>
            <w:bottom w:val="none" w:sz="0" w:space="0" w:color="auto"/>
            <w:right w:val="none" w:sz="0" w:space="0" w:color="auto"/>
          </w:divBdr>
          <w:divsChild>
            <w:div w:id="837039354">
              <w:marLeft w:val="0"/>
              <w:marRight w:val="0"/>
              <w:marTop w:val="0"/>
              <w:marBottom w:val="0"/>
              <w:divBdr>
                <w:top w:val="none" w:sz="0" w:space="0" w:color="auto"/>
                <w:left w:val="none" w:sz="0" w:space="0" w:color="auto"/>
                <w:bottom w:val="none" w:sz="0" w:space="0" w:color="auto"/>
                <w:right w:val="none" w:sz="0" w:space="0" w:color="auto"/>
              </w:divBdr>
              <w:divsChild>
                <w:div w:id="1115250656">
                  <w:marLeft w:val="0"/>
                  <w:marRight w:val="0"/>
                  <w:marTop w:val="0"/>
                  <w:marBottom w:val="0"/>
                  <w:divBdr>
                    <w:top w:val="none" w:sz="0" w:space="0" w:color="auto"/>
                    <w:left w:val="none" w:sz="0" w:space="0" w:color="auto"/>
                    <w:bottom w:val="none" w:sz="0" w:space="0" w:color="auto"/>
                    <w:right w:val="none" w:sz="0" w:space="0" w:color="auto"/>
                  </w:divBdr>
                  <w:divsChild>
                    <w:div w:id="841579951">
                      <w:marLeft w:val="0"/>
                      <w:marRight w:val="0"/>
                      <w:marTop w:val="0"/>
                      <w:marBottom w:val="0"/>
                      <w:divBdr>
                        <w:top w:val="none" w:sz="0" w:space="0" w:color="auto"/>
                        <w:left w:val="none" w:sz="0" w:space="0" w:color="auto"/>
                        <w:bottom w:val="none" w:sz="0" w:space="0" w:color="auto"/>
                        <w:right w:val="none" w:sz="0" w:space="0" w:color="auto"/>
                      </w:divBdr>
                      <w:divsChild>
                        <w:div w:id="1820996466">
                          <w:marLeft w:val="0"/>
                          <w:marRight w:val="0"/>
                          <w:marTop w:val="0"/>
                          <w:marBottom w:val="0"/>
                          <w:divBdr>
                            <w:top w:val="none" w:sz="0" w:space="0" w:color="auto"/>
                            <w:left w:val="none" w:sz="0" w:space="0" w:color="auto"/>
                            <w:bottom w:val="none" w:sz="0" w:space="0" w:color="auto"/>
                            <w:right w:val="none" w:sz="0" w:space="0" w:color="auto"/>
                          </w:divBdr>
                          <w:divsChild>
                            <w:div w:id="21235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482039">
      <w:bodyDiv w:val="1"/>
      <w:marLeft w:val="0"/>
      <w:marRight w:val="0"/>
      <w:marTop w:val="0"/>
      <w:marBottom w:val="0"/>
      <w:divBdr>
        <w:top w:val="none" w:sz="0" w:space="0" w:color="auto"/>
        <w:left w:val="none" w:sz="0" w:space="0" w:color="auto"/>
        <w:bottom w:val="none" w:sz="0" w:space="0" w:color="auto"/>
        <w:right w:val="none" w:sz="0" w:space="0" w:color="auto"/>
      </w:divBdr>
    </w:div>
    <w:div w:id="535854611">
      <w:bodyDiv w:val="1"/>
      <w:marLeft w:val="0"/>
      <w:marRight w:val="0"/>
      <w:marTop w:val="0"/>
      <w:marBottom w:val="0"/>
      <w:divBdr>
        <w:top w:val="none" w:sz="0" w:space="0" w:color="auto"/>
        <w:left w:val="none" w:sz="0" w:space="0" w:color="auto"/>
        <w:bottom w:val="none" w:sz="0" w:space="0" w:color="auto"/>
        <w:right w:val="none" w:sz="0" w:space="0" w:color="auto"/>
      </w:divBdr>
      <w:divsChild>
        <w:div w:id="748043746">
          <w:marLeft w:val="0"/>
          <w:marRight w:val="0"/>
          <w:marTop w:val="0"/>
          <w:marBottom w:val="0"/>
          <w:divBdr>
            <w:top w:val="none" w:sz="0" w:space="0" w:color="auto"/>
            <w:left w:val="none" w:sz="0" w:space="0" w:color="auto"/>
            <w:bottom w:val="none" w:sz="0" w:space="0" w:color="auto"/>
            <w:right w:val="none" w:sz="0" w:space="0" w:color="auto"/>
          </w:divBdr>
          <w:divsChild>
            <w:div w:id="731974798">
              <w:marLeft w:val="0"/>
              <w:marRight w:val="0"/>
              <w:marTop w:val="0"/>
              <w:marBottom w:val="0"/>
              <w:divBdr>
                <w:top w:val="none" w:sz="0" w:space="0" w:color="auto"/>
                <w:left w:val="none" w:sz="0" w:space="0" w:color="auto"/>
                <w:bottom w:val="none" w:sz="0" w:space="0" w:color="auto"/>
                <w:right w:val="none" w:sz="0" w:space="0" w:color="auto"/>
              </w:divBdr>
              <w:divsChild>
                <w:div w:id="382605708">
                  <w:marLeft w:val="0"/>
                  <w:marRight w:val="0"/>
                  <w:marTop w:val="0"/>
                  <w:marBottom w:val="0"/>
                  <w:divBdr>
                    <w:top w:val="none" w:sz="0" w:space="0" w:color="auto"/>
                    <w:left w:val="none" w:sz="0" w:space="0" w:color="auto"/>
                    <w:bottom w:val="none" w:sz="0" w:space="0" w:color="auto"/>
                    <w:right w:val="none" w:sz="0" w:space="0" w:color="auto"/>
                  </w:divBdr>
                  <w:divsChild>
                    <w:div w:id="347219204">
                      <w:marLeft w:val="0"/>
                      <w:marRight w:val="0"/>
                      <w:marTop w:val="0"/>
                      <w:marBottom w:val="0"/>
                      <w:divBdr>
                        <w:top w:val="none" w:sz="0" w:space="0" w:color="auto"/>
                        <w:left w:val="none" w:sz="0" w:space="0" w:color="auto"/>
                        <w:bottom w:val="none" w:sz="0" w:space="0" w:color="auto"/>
                        <w:right w:val="none" w:sz="0" w:space="0" w:color="auto"/>
                      </w:divBdr>
                      <w:divsChild>
                        <w:div w:id="1770464025">
                          <w:marLeft w:val="0"/>
                          <w:marRight w:val="0"/>
                          <w:marTop w:val="0"/>
                          <w:marBottom w:val="0"/>
                          <w:divBdr>
                            <w:top w:val="none" w:sz="0" w:space="0" w:color="auto"/>
                            <w:left w:val="none" w:sz="0" w:space="0" w:color="auto"/>
                            <w:bottom w:val="none" w:sz="0" w:space="0" w:color="auto"/>
                            <w:right w:val="none" w:sz="0" w:space="0" w:color="auto"/>
                          </w:divBdr>
                          <w:divsChild>
                            <w:div w:id="12262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46769">
      <w:bodyDiv w:val="1"/>
      <w:marLeft w:val="0"/>
      <w:marRight w:val="0"/>
      <w:marTop w:val="0"/>
      <w:marBottom w:val="0"/>
      <w:divBdr>
        <w:top w:val="none" w:sz="0" w:space="0" w:color="auto"/>
        <w:left w:val="none" w:sz="0" w:space="0" w:color="auto"/>
        <w:bottom w:val="none" w:sz="0" w:space="0" w:color="auto"/>
        <w:right w:val="none" w:sz="0" w:space="0" w:color="auto"/>
      </w:divBdr>
    </w:div>
    <w:div w:id="643510310">
      <w:bodyDiv w:val="1"/>
      <w:marLeft w:val="0"/>
      <w:marRight w:val="0"/>
      <w:marTop w:val="0"/>
      <w:marBottom w:val="0"/>
      <w:divBdr>
        <w:top w:val="none" w:sz="0" w:space="0" w:color="auto"/>
        <w:left w:val="none" w:sz="0" w:space="0" w:color="auto"/>
        <w:bottom w:val="none" w:sz="0" w:space="0" w:color="auto"/>
        <w:right w:val="none" w:sz="0" w:space="0" w:color="auto"/>
      </w:divBdr>
      <w:divsChild>
        <w:div w:id="378825770">
          <w:marLeft w:val="0"/>
          <w:marRight w:val="0"/>
          <w:marTop w:val="0"/>
          <w:marBottom w:val="0"/>
          <w:divBdr>
            <w:top w:val="none" w:sz="0" w:space="0" w:color="auto"/>
            <w:left w:val="none" w:sz="0" w:space="0" w:color="auto"/>
            <w:bottom w:val="none" w:sz="0" w:space="0" w:color="auto"/>
            <w:right w:val="none" w:sz="0" w:space="0" w:color="auto"/>
          </w:divBdr>
          <w:divsChild>
            <w:div w:id="514030177">
              <w:marLeft w:val="0"/>
              <w:marRight w:val="0"/>
              <w:marTop w:val="0"/>
              <w:marBottom w:val="0"/>
              <w:divBdr>
                <w:top w:val="none" w:sz="0" w:space="0" w:color="auto"/>
                <w:left w:val="none" w:sz="0" w:space="0" w:color="auto"/>
                <w:bottom w:val="none" w:sz="0" w:space="0" w:color="auto"/>
                <w:right w:val="none" w:sz="0" w:space="0" w:color="auto"/>
              </w:divBdr>
              <w:divsChild>
                <w:div w:id="150877582">
                  <w:marLeft w:val="0"/>
                  <w:marRight w:val="0"/>
                  <w:marTop w:val="0"/>
                  <w:marBottom w:val="0"/>
                  <w:divBdr>
                    <w:top w:val="none" w:sz="0" w:space="0" w:color="auto"/>
                    <w:left w:val="none" w:sz="0" w:space="0" w:color="auto"/>
                    <w:bottom w:val="none" w:sz="0" w:space="0" w:color="auto"/>
                    <w:right w:val="none" w:sz="0" w:space="0" w:color="auto"/>
                  </w:divBdr>
                  <w:divsChild>
                    <w:div w:id="878781192">
                      <w:marLeft w:val="0"/>
                      <w:marRight w:val="0"/>
                      <w:marTop w:val="0"/>
                      <w:marBottom w:val="0"/>
                      <w:divBdr>
                        <w:top w:val="none" w:sz="0" w:space="0" w:color="auto"/>
                        <w:left w:val="none" w:sz="0" w:space="0" w:color="auto"/>
                        <w:bottom w:val="none" w:sz="0" w:space="0" w:color="auto"/>
                        <w:right w:val="none" w:sz="0" w:space="0" w:color="auto"/>
                      </w:divBdr>
                      <w:divsChild>
                        <w:div w:id="1268276192">
                          <w:marLeft w:val="0"/>
                          <w:marRight w:val="0"/>
                          <w:marTop w:val="0"/>
                          <w:marBottom w:val="0"/>
                          <w:divBdr>
                            <w:top w:val="none" w:sz="0" w:space="0" w:color="auto"/>
                            <w:left w:val="none" w:sz="0" w:space="0" w:color="auto"/>
                            <w:bottom w:val="none" w:sz="0" w:space="0" w:color="auto"/>
                            <w:right w:val="none" w:sz="0" w:space="0" w:color="auto"/>
                          </w:divBdr>
                          <w:divsChild>
                            <w:div w:id="181170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044325">
      <w:bodyDiv w:val="1"/>
      <w:marLeft w:val="0"/>
      <w:marRight w:val="0"/>
      <w:marTop w:val="0"/>
      <w:marBottom w:val="0"/>
      <w:divBdr>
        <w:top w:val="none" w:sz="0" w:space="0" w:color="auto"/>
        <w:left w:val="none" w:sz="0" w:space="0" w:color="auto"/>
        <w:bottom w:val="none" w:sz="0" w:space="0" w:color="auto"/>
        <w:right w:val="none" w:sz="0" w:space="0" w:color="auto"/>
      </w:divBdr>
      <w:divsChild>
        <w:div w:id="1841234855">
          <w:marLeft w:val="0"/>
          <w:marRight w:val="0"/>
          <w:marTop w:val="0"/>
          <w:marBottom w:val="0"/>
          <w:divBdr>
            <w:top w:val="none" w:sz="0" w:space="0" w:color="auto"/>
            <w:left w:val="none" w:sz="0" w:space="0" w:color="auto"/>
            <w:bottom w:val="none" w:sz="0" w:space="0" w:color="auto"/>
            <w:right w:val="none" w:sz="0" w:space="0" w:color="auto"/>
          </w:divBdr>
          <w:divsChild>
            <w:div w:id="1324159777">
              <w:marLeft w:val="0"/>
              <w:marRight w:val="0"/>
              <w:marTop w:val="0"/>
              <w:marBottom w:val="0"/>
              <w:divBdr>
                <w:top w:val="none" w:sz="0" w:space="0" w:color="auto"/>
                <w:left w:val="none" w:sz="0" w:space="0" w:color="auto"/>
                <w:bottom w:val="none" w:sz="0" w:space="0" w:color="auto"/>
                <w:right w:val="none" w:sz="0" w:space="0" w:color="auto"/>
              </w:divBdr>
              <w:divsChild>
                <w:div w:id="859856991">
                  <w:marLeft w:val="0"/>
                  <w:marRight w:val="0"/>
                  <w:marTop w:val="0"/>
                  <w:marBottom w:val="0"/>
                  <w:divBdr>
                    <w:top w:val="none" w:sz="0" w:space="0" w:color="auto"/>
                    <w:left w:val="none" w:sz="0" w:space="0" w:color="auto"/>
                    <w:bottom w:val="none" w:sz="0" w:space="0" w:color="auto"/>
                    <w:right w:val="none" w:sz="0" w:space="0" w:color="auto"/>
                  </w:divBdr>
                  <w:divsChild>
                    <w:div w:id="314839289">
                      <w:marLeft w:val="0"/>
                      <w:marRight w:val="0"/>
                      <w:marTop w:val="0"/>
                      <w:marBottom w:val="0"/>
                      <w:divBdr>
                        <w:top w:val="none" w:sz="0" w:space="0" w:color="auto"/>
                        <w:left w:val="none" w:sz="0" w:space="0" w:color="auto"/>
                        <w:bottom w:val="none" w:sz="0" w:space="0" w:color="auto"/>
                        <w:right w:val="none" w:sz="0" w:space="0" w:color="auto"/>
                      </w:divBdr>
                      <w:divsChild>
                        <w:div w:id="10614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994530">
      <w:bodyDiv w:val="1"/>
      <w:marLeft w:val="0"/>
      <w:marRight w:val="0"/>
      <w:marTop w:val="0"/>
      <w:marBottom w:val="0"/>
      <w:divBdr>
        <w:top w:val="none" w:sz="0" w:space="0" w:color="auto"/>
        <w:left w:val="none" w:sz="0" w:space="0" w:color="auto"/>
        <w:bottom w:val="none" w:sz="0" w:space="0" w:color="auto"/>
        <w:right w:val="none" w:sz="0" w:space="0" w:color="auto"/>
      </w:divBdr>
      <w:divsChild>
        <w:div w:id="215942676">
          <w:marLeft w:val="0"/>
          <w:marRight w:val="0"/>
          <w:marTop w:val="0"/>
          <w:marBottom w:val="0"/>
          <w:divBdr>
            <w:top w:val="none" w:sz="0" w:space="0" w:color="auto"/>
            <w:left w:val="none" w:sz="0" w:space="0" w:color="auto"/>
            <w:bottom w:val="none" w:sz="0" w:space="0" w:color="auto"/>
            <w:right w:val="none" w:sz="0" w:space="0" w:color="auto"/>
          </w:divBdr>
          <w:divsChild>
            <w:div w:id="1545798643">
              <w:marLeft w:val="0"/>
              <w:marRight w:val="0"/>
              <w:marTop w:val="0"/>
              <w:marBottom w:val="0"/>
              <w:divBdr>
                <w:top w:val="none" w:sz="0" w:space="0" w:color="auto"/>
                <w:left w:val="none" w:sz="0" w:space="0" w:color="auto"/>
                <w:bottom w:val="none" w:sz="0" w:space="0" w:color="auto"/>
                <w:right w:val="none" w:sz="0" w:space="0" w:color="auto"/>
              </w:divBdr>
              <w:divsChild>
                <w:div w:id="48388198">
                  <w:marLeft w:val="0"/>
                  <w:marRight w:val="0"/>
                  <w:marTop w:val="0"/>
                  <w:marBottom w:val="0"/>
                  <w:divBdr>
                    <w:top w:val="none" w:sz="0" w:space="0" w:color="auto"/>
                    <w:left w:val="none" w:sz="0" w:space="0" w:color="auto"/>
                    <w:bottom w:val="none" w:sz="0" w:space="0" w:color="auto"/>
                    <w:right w:val="none" w:sz="0" w:space="0" w:color="auto"/>
                  </w:divBdr>
                  <w:divsChild>
                    <w:div w:id="1548760865">
                      <w:marLeft w:val="0"/>
                      <w:marRight w:val="0"/>
                      <w:marTop w:val="0"/>
                      <w:marBottom w:val="0"/>
                      <w:divBdr>
                        <w:top w:val="none" w:sz="0" w:space="0" w:color="auto"/>
                        <w:left w:val="none" w:sz="0" w:space="0" w:color="auto"/>
                        <w:bottom w:val="none" w:sz="0" w:space="0" w:color="auto"/>
                        <w:right w:val="none" w:sz="0" w:space="0" w:color="auto"/>
                      </w:divBdr>
                      <w:divsChild>
                        <w:div w:id="16017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133313">
      <w:bodyDiv w:val="1"/>
      <w:marLeft w:val="0"/>
      <w:marRight w:val="0"/>
      <w:marTop w:val="0"/>
      <w:marBottom w:val="0"/>
      <w:divBdr>
        <w:top w:val="none" w:sz="0" w:space="0" w:color="auto"/>
        <w:left w:val="none" w:sz="0" w:space="0" w:color="auto"/>
        <w:bottom w:val="none" w:sz="0" w:space="0" w:color="auto"/>
        <w:right w:val="none" w:sz="0" w:space="0" w:color="auto"/>
      </w:divBdr>
      <w:divsChild>
        <w:div w:id="680207931">
          <w:marLeft w:val="0"/>
          <w:marRight w:val="0"/>
          <w:marTop w:val="0"/>
          <w:marBottom w:val="0"/>
          <w:divBdr>
            <w:top w:val="none" w:sz="0" w:space="0" w:color="auto"/>
            <w:left w:val="none" w:sz="0" w:space="0" w:color="auto"/>
            <w:bottom w:val="none" w:sz="0" w:space="0" w:color="auto"/>
            <w:right w:val="none" w:sz="0" w:space="0" w:color="auto"/>
          </w:divBdr>
          <w:divsChild>
            <w:div w:id="507066650">
              <w:marLeft w:val="0"/>
              <w:marRight w:val="0"/>
              <w:marTop w:val="0"/>
              <w:marBottom w:val="0"/>
              <w:divBdr>
                <w:top w:val="none" w:sz="0" w:space="0" w:color="auto"/>
                <w:left w:val="none" w:sz="0" w:space="0" w:color="auto"/>
                <w:bottom w:val="none" w:sz="0" w:space="0" w:color="auto"/>
                <w:right w:val="none" w:sz="0" w:space="0" w:color="auto"/>
              </w:divBdr>
              <w:divsChild>
                <w:div w:id="366295492">
                  <w:marLeft w:val="0"/>
                  <w:marRight w:val="0"/>
                  <w:marTop w:val="0"/>
                  <w:marBottom w:val="0"/>
                  <w:divBdr>
                    <w:top w:val="none" w:sz="0" w:space="0" w:color="auto"/>
                    <w:left w:val="none" w:sz="0" w:space="0" w:color="auto"/>
                    <w:bottom w:val="none" w:sz="0" w:space="0" w:color="auto"/>
                    <w:right w:val="none" w:sz="0" w:space="0" w:color="auto"/>
                  </w:divBdr>
                  <w:divsChild>
                    <w:div w:id="13583699">
                      <w:marLeft w:val="0"/>
                      <w:marRight w:val="0"/>
                      <w:marTop w:val="0"/>
                      <w:marBottom w:val="0"/>
                      <w:divBdr>
                        <w:top w:val="none" w:sz="0" w:space="0" w:color="auto"/>
                        <w:left w:val="none" w:sz="0" w:space="0" w:color="auto"/>
                        <w:bottom w:val="none" w:sz="0" w:space="0" w:color="auto"/>
                        <w:right w:val="none" w:sz="0" w:space="0" w:color="auto"/>
                      </w:divBdr>
                      <w:divsChild>
                        <w:div w:id="727532145">
                          <w:marLeft w:val="0"/>
                          <w:marRight w:val="0"/>
                          <w:marTop w:val="0"/>
                          <w:marBottom w:val="0"/>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426971">
      <w:bodyDiv w:val="1"/>
      <w:marLeft w:val="0"/>
      <w:marRight w:val="0"/>
      <w:marTop w:val="0"/>
      <w:marBottom w:val="0"/>
      <w:divBdr>
        <w:top w:val="none" w:sz="0" w:space="0" w:color="auto"/>
        <w:left w:val="none" w:sz="0" w:space="0" w:color="auto"/>
        <w:bottom w:val="none" w:sz="0" w:space="0" w:color="auto"/>
        <w:right w:val="none" w:sz="0" w:space="0" w:color="auto"/>
      </w:divBdr>
      <w:divsChild>
        <w:div w:id="816606884">
          <w:marLeft w:val="0"/>
          <w:marRight w:val="0"/>
          <w:marTop w:val="0"/>
          <w:marBottom w:val="0"/>
          <w:divBdr>
            <w:top w:val="none" w:sz="0" w:space="0" w:color="auto"/>
            <w:left w:val="none" w:sz="0" w:space="0" w:color="auto"/>
            <w:bottom w:val="none" w:sz="0" w:space="0" w:color="auto"/>
            <w:right w:val="none" w:sz="0" w:space="0" w:color="auto"/>
          </w:divBdr>
          <w:divsChild>
            <w:div w:id="877164407">
              <w:marLeft w:val="0"/>
              <w:marRight w:val="0"/>
              <w:marTop w:val="0"/>
              <w:marBottom w:val="0"/>
              <w:divBdr>
                <w:top w:val="none" w:sz="0" w:space="0" w:color="auto"/>
                <w:left w:val="none" w:sz="0" w:space="0" w:color="auto"/>
                <w:bottom w:val="none" w:sz="0" w:space="0" w:color="auto"/>
                <w:right w:val="none" w:sz="0" w:space="0" w:color="auto"/>
              </w:divBdr>
              <w:divsChild>
                <w:div w:id="394548318">
                  <w:marLeft w:val="0"/>
                  <w:marRight w:val="0"/>
                  <w:marTop w:val="0"/>
                  <w:marBottom w:val="0"/>
                  <w:divBdr>
                    <w:top w:val="none" w:sz="0" w:space="0" w:color="auto"/>
                    <w:left w:val="none" w:sz="0" w:space="0" w:color="auto"/>
                    <w:bottom w:val="none" w:sz="0" w:space="0" w:color="auto"/>
                    <w:right w:val="none" w:sz="0" w:space="0" w:color="auto"/>
                  </w:divBdr>
                  <w:divsChild>
                    <w:div w:id="10762421">
                      <w:marLeft w:val="0"/>
                      <w:marRight w:val="0"/>
                      <w:marTop w:val="0"/>
                      <w:marBottom w:val="0"/>
                      <w:divBdr>
                        <w:top w:val="none" w:sz="0" w:space="0" w:color="auto"/>
                        <w:left w:val="none" w:sz="0" w:space="0" w:color="auto"/>
                        <w:bottom w:val="none" w:sz="0" w:space="0" w:color="auto"/>
                        <w:right w:val="none" w:sz="0" w:space="0" w:color="auto"/>
                      </w:divBdr>
                      <w:divsChild>
                        <w:div w:id="935477779">
                          <w:marLeft w:val="0"/>
                          <w:marRight w:val="0"/>
                          <w:marTop w:val="0"/>
                          <w:marBottom w:val="0"/>
                          <w:divBdr>
                            <w:top w:val="none" w:sz="0" w:space="0" w:color="auto"/>
                            <w:left w:val="none" w:sz="0" w:space="0" w:color="auto"/>
                            <w:bottom w:val="none" w:sz="0" w:space="0" w:color="auto"/>
                            <w:right w:val="none" w:sz="0" w:space="0" w:color="auto"/>
                          </w:divBdr>
                          <w:divsChild>
                            <w:div w:id="10822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9682624">
      <w:bodyDiv w:val="1"/>
      <w:marLeft w:val="0"/>
      <w:marRight w:val="0"/>
      <w:marTop w:val="0"/>
      <w:marBottom w:val="0"/>
      <w:divBdr>
        <w:top w:val="none" w:sz="0" w:space="0" w:color="auto"/>
        <w:left w:val="none" w:sz="0" w:space="0" w:color="auto"/>
        <w:bottom w:val="none" w:sz="0" w:space="0" w:color="auto"/>
        <w:right w:val="none" w:sz="0" w:space="0" w:color="auto"/>
      </w:divBdr>
      <w:divsChild>
        <w:div w:id="1181313046">
          <w:marLeft w:val="0"/>
          <w:marRight w:val="0"/>
          <w:marTop w:val="0"/>
          <w:marBottom w:val="0"/>
          <w:divBdr>
            <w:top w:val="none" w:sz="0" w:space="0" w:color="auto"/>
            <w:left w:val="none" w:sz="0" w:space="0" w:color="auto"/>
            <w:bottom w:val="none" w:sz="0" w:space="0" w:color="auto"/>
            <w:right w:val="none" w:sz="0" w:space="0" w:color="auto"/>
          </w:divBdr>
          <w:divsChild>
            <w:div w:id="1430202346">
              <w:marLeft w:val="0"/>
              <w:marRight w:val="0"/>
              <w:marTop w:val="0"/>
              <w:marBottom w:val="0"/>
              <w:divBdr>
                <w:top w:val="none" w:sz="0" w:space="0" w:color="auto"/>
                <w:left w:val="none" w:sz="0" w:space="0" w:color="auto"/>
                <w:bottom w:val="none" w:sz="0" w:space="0" w:color="auto"/>
                <w:right w:val="none" w:sz="0" w:space="0" w:color="auto"/>
              </w:divBdr>
              <w:divsChild>
                <w:div w:id="2095273452">
                  <w:marLeft w:val="0"/>
                  <w:marRight w:val="0"/>
                  <w:marTop w:val="0"/>
                  <w:marBottom w:val="0"/>
                  <w:divBdr>
                    <w:top w:val="none" w:sz="0" w:space="0" w:color="auto"/>
                    <w:left w:val="none" w:sz="0" w:space="0" w:color="auto"/>
                    <w:bottom w:val="none" w:sz="0" w:space="0" w:color="auto"/>
                    <w:right w:val="none" w:sz="0" w:space="0" w:color="auto"/>
                  </w:divBdr>
                  <w:divsChild>
                    <w:div w:id="1067845849">
                      <w:marLeft w:val="0"/>
                      <w:marRight w:val="0"/>
                      <w:marTop w:val="0"/>
                      <w:marBottom w:val="0"/>
                      <w:divBdr>
                        <w:top w:val="none" w:sz="0" w:space="0" w:color="auto"/>
                        <w:left w:val="none" w:sz="0" w:space="0" w:color="auto"/>
                        <w:bottom w:val="none" w:sz="0" w:space="0" w:color="auto"/>
                        <w:right w:val="none" w:sz="0" w:space="0" w:color="auto"/>
                      </w:divBdr>
                      <w:divsChild>
                        <w:div w:id="912661053">
                          <w:marLeft w:val="0"/>
                          <w:marRight w:val="0"/>
                          <w:marTop w:val="0"/>
                          <w:marBottom w:val="0"/>
                          <w:divBdr>
                            <w:top w:val="none" w:sz="0" w:space="0" w:color="auto"/>
                            <w:left w:val="none" w:sz="0" w:space="0" w:color="auto"/>
                            <w:bottom w:val="none" w:sz="0" w:space="0" w:color="auto"/>
                            <w:right w:val="none" w:sz="0" w:space="0" w:color="auto"/>
                          </w:divBdr>
                        </w:div>
                        <w:div w:id="808278718">
                          <w:marLeft w:val="0"/>
                          <w:marRight w:val="0"/>
                          <w:marTop w:val="0"/>
                          <w:marBottom w:val="0"/>
                          <w:divBdr>
                            <w:top w:val="none" w:sz="0" w:space="0" w:color="auto"/>
                            <w:left w:val="none" w:sz="0" w:space="0" w:color="auto"/>
                            <w:bottom w:val="none" w:sz="0" w:space="0" w:color="auto"/>
                            <w:right w:val="none" w:sz="0" w:space="0" w:color="auto"/>
                          </w:divBdr>
                          <w:divsChild>
                            <w:div w:id="1229026425">
                              <w:marLeft w:val="0"/>
                              <w:marRight w:val="0"/>
                              <w:marTop w:val="0"/>
                              <w:marBottom w:val="0"/>
                              <w:divBdr>
                                <w:top w:val="none" w:sz="0" w:space="0" w:color="auto"/>
                                <w:left w:val="none" w:sz="0" w:space="0" w:color="auto"/>
                                <w:bottom w:val="none" w:sz="0" w:space="0" w:color="auto"/>
                                <w:right w:val="none" w:sz="0" w:space="0" w:color="auto"/>
                              </w:divBdr>
                              <w:divsChild>
                                <w:div w:id="204872741">
                                  <w:marLeft w:val="0"/>
                                  <w:marRight w:val="0"/>
                                  <w:marTop w:val="0"/>
                                  <w:marBottom w:val="0"/>
                                  <w:divBdr>
                                    <w:top w:val="none" w:sz="0" w:space="0" w:color="auto"/>
                                    <w:left w:val="none" w:sz="0" w:space="0" w:color="auto"/>
                                    <w:bottom w:val="none" w:sz="0" w:space="0" w:color="auto"/>
                                    <w:right w:val="none" w:sz="0" w:space="0" w:color="auto"/>
                                  </w:divBdr>
                                  <w:divsChild>
                                    <w:div w:id="660698348">
                                      <w:marLeft w:val="0"/>
                                      <w:marRight w:val="0"/>
                                      <w:marTop w:val="0"/>
                                      <w:marBottom w:val="0"/>
                                      <w:divBdr>
                                        <w:top w:val="none" w:sz="0" w:space="0" w:color="auto"/>
                                        <w:left w:val="none" w:sz="0" w:space="0" w:color="auto"/>
                                        <w:bottom w:val="none" w:sz="0" w:space="0" w:color="auto"/>
                                        <w:right w:val="none" w:sz="0" w:space="0" w:color="auto"/>
                                      </w:divBdr>
                                    </w:div>
                                    <w:div w:id="80465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9603">
      <w:bodyDiv w:val="1"/>
      <w:marLeft w:val="0"/>
      <w:marRight w:val="0"/>
      <w:marTop w:val="0"/>
      <w:marBottom w:val="0"/>
      <w:divBdr>
        <w:top w:val="none" w:sz="0" w:space="0" w:color="auto"/>
        <w:left w:val="none" w:sz="0" w:space="0" w:color="auto"/>
        <w:bottom w:val="none" w:sz="0" w:space="0" w:color="auto"/>
        <w:right w:val="none" w:sz="0" w:space="0" w:color="auto"/>
      </w:divBdr>
    </w:div>
    <w:div w:id="796214826">
      <w:bodyDiv w:val="1"/>
      <w:marLeft w:val="0"/>
      <w:marRight w:val="0"/>
      <w:marTop w:val="0"/>
      <w:marBottom w:val="0"/>
      <w:divBdr>
        <w:top w:val="none" w:sz="0" w:space="0" w:color="auto"/>
        <w:left w:val="none" w:sz="0" w:space="0" w:color="auto"/>
        <w:bottom w:val="none" w:sz="0" w:space="0" w:color="auto"/>
        <w:right w:val="none" w:sz="0" w:space="0" w:color="auto"/>
      </w:divBdr>
    </w:div>
    <w:div w:id="843974435">
      <w:bodyDiv w:val="1"/>
      <w:marLeft w:val="0"/>
      <w:marRight w:val="0"/>
      <w:marTop w:val="0"/>
      <w:marBottom w:val="0"/>
      <w:divBdr>
        <w:top w:val="none" w:sz="0" w:space="0" w:color="auto"/>
        <w:left w:val="none" w:sz="0" w:space="0" w:color="auto"/>
        <w:bottom w:val="none" w:sz="0" w:space="0" w:color="auto"/>
        <w:right w:val="none" w:sz="0" w:space="0" w:color="auto"/>
      </w:divBdr>
    </w:div>
    <w:div w:id="853113300">
      <w:bodyDiv w:val="1"/>
      <w:marLeft w:val="0"/>
      <w:marRight w:val="0"/>
      <w:marTop w:val="0"/>
      <w:marBottom w:val="0"/>
      <w:divBdr>
        <w:top w:val="none" w:sz="0" w:space="0" w:color="auto"/>
        <w:left w:val="none" w:sz="0" w:space="0" w:color="auto"/>
        <w:bottom w:val="none" w:sz="0" w:space="0" w:color="auto"/>
        <w:right w:val="none" w:sz="0" w:space="0" w:color="auto"/>
      </w:divBdr>
    </w:div>
    <w:div w:id="863980256">
      <w:bodyDiv w:val="1"/>
      <w:marLeft w:val="0"/>
      <w:marRight w:val="0"/>
      <w:marTop w:val="0"/>
      <w:marBottom w:val="0"/>
      <w:divBdr>
        <w:top w:val="none" w:sz="0" w:space="0" w:color="auto"/>
        <w:left w:val="none" w:sz="0" w:space="0" w:color="auto"/>
        <w:bottom w:val="none" w:sz="0" w:space="0" w:color="auto"/>
        <w:right w:val="none" w:sz="0" w:space="0" w:color="auto"/>
      </w:divBdr>
      <w:divsChild>
        <w:div w:id="653998008">
          <w:marLeft w:val="0"/>
          <w:marRight w:val="0"/>
          <w:marTop w:val="0"/>
          <w:marBottom w:val="0"/>
          <w:divBdr>
            <w:top w:val="none" w:sz="0" w:space="0" w:color="auto"/>
            <w:left w:val="none" w:sz="0" w:space="0" w:color="auto"/>
            <w:bottom w:val="none" w:sz="0" w:space="0" w:color="auto"/>
            <w:right w:val="none" w:sz="0" w:space="0" w:color="auto"/>
          </w:divBdr>
          <w:divsChild>
            <w:div w:id="1976569511">
              <w:marLeft w:val="0"/>
              <w:marRight w:val="0"/>
              <w:marTop w:val="0"/>
              <w:marBottom w:val="0"/>
              <w:divBdr>
                <w:top w:val="none" w:sz="0" w:space="0" w:color="auto"/>
                <w:left w:val="none" w:sz="0" w:space="0" w:color="auto"/>
                <w:bottom w:val="none" w:sz="0" w:space="0" w:color="auto"/>
                <w:right w:val="none" w:sz="0" w:space="0" w:color="auto"/>
              </w:divBdr>
              <w:divsChild>
                <w:div w:id="330107914">
                  <w:marLeft w:val="0"/>
                  <w:marRight w:val="0"/>
                  <w:marTop w:val="0"/>
                  <w:marBottom w:val="0"/>
                  <w:divBdr>
                    <w:top w:val="none" w:sz="0" w:space="0" w:color="auto"/>
                    <w:left w:val="none" w:sz="0" w:space="0" w:color="auto"/>
                    <w:bottom w:val="none" w:sz="0" w:space="0" w:color="auto"/>
                    <w:right w:val="none" w:sz="0" w:space="0" w:color="auto"/>
                  </w:divBdr>
                  <w:divsChild>
                    <w:div w:id="77680359">
                      <w:marLeft w:val="0"/>
                      <w:marRight w:val="0"/>
                      <w:marTop w:val="0"/>
                      <w:marBottom w:val="0"/>
                      <w:divBdr>
                        <w:top w:val="none" w:sz="0" w:space="0" w:color="auto"/>
                        <w:left w:val="none" w:sz="0" w:space="0" w:color="auto"/>
                        <w:bottom w:val="none" w:sz="0" w:space="0" w:color="auto"/>
                        <w:right w:val="none" w:sz="0" w:space="0" w:color="auto"/>
                      </w:divBdr>
                      <w:divsChild>
                        <w:div w:id="7008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171371">
      <w:bodyDiv w:val="1"/>
      <w:marLeft w:val="0"/>
      <w:marRight w:val="0"/>
      <w:marTop w:val="0"/>
      <w:marBottom w:val="0"/>
      <w:divBdr>
        <w:top w:val="none" w:sz="0" w:space="0" w:color="auto"/>
        <w:left w:val="none" w:sz="0" w:space="0" w:color="auto"/>
        <w:bottom w:val="none" w:sz="0" w:space="0" w:color="auto"/>
        <w:right w:val="none" w:sz="0" w:space="0" w:color="auto"/>
      </w:divBdr>
      <w:divsChild>
        <w:div w:id="1914702907">
          <w:marLeft w:val="0"/>
          <w:marRight w:val="0"/>
          <w:marTop w:val="0"/>
          <w:marBottom w:val="0"/>
          <w:divBdr>
            <w:top w:val="none" w:sz="0" w:space="0" w:color="auto"/>
            <w:left w:val="none" w:sz="0" w:space="0" w:color="auto"/>
            <w:bottom w:val="none" w:sz="0" w:space="0" w:color="auto"/>
            <w:right w:val="none" w:sz="0" w:space="0" w:color="auto"/>
          </w:divBdr>
          <w:divsChild>
            <w:div w:id="1063217806">
              <w:marLeft w:val="0"/>
              <w:marRight w:val="0"/>
              <w:marTop w:val="0"/>
              <w:marBottom w:val="0"/>
              <w:divBdr>
                <w:top w:val="none" w:sz="0" w:space="0" w:color="auto"/>
                <w:left w:val="none" w:sz="0" w:space="0" w:color="auto"/>
                <w:bottom w:val="none" w:sz="0" w:space="0" w:color="auto"/>
                <w:right w:val="none" w:sz="0" w:space="0" w:color="auto"/>
              </w:divBdr>
              <w:divsChild>
                <w:div w:id="492111824">
                  <w:marLeft w:val="0"/>
                  <w:marRight w:val="0"/>
                  <w:marTop w:val="0"/>
                  <w:marBottom w:val="0"/>
                  <w:divBdr>
                    <w:top w:val="none" w:sz="0" w:space="0" w:color="auto"/>
                    <w:left w:val="none" w:sz="0" w:space="0" w:color="auto"/>
                    <w:bottom w:val="none" w:sz="0" w:space="0" w:color="auto"/>
                    <w:right w:val="none" w:sz="0" w:space="0" w:color="auto"/>
                  </w:divBdr>
                  <w:divsChild>
                    <w:div w:id="1127310083">
                      <w:marLeft w:val="0"/>
                      <w:marRight w:val="0"/>
                      <w:marTop w:val="0"/>
                      <w:marBottom w:val="0"/>
                      <w:divBdr>
                        <w:top w:val="none" w:sz="0" w:space="0" w:color="auto"/>
                        <w:left w:val="none" w:sz="0" w:space="0" w:color="auto"/>
                        <w:bottom w:val="none" w:sz="0" w:space="0" w:color="auto"/>
                        <w:right w:val="none" w:sz="0" w:space="0" w:color="auto"/>
                      </w:divBdr>
                      <w:divsChild>
                        <w:div w:id="18846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691264">
      <w:bodyDiv w:val="1"/>
      <w:marLeft w:val="0"/>
      <w:marRight w:val="0"/>
      <w:marTop w:val="0"/>
      <w:marBottom w:val="0"/>
      <w:divBdr>
        <w:top w:val="none" w:sz="0" w:space="0" w:color="auto"/>
        <w:left w:val="none" w:sz="0" w:space="0" w:color="auto"/>
        <w:bottom w:val="none" w:sz="0" w:space="0" w:color="auto"/>
        <w:right w:val="none" w:sz="0" w:space="0" w:color="auto"/>
      </w:divBdr>
    </w:div>
    <w:div w:id="942763040">
      <w:bodyDiv w:val="1"/>
      <w:marLeft w:val="0"/>
      <w:marRight w:val="0"/>
      <w:marTop w:val="0"/>
      <w:marBottom w:val="0"/>
      <w:divBdr>
        <w:top w:val="none" w:sz="0" w:space="0" w:color="auto"/>
        <w:left w:val="none" w:sz="0" w:space="0" w:color="auto"/>
        <w:bottom w:val="none" w:sz="0" w:space="0" w:color="auto"/>
        <w:right w:val="none" w:sz="0" w:space="0" w:color="auto"/>
      </w:divBdr>
      <w:divsChild>
        <w:div w:id="1924759102">
          <w:marLeft w:val="0"/>
          <w:marRight w:val="0"/>
          <w:marTop w:val="0"/>
          <w:marBottom w:val="0"/>
          <w:divBdr>
            <w:top w:val="none" w:sz="0" w:space="0" w:color="auto"/>
            <w:left w:val="none" w:sz="0" w:space="0" w:color="auto"/>
            <w:bottom w:val="none" w:sz="0" w:space="0" w:color="auto"/>
            <w:right w:val="none" w:sz="0" w:space="0" w:color="auto"/>
          </w:divBdr>
          <w:divsChild>
            <w:div w:id="833767645">
              <w:marLeft w:val="0"/>
              <w:marRight w:val="0"/>
              <w:marTop w:val="0"/>
              <w:marBottom w:val="0"/>
              <w:divBdr>
                <w:top w:val="single" w:sz="6" w:space="0" w:color="auto"/>
                <w:left w:val="single" w:sz="6" w:space="0" w:color="auto"/>
                <w:bottom w:val="single" w:sz="6" w:space="0" w:color="auto"/>
                <w:right w:val="single" w:sz="6" w:space="0" w:color="auto"/>
              </w:divBdr>
              <w:divsChild>
                <w:div w:id="1219974578">
                  <w:marLeft w:val="0"/>
                  <w:marRight w:val="0"/>
                  <w:marTop w:val="0"/>
                  <w:marBottom w:val="100"/>
                  <w:divBdr>
                    <w:top w:val="none" w:sz="0" w:space="0" w:color="666666"/>
                    <w:left w:val="none" w:sz="0" w:space="0" w:color="333333"/>
                    <w:bottom w:val="none" w:sz="0" w:space="0" w:color="auto"/>
                    <w:right w:val="none" w:sz="0" w:space="0" w:color="auto"/>
                  </w:divBdr>
                  <w:divsChild>
                    <w:div w:id="1172527849">
                      <w:marLeft w:val="525"/>
                      <w:marRight w:val="0"/>
                      <w:marTop w:val="0"/>
                      <w:marBottom w:val="0"/>
                      <w:divBdr>
                        <w:top w:val="none" w:sz="0" w:space="0" w:color="auto"/>
                        <w:left w:val="none" w:sz="0" w:space="0" w:color="auto"/>
                        <w:bottom w:val="none" w:sz="0" w:space="0" w:color="auto"/>
                        <w:right w:val="none" w:sz="0" w:space="0" w:color="auto"/>
                      </w:divBdr>
                      <w:divsChild>
                        <w:div w:id="692925215">
                          <w:marLeft w:val="30"/>
                          <w:marRight w:val="60"/>
                          <w:marTop w:val="0"/>
                          <w:marBottom w:val="0"/>
                          <w:divBdr>
                            <w:top w:val="single" w:sz="6" w:space="4" w:color="FFFFFF"/>
                            <w:left w:val="single" w:sz="6" w:space="11" w:color="FFFFFF"/>
                            <w:bottom w:val="single" w:sz="6" w:space="2" w:color="FFFFFF"/>
                            <w:right w:val="single" w:sz="6" w:space="4" w:color="FFFFFF"/>
                          </w:divBdr>
                        </w:div>
                      </w:divsChild>
                    </w:div>
                  </w:divsChild>
                </w:div>
              </w:divsChild>
            </w:div>
          </w:divsChild>
        </w:div>
      </w:divsChild>
    </w:div>
    <w:div w:id="960303417">
      <w:bodyDiv w:val="1"/>
      <w:marLeft w:val="0"/>
      <w:marRight w:val="0"/>
      <w:marTop w:val="0"/>
      <w:marBottom w:val="0"/>
      <w:divBdr>
        <w:top w:val="none" w:sz="0" w:space="0" w:color="auto"/>
        <w:left w:val="none" w:sz="0" w:space="0" w:color="auto"/>
        <w:bottom w:val="none" w:sz="0" w:space="0" w:color="auto"/>
        <w:right w:val="none" w:sz="0" w:space="0" w:color="auto"/>
      </w:divBdr>
      <w:divsChild>
        <w:div w:id="1905526949">
          <w:marLeft w:val="0"/>
          <w:marRight w:val="0"/>
          <w:marTop w:val="0"/>
          <w:marBottom w:val="0"/>
          <w:divBdr>
            <w:top w:val="none" w:sz="0" w:space="0" w:color="auto"/>
            <w:left w:val="none" w:sz="0" w:space="0" w:color="auto"/>
            <w:bottom w:val="none" w:sz="0" w:space="0" w:color="auto"/>
            <w:right w:val="none" w:sz="0" w:space="0" w:color="auto"/>
          </w:divBdr>
          <w:divsChild>
            <w:div w:id="780341452">
              <w:marLeft w:val="0"/>
              <w:marRight w:val="0"/>
              <w:marTop w:val="0"/>
              <w:marBottom w:val="0"/>
              <w:divBdr>
                <w:top w:val="none" w:sz="0" w:space="0" w:color="auto"/>
                <w:left w:val="none" w:sz="0" w:space="0" w:color="auto"/>
                <w:bottom w:val="none" w:sz="0" w:space="0" w:color="auto"/>
                <w:right w:val="none" w:sz="0" w:space="0" w:color="auto"/>
              </w:divBdr>
              <w:divsChild>
                <w:div w:id="2072650889">
                  <w:marLeft w:val="0"/>
                  <w:marRight w:val="0"/>
                  <w:marTop w:val="0"/>
                  <w:marBottom w:val="0"/>
                  <w:divBdr>
                    <w:top w:val="none" w:sz="0" w:space="0" w:color="auto"/>
                    <w:left w:val="none" w:sz="0" w:space="0" w:color="auto"/>
                    <w:bottom w:val="none" w:sz="0" w:space="0" w:color="auto"/>
                    <w:right w:val="none" w:sz="0" w:space="0" w:color="auto"/>
                  </w:divBdr>
                  <w:divsChild>
                    <w:div w:id="868882277">
                      <w:marLeft w:val="0"/>
                      <w:marRight w:val="0"/>
                      <w:marTop w:val="0"/>
                      <w:marBottom w:val="0"/>
                      <w:divBdr>
                        <w:top w:val="none" w:sz="0" w:space="0" w:color="auto"/>
                        <w:left w:val="none" w:sz="0" w:space="0" w:color="auto"/>
                        <w:bottom w:val="none" w:sz="0" w:space="0" w:color="auto"/>
                        <w:right w:val="none" w:sz="0" w:space="0" w:color="auto"/>
                      </w:divBdr>
                      <w:divsChild>
                        <w:div w:id="339158857">
                          <w:marLeft w:val="0"/>
                          <w:marRight w:val="0"/>
                          <w:marTop w:val="0"/>
                          <w:marBottom w:val="0"/>
                          <w:divBdr>
                            <w:top w:val="none" w:sz="0" w:space="0" w:color="auto"/>
                            <w:left w:val="none" w:sz="0" w:space="0" w:color="auto"/>
                            <w:bottom w:val="none" w:sz="0" w:space="0" w:color="auto"/>
                            <w:right w:val="none" w:sz="0" w:space="0" w:color="auto"/>
                          </w:divBdr>
                          <w:divsChild>
                            <w:div w:id="2178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4968211">
      <w:bodyDiv w:val="1"/>
      <w:marLeft w:val="0"/>
      <w:marRight w:val="0"/>
      <w:marTop w:val="0"/>
      <w:marBottom w:val="0"/>
      <w:divBdr>
        <w:top w:val="none" w:sz="0" w:space="0" w:color="auto"/>
        <w:left w:val="none" w:sz="0" w:space="0" w:color="auto"/>
        <w:bottom w:val="none" w:sz="0" w:space="0" w:color="auto"/>
        <w:right w:val="none" w:sz="0" w:space="0" w:color="auto"/>
      </w:divBdr>
      <w:divsChild>
        <w:div w:id="1204629">
          <w:marLeft w:val="0"/>
          <w:marRight w:val="0"/>
          <w:marTop w:val="0"/>
          <w:marBottom w:val="0"/>
          <w:divBdr>
            <w:top w:val="none" w:sz="0" w:space="0" w:color="auto"/>
            <w:left w:val="none" w:sz="0" w:space="0" w:color="auto"/>
            <w:bottom w:val="none" w:sz="0" w:space="0" w:color="auto"/>
            <w:right w:val="none" w:sz="0" w:space="0" w:color="auto"/>
          </w:divBdr>
          <w:divsChild>
            <w:div w:id="850414704">
              <w:marLeft w:val="0"/>
              <w:marRight w:val="0"/>
              <w:marTop w:val="0"/>
              <w:marBottom w:val="0"/>
              <w:divBdr>
                <w:top w:val="none" w:sz="0" w:space="0" w:color="auto"/>
                <w:left w:val="none" w:sz="0" w:space="0" w:color="auto"/>
                <w:bottom w:val="none" w:sz="0" w:space="0" w:color="auto"/>
                <w:right w:val="none" w:sz="0" w:space="0" w:color="auto"/>
              </w:divBdr>
              <w:divsChild>
                <w:div w:id="1190071271">
                  <w:marLeft w:val="0"/>
                  <w:marRight w:val="0"/>
                  <w:marTop w:val="0"/>
                  <w:marBottom w:val="0"/>
                  <w:divBdr>
                    <w:top w:val="none" w:sz="0" w:space="0" w:color="auto"/>
                    <w:left w:val="none" w:sz="0" w:space="0" w:color="auto"/>
                    <w:bottom w:val="none" w:sz="0" w:space="0" w:color="auto"/>
                    <w:right w:val="none" w:sz="0" w:space="0" w:color="auto"/>
                  </w:divBdr>
                  <w:divsChild>
                    <w:div w:id="986786754">
                      <w:marLeft w:val="0"/>
                      <w:marRight w:val="0"/>
                      <w:marTop w:val="0"/>
                      <w:marBottom w:val="0"/>
                      <w:divBdr>
                        <w:top w:val="none" w:sz="0" w:space="0" w:color="auto"/>
                        <w:left w:val="none" w:sz="0" w:space="0" w:color="auto"/>
                        <w:bottom w:val="none" w:sz="0" w:space="0" w:color="auto"/>
                        <w:right w:val="none" w:sz="0" w:space="0" w:color="auto"/>
                      </w:divBdr>
                      <w:divsChild>
                        <w:div w:id="883370379">
                          <w:marLeft w:val="0"/>
                          <w:marRight w:val="0"/>
                          <w:marTop w:val="0"/>
                          <w:marBottom w:val="0"/>
                          <w:divBdr>
                            <w:top w:val="none" w:sz="0" w:space="0" w:color="auto"/>
                            <w:left w:val="none" w:sz="0" w:space="0" w:color="auto"/>
                            <w:bottom w:val="none" w:sz="0" w:space="0" w:color="auto"/>
                            <w:right w:val="none" w:sz="0" w:space="0" w:color="auto"/>
                          </w:divBdr>
                          <w:divsChild>
                            <w:div w:id="410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060941">
      <w:bodyDiv w:val="1"/>
      <w:marLeft w:val="0"/>
      <w:marRight w:val="0"/>
      <w:marTop w:val="0"/>
      <w:marBottom w:val="0"/>
      <w:divBdr>
        <w:top w:val="none" w:sz="0" w:space="0" w:color="auto"/>
        <w:left w:val="none" w:sz="0" w:space="0" w:color="auto"/>
        <w:bottom w:val="none" w:sz="0" w:space="0" w:color="auto"/>
        <w:right w:val="none" w:sz="0" w:space="0" w:color="auto"/>
      </w:divBdr>
      <w:divsChild>
        <w:div w:id="1770153546">
          <w:marLeft w:val="0"/>
          <w:marRight w:val="0"/>
          <w:marTop w:val="0"/>
          <w:marBottom w:val="0"/>
          <w:divBdr>
            <w:top w:val="none" w:sz="0" w:space="0" w:color="auto"/>
            <w:left w:val="none" w:sz="0" w:space="0" w:color="auto"/>
            <w:bottom w:val="none" w:sz="0" w:space="0" w:color="auto"/>
            <w:right w:val="none" w:sz="0" w:space="0" w:color="auto"/>
          </w:divBdr>
          <w:divsChild>
            <w:div w:id="1383021718">
              <w:marLeft w:val="0"/>
              <w:marRight w:val="0"/>
              <w:marTop w:val="0"/>
              <w:marBottom w:val="0"/>
              <w:divBdr>
                <w:top w:val="none" w:sz="0" w:space="0" w:color="auto"/>
                <w:left w:val="none" w:sz="0" w:space="0" w:color="auto"/>
                <w:bottom w:val="none" w:sz="0" w:space="0" w:color="auto"/>
                <w:right w:val="none" w:sz="0" w:space="0" w:color="auto"/>
              </w:divBdr>
              <w:divsChild>
                <w:div w:id="88545847">
                  <w:marLeft w:val="0"/>
                  <w:marRight w:val="0"/>
                  <w:marTop w:val="0"/>
                  <w:marBottom w:val="0"/>
                  <w:divBdr>
                    <w:top w:val="none" w:sz="0" w:space="0" w:color="auto"/>
                    <w:left w:val="none" w:sz="0" w:space="0" w:color="auto"/>
                    <w:bottom w:val="none" w:sz="0" w:space="0" w:color="auto"/>
                    <w:right w:val="none" w:sz="0" w:space="0" w:color="auto"/>
                  </w:divBdr>
                  <w:divsChild>
                    <w:div w:id="2074696877">
                      <w:marLeft w:val="0"/>
                      <w:marRight w:val="0"/>
                      <w:marTop w:val="0"/>
                      <w:marBottom w:val="0"/>
                      <w:divBdr>
                        <w:top w:val="none" w:sz="0" w:space="0" w:color="auto"/>
                        <w:left w:val="none" w:sz="0" w:space="0" w:color="auto"/>
                        <w:bottom w:val="none" w:sz="0" w:space="0" w:color="auto"/>
                        <w:right w:val="none" w:sz="0" w:space="0" w:color="auto"/>
                      </w:divBdr>
                      <w:divsChild>
                        <w:div w:id="1153982500">
                          <w:marLeft w:val="0"/>
                          <w:marRight w:val="0"/>
                          <w:marTop w:val="0"/>
                          <w:marBottom w:val="0"/>
                          <w:divBdr>
                            <w:top w:val="none" w:sz="0" w:space="0" w:color="auto"/>
                            <w:left w:val="none" w:sz="0" w:space="0" w:color="auto"/>
                            <w:bottom w:val="none" w:sz="0" w:space="0" w:color="auto"/>
                            <w:right w:val="none" w:sz="0" w:space="0" w:color="auto"/>
                          </w:divBdr>
                          <w:divsChild>
                            <w:div w:id="19082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312927">
      <w:bodyDiv w:val="1"/>
      <w:marLeft w:val="0"/>
      <w:marRight w:val="0"/>
      <w:marTop w:val="0"/>
      <w:marBottom w:val="0"/>
      <w:divBdr>
        <w:top w:val="none" w:sz="0" w:space="0" w:color="auto"/>
        <w:left w:val="none" w:sz="0" w:space="0" w:color="auto"/>
        <w:bottom w:val="none" w:sz="0" w:space="0" w:color="auto"/>
        <w:right w:val="none" w:sz="0" w:space="0" w:color="auto"/>
      </w:divBdr>
      <w:divsChild>
        <w:div w:id="216749807">
          <w:marLeft w:val="0"/>
          <w:marRight w:val="0"/>
          <w:marTop w:val="0"/>
          <w:marBottom w:val="0"/>
          <w:divBdr>
            <w:top w:val="none" w:sz="0" w:space="0" w:color="auto"/>
            <w:left w:val="none" w:sz="0" w:space="0" w:color="auto"/>
            <w:bottom w:val="none" w:sz="0" w:space="0" w:color="auto"/>
            <w:right w:val="none" w:sz="0" w:space="0" w:color="auto"/>
          </w:divBdr>
          <w:divsChild>
            <w:div w:id="376009249">
              <w:marLeft w:val="0"/>
              <w:marRight w:val="0"/>
              <w:marTop w:val="0"/>
              <w:marBottom w:val="0"/>
              <w:divBdr>
                <w:top w:val="none" w:sz="0" w:space="0" w:color="auto"/>
                <w:left w:val="none" w:sz="0" w:space="0" w:color="auto"/>
                <w:bottom w:val="none" w:sz="0" w:space="0" w:color="auto"/>
                <w:right w:val="none" w:sz="0" w:space="0" w:color="auto"/>
              </w:divBdr>
              <w:divsChild>
                <w:div w:id="1366562801">
                  <w:marLeft w:val="0"/>
                  <w:marRight w:val="0"/>
                  <w:marTop w:val="0"/>
                  <w:marBottom w:val="0"/>
                  <w:divBdr>
                    <w:top w:val="none" w:sz="0" w:space="0" w:color="auto"/>
                    <w:left w:val="none" w:sz="0" w:space="0" w:color="auto"/>
                    <w:bottom w:val="none" w:sz="0" w:space="0" w:color="auto"/>
                    <w:right w:val="none" w:sz="0" w:space="0" w:color="auto"/>
                  </w:divBdr>
                  <w:divsChild>
                    <w:div w:id="82455100">
                      <w:marLeft w:val="0"/>
                      <w:marRight w:val="0"/>
                      <w:marTop w:val="0"/>
                      <w:marBottom w:val="0"/>
                      <w:divBdr>
                        <w:top w:val="none" w:sz="0" w:space="0" w:color="auto"/>
                        <w:left w:val="none" w:sz="0" w:space="0" w:color="auto"/>
                        <w:bottom w:val="none" w:sz="0" w:space="0" w:color="auto"/>
                        <w:right w:val="none" w:sz="0" w:space="0" w:color="auto"/>
                      </w:divBdr>
                      <w:divsChild>
                        <w:div w:id="73285646">
                          <w:marLeft w:val="0"/>
                          <w:marRight w:val="0"/>
                          <w:marTop w:val="0"/>
                          <w:marBottom w:val="0"/>
                          <w:divBdr>
                            <w:top w:val="none" w:sz="0" w:space="0" w:color="auto"/>
                            <w:left w:val="none" w:sz="0" w:space="0" w:color="auto"/>
                            <w:bottom w:val="none" w:sz="0" w:space="0" w:color="auto"/>
                            <w:right w:val="none" w:sz="0" w:space="0" w:color="auto"/>
                          </w:divBdr>
                          <w:divsChild>
                            <w:div w:id="13741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096839">
      <w:bodyDiv w:val="1"/>
      <w:marLeft w:val="0"/>
      <w:marRight w:val="0"/>
      <w:marTop w:val="0"/>
      <w:marBottom w:val="0"/>
      <w:divBdr>
        <w:top w:val="none" w:sz="0" w:space="0" w:color="auto"/>
        <w:left w:val="none" w:sz="0" w:space="0" w:color="auto"/>
        <w:bottom w:val="none" w:sz="0" w:space="0" w:color="auto"/>
        <w:right w:val="none" w:sz="0" w:space="0" w:color="auto"/>
      </w:divBdr>
      <w:divsChild>
        <w:div w:id="1877693704">
          <w:marLeft w:val="0"/>
          <w:marRight w:val="0"/>
          <w:marTop w:val="0"/>
          <w:marBottom w:val="0"/>
          <w:divBdr>
            <w:top w:val="none" w:sz="0" w:space="0" w:color="auto"/>
            <w:left w:val="none" w:sz="0" w:space="0" w:color="auto"/>
            <w:bottom w:val="none" w:sz="0" w:space="0" w:color="auto"/>
            <w:right w:val="none" w:sz="0" w:space="0" w:color="auto"/>
          </w:divBdr>
          <w:divsChild>
            <w:div w:id="92289254">
              <w:marLeft w:val="0"/>
              <w:marRight w:val="0"/>
              <w:marTop w:val="0"/>
              <w:marBottom w:val="0"/>
              <w:divBdr>
                <w:top w:val="none" w:sz="0" w:space="0" w:color="auto"/>
                <w:left w:val="none" w:sz="0" w:space="0" w:color="auto"/>
                <w:bottom w:val="none" w:sz="0" w:space="0" w:color="auto"/>
                <w:right w:val="none" w:sz="0" w:space="0" w:color="auto"/>
              </w:divBdr>
              <w:divsChild>
                <w:div w:id="2105420273">
                  <w:marLeft w:val="0"/>
                  <w:marRight w:val="0"/>
                  <w:marTop w:val="0"/>
                  <w:marBottom w:val="0"/>
                  <w:divBdr>
                    <w:top w:val="none" w:sz="0" w:space="0" w:color="auto"/>
                    <w:left w:val="none" w:sz="0" w:space="0" w:color="auto"/>
                    <w:bottom w:val="none" w:sz="0" w:space="0" w:color="auto"/>
                    <w:right w:val="none" w:sz="0" w:space="0" w:color="auto"/>
                  </w:divBdr>
                  <w:divsChild>
                    <w:div w:id="1751660468">
                      <w:marLeft w:val="0"/>
                      <w:marRight w:val="0"/>
                      <w:marTop w:val="0"/>
                      <w:marBottom w:val="0"/>
                      <w:divBdr>
                        <w:top w:val="none" w:sz="0" w:space="0" w:color="auto"/>
                        <w:left w:val="none" w:sz="0" w:space="0" w:color="auto"/>
                        <w:bottom w:val="none" w:sz="0" w:space="0" w:color="auto"/>
                        <w:right w:val="none" w:sz="0" w:space="0" w:color="auto"/>
                      </w:divBdr>
                      <w:divsChild>
                        <w:div w:id="1694770818">
                          <w:marLeft w:val="0"/>
                          <w:marRight w:val="0"/>
                          <w:marTop w:val="0"/>
                          <w:marBottom w:val="0"/>
                          <w:divBdr>
                            <w:top w:val="none" w:sz="0" w:space="0" w:color="auto"/>
                            <w:left w:val="none" w:sz="0" w:space="0" w:color="auto"/>
                            <w:bottom w:val="none" w:sz="0" w:space="0" w:color="auto"/>
                            <w:right w:val="none" w:sz="0" w:space="0" w:color="auto"/>
                          </w:divBdr>
                          <w:divsChild>
                            <w:div w:id="16754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675933">
      <w:bodyDiv w:val="1"/>
      <w:marLeft w:val="0"/>
      <w:marRight w:val="0"/>
      <w:marTop w:val="0"/>
      <w:marBottom w:val="0"/>
      <w:divBdr>
        <w:top w:val="none" w:sz="0" w:space="0" w:color="auto"/>
        <w:left w:val="none" w:sz="0" w:space="0" w:color="auto"/>
        <w:bottom w:val="none" w:sz="0" w:space="0" w:color="auto"/>
        <w:right w:val="none" w:sz="0" w:space="0" w:color="auto"/>
      </w:divBdr>
      <w:divsChild>
        <w:div w:id="1307469836">
          <w:marLeft w:val="0"/>
          <w:marRight w:val="0"/>
          <w:marTop w:val="0"/>
          <w:marBottom w:val="0"/>
          <w:divBdr>
            <w:top w:val="none" w:sz="0" w:space="0" w:color="auto"/>
            <w:left w:val="none" w:sz="0" w:space="0" w:color="auto"/>
            <w:bottom w:val="none" w:sz="0" w:space="0" w:color="auto"/>
            <w:right w:val="none" w:sz="0" w:space="0" w:color="auto"/>
          </w:divBdr>
          <w:divsChild>
            <w:div w:id="1844591899">
              <w:marLeft w:val="0"/>
              <w:marRight w:val="0"/>
              <w:marTop w:val="0"/>
              <w:marBottom w:val="0"/>
              <w:divBdr>
                <w:top w:val="none" w:sz="0" w:space="0" w:color="auto"/>
                <w:left w:val="none" w:sz="0" w:space="0" w:color="auto"/>
                <w:bottom w:val="none" w:sz="0" w:space="0" w:color="auto"/>
                <w:right w:val="none" w:sz="0" w:space="0" w:color="auto"/>
              </w:divBdr>
              <w:divsChild>
                <w:div w:id="643975393">
                  <w:marLeft w:val="0"/>
                  <w:marRight w:val="0"/>
                  <w:marTop w:val="0"/>
                  <w:marBottom w:val="0"/>
                  <w:divBdr>
                    <w:top w:val="none" w:sz="0" w:space="0" w:color="auto"/>
                    <w:left w:val="none" w:sz="0" w:space="0" w:color="auto"/>
                    <w:bottom w:val="none" w:sz="0" w:space="0" w:color="auto"/>
                    <w:right w:val="none" w:sz="0" w:space="0" w:color="auto"/>
                  </w:divBdr>
                  <w:divsChild>
                    <w:div w:id="1471902555">
                      <w:marLeft w:val="0"/>
                      <w:marRight w:val="0"/>
                      <w:marTop w:val="0"/>
                      <w:marBottom w:val="0"/>
                      <w:divBdr>
                        <w:top w:val="none" w:sz="0" w:space="0" w:color="auto"/>
                        <w:left w:val="none" w:sz="0" w:space="0" w:color="auto"/>
                        <w:bottom w:val="none" w:sz="0" w:space="0" w:color="auto"/>
                        <w:right w:val="none" w:sz="0" w:space="0" w:color="auto"/>
                      </w:divBdr>
                      <w:divsChild>
                        <w:div w:id="113575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105094">
      <w:bodyDiv w:val="1"/>
      <w:marLeft w:val="0"/>
      <w:marRight w:val="0"/>
      <w:marTop w:val="0"/>
      <w:marBottom w:val="0"/>
      <w:divBdr>
        <w:top w:val="none" w:sz="0" w:space="0" w:color="auto"/>
        <w:left w:val="none" w:sz="0" w:space="0" w:color="auto"/>
        <w:bottom w:val="none" w:sz="0" w:space="0" w:color="auto"/>
        <w:right w:val="none" w:sz="0" w:space="0" w:color="auto"/>
      </w:divBdr>
      <w:divsChild>
        <w:div w:id="2046174789">
          <w:marLeft w:val="0"/>
          <w:marRight w:val="0"/>
          <w:marTop w:val="0"/>
          <w:marBottom w:val="0"/>
          <w:divBdr>
            <w:top w:val="none" w:sz="0" w:space="0" w:color="auto"/>
            <w:left w:val="none" w:sz="0" w:space="0" w:color="auto"/>
            <w:bottom w:val="none" w:sz="0" w:space="0" w:color="auto"/>
            <w:right w:val="none" w:sz="0" w:space="0" w:color="auto"/>
          </w:divBdr>
          <w:divsChild>
            <w:div w:id="993294671">
              <w:marLeft w:val="0"/>
              <w:marRight w:val="0"/>
              <w:marTop w:val="0"/>
              <w:marBottom w:val="0"/>
              <w:divBdr>
                <w:top w:val="none" w:sz="0" w:space="0" w:color="auto"/>
                <w:left w:val="none" w:sz="0" w:space="0" w:color="auto"/>
                <w:bottom w:val="none" w:sz="0" w:space="0" w:color="auto"/>
                <w:right w:val="none" w:sz="0" w:space="0" w:color="auto"/>
              </w:divBdr>
              <w:divsChild>
                <w:div w:id="5988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00522">
      <w:bodyDiv w:val="1"/>
      <w:marLeft w:val="0"/>
      <w:marRight w:val="0"/>
      <w:marTop w:val="0"/>
      <w:marBottom w:val="0"/>
      <w:divBdr>
        <w:top w:val="none" w:sz="0" w:space="0" w:color="auto"/>
        <w:left w:val="none" w:sz="0" w:space="0" w:color="auto"/>
        <w:bottom w:val="none" w:sz="0" w:space="0" w:color="auto"/>
        <w:right w:val="none" w:sz="0" w:space="0" w:color="auto"/>
      </w:divBdr>
      <w:divsChild>
        <w:div w:id="220560815">
          <w:marLeft w:val="0"/>
          <w:marRight w:val="0"/>
          <w:marTop w:val="0"/>
          <w:marBottom w:val="0"/>
          <w:divBdr>
            <w:top w:val="none" w:sz="0" w:space="0" w:color="auto"/>
            <w:left w:val="none" w:sz="0" w:space="0" w:color="auto"/>
            <w:bottom w:val="none" w:sz="0" w:space="0" w:color="auto"/>
            <w:right w:val="none" w:sz="0" w:space="0" w:color="auto"/>
          </w:divBdr>
          <w:divsChild>
            <w:div w:id="1198857338">
              <w:marLeft w:val="0"/>
              <w:marRight w:val="0"/>
              <w:marTop w:val="0"/>
              <w:marBottom w:val="0"/>
              <w:divBdr>
                <w:top w:val="none" w:sz="0" w:space="0" w:color="auto"/>
                <w:left w:val="none" w:sz="0" w:space="0" w:color="auto"/>
                <w:bottom w:val="none" w:sz="0" w:space="0" w:color="auto"/>
                <w:right w:val="none" w:sz="0" w:space="0" w:color="auto"/>
              </w:divBdr>
              <w:divsChild>
                <w:div w:id="1427574720">
                  <w:marLeft w:val="0"/>
                  <w:marRight w:val="0"/>
                  <w:marTop w:val="0"/>
                  <w:marBottom w:val="0"/>
                  <w:divBdr>
                    <w:top w:val="none" w:sz="0" w:space="0" w:color="auto"/>
                    <w:left w:val="none" w:sz="0" w:space="0" w:color="auto"/>
                    <w:bottom w:val="none" w:sz="0" w:space="0" w:color="auto"/>
                    <w:right w:val="none" w:sz="0" w:space="0" w:color="auto"/>
                  </w:divBdr>
                  <w:divsChild>
                    <w:div w:id="1226256253">
                      <w:marLeft w:val="0"/>
                      <w:marRight w:val="0"/>
                      <w:marTop w:val="0"/>
                      <w:marBottom w:val="0"/>
                      <w:divBdr>
                        <w:top w:val="none" w:sz="0" w:space="0" w:color="auto"/>
                        <w:left w:val="none" w:sz="0" w:space="0" w:color="auto"/>
                        <w:bottom w:val="none" w:sz="0" w:space="0" w:color="auto"/>
                        <w:right w:val="none" w:sz="0" w:space="0" w:color="auto"/>
                      </w:divBdr>
                      <w:divsChild>
                        <w:div w:id="2463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139435">
      <w:bodyDiv w:val="1"/>
      <w:marLeft w:val="0"/>
      <w:marRight w:val="0"/>
      <w:marTop w:val="0"/>
      <w:marBottom w:val="0"/>
      <w:divBdr>
        <w:top w:val="none" w:sz="0" w:space="0" w:color="auto"/>
        <w:left w:val="none" w:sz="0" w:space="0" w:color="auto"/>
        <w:bottom w:val="none" w:sz="0" w:space="0" w:color="auto"/>
        <w:right w:val="none" w:sz="0" w:space="0" w:color="auto"/>
      </w:divBdr>
      <w:divsChild>
        <w:div w:id="1562521345">
          <w:marLeft w:val="0"/>
          <w:marRight w:val="0"/>
          <w:marTop w:val="0"/>
          <w:marBottom w:val="0"/>
          <w:divBdr>
            <w:top w:val="none" w:sz="0" w:space="0" w:color="auto"/>
            <w:left w:val="none" w:sz="0" w:space="0" w:color="auto"/>
            <w:bottom w:val="none" w:sz="0" w:space="0" w:color="auto"/>
            <w:right w:val="none" w:sz="0" w:space="0" w:color="auto"/>
          </w:divBdr>
          <w:divsChild>
            <w:div w:id="553660238">
              <w:marLeft w:val="0"/>
              <w:marRight w:val="0"/>
              <w:marTop w:val="0"/>
              <w:marBottom w:val="0"/>
              <w:divBdr>
                <w:top w:val="none" w:sz="0" w:space="0" w:color="auto"/>
                <w:left w:val="none" w:sz="0" w:space="0" w:color="auto"/>
                <w:bottom w:val="none" w:sz="0" w:space="0" w:color="auto"/>
                <w:right w:val="none" w:sz="0" w:space="0" w:color="auto"/>
              </w:divBdr>
              <w:divsChild>
                <w:div w:id="356809857">
                  <w:marLeft w:val="0"/>
                  <w:marRight w:val="0"/>
                  <w:marTop w:val="0"/>
                  <w:marBottom w:val="0"/>
                  <w:divBdr>
                    <w:top w:val="none" w:sz="0" w:space="0" w:color="auto"/>
                    <w:left w:val="none" w:sz="0" w:space="0" w:color="auto"/>
                    <w:bottom w:val="none" w:sz="0" w:space="0" w:color="auto"/>
                    <w:right w:val="none" w:sz="0" w:space="0" w:color="auto"/>
                  </w:divBdr>
                  <w:divsChild>
                    <w:div w:id="1063718490">
                      <w:marLeft w:val="0"/>
                      <w:marRight w:val="0"/>
                      <w:marTop w:val="0"/>
                      <w:marBottom w:val="0"/>
                      <w:divBdr>
                        <w:top w:val="none" w:sz="0" w:space="0" w:color="auto"/>
                        <w:left w:val="none" w:sz="0" w:space="0" w:color="auto"/>
                        <w:bottom w:val="none" w:sz="0" w:space="0" w:color="auto"/>
                        <w:right w:val="none" w:sz="0" w:space="0" w:color="auto"/>
                      </w:divBdr>
                      <w:divsChild>
                        <w:div w:id="9587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628677">
      <w:bodyDiv w:val="1"/>
      <w:marLeft w:val="0"/>
      <w:marRight w:val="0"/>
      <w:marTop w:val="0"/>
      <w:marBottom w:val="0"/>
      <w:divBdr>
        <w:top w:val="none" w:sz="0" w:space="0" w:color="auto"/>
        <w:left w:val="none" w:sz="0" w:space="0" w:color="auto"/>
        <w:bottom w:val="none" w:sz="0" w:space="0" w:color="auto"/>
        <w:right w:val="none" w:sz="0" w:space="0" w:color="auto"/>
      </w:divBdr>
      <w:divsChild>
        <w:div w:id="1397432474">
          <w:marLeft w:val="0"/>
          <w:marRight w:val="0"/>
          <w:marTop w:val="0"/>
          <w:marBottom w:val="0"/>
          <w:divBdr>
            <w:top w:val="none" w:sz="0" w:space="0" w:color="auto"/>
            <w:left w:val="none" w:sz="0" w:space="0" w:color="auto"/>
            <w:bottom w:val="none" w:sz="0" w:space="0" w:color="auto"/>
            <w:right w:val="none" w:sz="0" w:space="0" w:color="auto"/>
          </w:divBdr>
          <w:divsChild>
            <w:div w:id="228539605">
              <w:marLeft w:val="0"/>
              <w:marRight w:val="0"/>
              <w:marTop w:val="0"/>
              <w:marBottom w:val="0"/>
              <w:divBdr>
                <w:top w:val="none" w:sz="0" w:space="0" w:color="auto"/>
                <w:left w:val="none" w:sz="0" w:space="0" w:color="auto"/>
                <w:bottom w:val="none" w:sz="0" w:space="0" w:color="auto"/>
                <w:right w:val="none" w:sz="0" w:space="0" w:color="auto"/>
              </w:divBdr>
              <w:divsChild>
                <w:div w:id="754594663">
                  <w:marLeft w:val="0"/>
                  <w:marRight w:val="0"/>
                  <w:marTop w:val="0"/>
                  <w:marBottom w:val="0"/>
                  <w:divBdr>
                    <w:top w:val="none" w:sz="0" w:space="0" w:color="auto"/>
                    <w:left w:val="none" w:sz="0" w:space="0" w:color="auto"/>
                    <w:bottom w:val="none" w:sz="0" w:space="0" w:color="auto"/>
                    <w:right w:val="none" w:sz="0" w:space="0" w:color="auto"/>
                  </w:divBdr>
                  <w:divsChild>
                    <w:div w:id="700783419">
                      <w:marLeft w:val="0"/>
                      <w:marRight w:val="0"/>
                      <w:marTop w:val="0"/>
                      <w:marBottom w:val="0"/>
                      <w:divBdr>
                        <w:top w:val="none" w:sz="0" w:space="0" w:color="auto"/>
                        <w:left w:val="none" w:sz="0" w:space="0" w:color="auto"/>
                        <w:bottom w:val="none" w:sz="0" w:space="0" w:color="auto"/>
                        <w:right w:val="none" w:sz="0" w:space="0" w:color="auto"/>
                      </w:divBdr>
                      <w:divsChild>
                        <w:div w:id="533927945">
                          <w:marLeft w:val="0"/>
                          <w:marRight w:val="0"/>
                          <w:marTop w:val="0"/>
                          <w:marBottom w:val="0"/>
                          <w:divBdr>
                            <w:top w:val="none" w:sz="0" w:space="0" w:color="auto"/>
                            <w:left w:val="none" w:sz="0" w:space="0" w:color="auto"/>
                            <w:bottom w:val="none" w:sz="0" w:space="0" w:color="auto"/>
                            <w:right w:val="none" w:sz="0" w:space="0" w:color="auto"/>
                          </w:divBdr>
                          <w:divsChild>
                            <w:div w:id="95166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494451">
      <w:bodyDiv w:val="1"/>
      <w:marLeft w:val="0"/>
      <w:marRight w:val="0"/>
      <w:marTop w:val="0"/>
      <w:marBottom w:val="0"/>
      <w:divBdr>
        <w:top w:val="none" w:sz="0" w:space="0" w:color="auto"/>
        <w:left w:val="none" w:sz="0" w:space="0" w:color="auto"/>
        <w:bottom w:val="none" w:sz="0" w:space="0" w:color="auto"/>
        <w:right w:val="none" w:sz="0" w:space="0" w:color="auto"/>
      </w:divBdr>
      <w:divsChild>
        <w:div w:id="1454979348">
          <w:marLeft w:val="0"/>
          <w:marRight w:val="0"/>
          <w:marTop w:val="0"/>
          <w:marBottom w:val="0"/>
          <w:divBdr>
            <w:top w:val="none" w:sz="0" w:space="0" w:color="auto"/>
            <w:left w:val="none" w:sz="0" w:space="0" w:color="auto"/>
            <w:bottom w:val="none" w:sz="0" w:space="0" w:color="auto"/>
            <w:right w:val="none" w:sz="0" w:space="0" w:color="auto"/>
          </w:divBdr>
          <w:divsChild>
            <w:div w:id="386413577">
              <w:marLeft w:val="0"/>
              <w:marRight w:val="0"/>
              <w:marTop w:val="0"/>
              <w:marBottom w:val="0"/>
              <w:divBdr>
                <w:top w:val="none" w:sz="0" w:space="0" w:color="auto"/>
                <w:left w:val="none" w:sz="0" w:space="0" w:color="auto"/>
                <w:bottom w:val="none" w:sz="0" w:space="0" w:color="auto"/>
                <w:right w:val="none" w:sz="0" w:space="0" w:color="auto"/>
              </w:divBdr>
              <w:divsChild>
                <w:div w:id="100540389">
                  <w:marLeft w:val="0"/>
                  <w:marRight w:val="0"/>
                  <w:marTop w:val="0"/>
                  <w:marBottom w:val="0"/>
                  <w:divBdr>
                    <w:top w:val="none" w:sz="0" w:space="0" w:color="auto"/>
                    <w:left w:val="none" w:sz="0" w:space="0" w:color="auto"/>
                    <w:bottom w:val="none" w:sz="0" w:space="0" w:color="auto"/>
                    <w:right w:val="none" w:sz="0" w:space="0" w:color="auto"/>
                  </w:divBdr>
                  <w:divsChild>
                    <w:div w:id="1788114942">
                      <w:marLeft w:val="0"/>
                      <w:marRight w:val="0"/>
                      <w:marTop w:val="0"/>
                      <w:marBottom w:val="0"/>
                      <w:divBdr>
                        <w:top w:val="none" w:sz="0" w:space="0" w:color="auto"/>
                        <w:left w:val="none" w:sz="0" w:space="0" w:color="auto"/>
                        <w:bottom w:val="none" w:sz="0" w:space="0" w:color="auto"/>
                        <w:right w:val="none" w:sz="0" w:space="0" w:color="auto"/>
                      </w:divBdr>
                      <w:divsChild>
                        <w:div w:id="13207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80921">
      <w:bodyDiv w:val="1"/>
      <w:marLeft w:val="0"/>
      <w:marRight w:val="0"/>
      <w:marTop w:val="0"/>
      <w:marBottom w:val="0"/>
      <w:divBdr>
        <w:top w:val="none" w:sz="0" w:space="0" w:color="auto"/>
        <w:left w:val="none" w:sz="0" w:space="0" w:color="auto"/>
        <w:bottom w:val="none" w:sz="0" w:space="0" w:color="auto"/>
        <w:right w:val="none" w:sz="0" w:space="0" w:color="auto"/>
      </w:divBdr>
      <w:divsChild>
        <w:div w:id="1583180976">
          <w:marLeft w:val="0"/>
          <w:marRight w:val="0"/>
          <w:marTop w:val="0"/>
          <w:marBottom w:val="0"/>
          <w:divBdr>
            <w:top w:val="none" w:sz="0" w:space="0" w:color="auto"/>
            <w:left w:val="none" w:sz="0" w:space="0" w:color="auto"/>
            <w:bottom w:val="none" w:sz="0" w:space="0" w:color="auto"/>
            <w:right w:val="none" w:sz="0" w:space="0" w:color="auto"/>
          </w:divBdr>
          <w:divsChild>
            <w:div w:id="301808880">
              <w:marLeft w:val="0"/>
              <w:marRight w:val="0"/>
              <w:marTop w:val="0"/>
              <w:marBottom w:val="0"/>
              <w:divBdr>
                <w:top w:val="none" w:sz="0" w:space="0" w:color="auto"/>
                <w:left w:val="none" w:sz="0" w:space="0" w:color="auto"/>
                <w:bottom w:val="none" w:sz="0" w:space="0" w:color="auto"/>
                <w:right w:val="none" w:sz="0" w:space="0" w:color="auto"/>
              </w:divBdr>
              <w:divsChild>
                <w:div w:id="988748549">
                  <w:marLeft w:val="0"/>
                  <w:marRight w:val="0"/>
                  <w:marTop w:val="0"/>
                  <w:marBottom w:val="0"/>
                  <w:divBdr>
                    <w:top w:val="none" w:sz="0" w:space="0" w:color="auto"/>
                    <w:left w:val="none" w:sz="0" w:space="0" w:color="auto"/>
                    <w:bottom w:val="none" w:sz="0" w:space="0" w:color="auto"/>
                    <w:right w:val="none" w:sz="0" w:space="0" w:color="auto"/>
                  </w:divBdr>
                  <w:divsChild>
                    <w:div w:id="644554759">
                      <w:marLeft w:val="0"/>
                      <w:marRight w:val="0"/>
                      <w:marTop w:val="0"/>
                      <w:marBottom w:val="0"/>
                      <w:divBdr>
                        <w:top w:val="none" w:sz="0" w:space="0" w:color="auto"/>
                        <w:left w:val="none" w:sz="0" w:space="0" w:color="auto"/>
                        <w:bottom w:val="none" w:sz="0" w:space="0" w:color="auto"/>
                        <w:right w:val="none" w:sz="0" w:space="0" w:color="auto"/>
                      </w:divBdr>
                      <w:divsChild>
                        <w:div w:id="127528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449445">
      <w:bodyDiv w:val="1"/>
      <w:marLeft w:val="0"/>
      <w:marRight w:val="0"/>
      <w:marTop w:val="0"/>
      <w:marBottom w:val="0"/>
      <w:divBdr>
        <w:top w:val="none" w:sz="0" w:space="0" w:color="auto"/>
        <w:left w:val="none" w:sz="0" w:space="0" w:color="auto"/>
        <w:bottom w:val="none" w:sz="0" w:space="0" w:color="auto"/>
        <w:right w:val="none" w:sz="0" w:space="0" w:color="auto"/>
      </w:divBdr>
    </w:div>
    <w:div w:id="1148666015">
      <w:bodyDiv w:val="1"/>
      <w:marLeft w:val="0"/>
      <w:marRight w:val="0"/>
      <w:marTop w:val="0"/>
      <w:marBottom w:val="0"/>
      <w:divBdr>
        <w:top w:val="none" w:sz="0" w:space="0" w:color="auto"/>
        <w:left w:val="none" w:sz="0" w:space="0" w:color="auto"/>
        <w:bottom w:val="none" w:sz="0" w:space="0" w:color="auto"/>
        <w:right w:val="none" w:sz="0" w:space="0" w:color="auto"/>
      </w:divBdr>
    </w:div>
    <w:div w:id="1160578908">
      <w:bodyDiv w:val="1"/>
      <w:marLeft w:val="0"/>
      <w:marRight w:val="0"/>
      <w:marTop w:val="0"/>
      <w:marBottom w:val="0"/>
      <w:divBdr>
        <w:top w:val="none" w:sz="0" w:space="0" w:color="auto"/>
        <w:left w:val="none" w:sz="0" w:space="0" w:color="auto"/>
        <w:bottom w:val="none" w:sz="0" w:space="0" w:color="auto"/>
        <w:right w:val="none" w:sz="0" w:space="0" w:color="auto"/>
      </w:divBdr>
      <w:divsChild>
        <w:div w:id="1333142162">
          <w:marLeft w:val="0"/>
          <w:marRight w:val="0"/>
          <w:marTop w:val="0"/>
          <w:marBottom w:val="0"/>
          <w:divBdr>
            <w:top w:val="none" w:sz="0" w:space="0" w:color="auto"/>
            <w:left w:val="none" w:sz="0" w:space="0" w:color="auto"/>
            <w:bottom w:val="none" w:sz="0" w:space="0" w:color="auto"/>
            <w:right w:val="none" w:sz="0" w:space="0" w:color="auto"/>
          </w:divBdr>
          <w:divsChild>
            <w:div w:id="893811549">
              <w:marLeft w:val="0"/>
              <w:marRight w:val="0"/>
              <w:marTop w:val="0"/>
              <w:marBottom w:val="0"/>
              <w:divBdr>
                <w:top w:val="none" w:sz="0" w:space="0" w:color="auto"/>
                <w:left w:val="none" w:sz="0" w:space="0" w:color="auto"/>
                <w:bottom w:val="none" w:sz="0" w:space="0" w:color="auto"/>
                <w:right w:val="none" w:sz="0" w:space="0" w:color="auto"/>
              </w:divBdr>
              <w:divsChild>
                <w:div w:id="2105030825">
                  <w:marLeft w:val="0"/>
                  <w:marRight w:val="0"/>
                  <w:marTop w:val="0"/>
                  <w:marBottom w:val="0"/>
                  <w:divBdr>
                    <w:top w:val="none" w:sz="0" w:space="0" w:color="auto"/>
                    <w:left w:val="none" w:sz="0" w:space="0" w:color="auto"/>
                    <w:bottom w:val="none" w:sz="0" w:space="0" w:color="auto"/>
                    <w:right w:val="none" w:sz="0" w:space="0" w:color="auto"/>
                  </w:divBdr>
                  <w:divsChild>
                    <w:div w:id="1067260689">
                      <w:marLeft w:val="0"/>
                      <w:marRight w:val="0"/>
                      <w:marTop w:val="0"/>
                      <w:marBottom w:val="0"/>
                      <w:divBdr>
                        <w:top w:val="none" w:sz="0" w:space="0" w:color="auto"/>
                        <w:left w:val="none" w:sz="0" w:space="0" w:color="auto"/>
                        <w:bottom w:val="none" w:sz="0" w:space="0" w:color="auto"/>
                        <w:right w:val="none" w:sz="0" w:space="0" w:color="auto"/>
                      </w:divBdr>
                      <w:divsChild>
                        <w:div w:id="80616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354393">
      <w:bodyDiv w:val="1"/>
      <w:marLeft w:val="0"/>
      <w:marRight w:val="0"/>
      <w:marTop w:val="0"/>
      <w:marBottom w:val="0"/>
      <w:divBdr>
        <w:top w:val="none" w:sz="0" w:space="0" w:color="auto"/>
        <w:left w:val="none" w:sz="0" w:space="0" w:color="auto"/>
        <w:bottom w:val="none" w:sz="0" w:space="0" w:color="auto"/>
        <w:right w:val="none" w:sz="0" w:space="0" w:color="auto"/>
      </w:divBdr>
      <w:divsChild>
        <w:div w:id="1782147838">
          <w:marLeft w:val="0"/>
          <w:marRight w:val="0"/>
          <w:marTop w:val="0"/>
          <w:marBottom w:val="0"/>
          <w:divBdr>
            <w:top w:val="none" w:sz="0" w:space="0" w:color="auto"/>
            <w:left w:val="none" w:sz="0" w:space="0" w:color="auto"/>
            <w:bottom w:val="none" w:sz="0" w:space="0" w:color="auto"/>
            <w:right w:val="none" w:sz="0" w:space="0" w:color="auto"/>
          </w:divBdr>
          <w:divsChild>
            <w:div w:id="1777947406">
              <w:marLeft w:val="0"/>
              <w:marRight w:val="0"/>
              <w:marTop w:val="0"/>
              <w:marBottom w:val="0"/>
              <w:divBdr>
                <w:top w:val="none" w:sz="0" w:space="0" w:color="auto"/>
                <w:left w:val="none" w:sz="0" w:space="0" w:color="auto"/>
                <w:bottom w:val="none" w:sz="0" w:space="0" w:color="auto"/>
                <w:right w:val="none" w:sz="0" w:space="0" w:color="auto"/>
              </w:divBdr>
              <w:divsChild>
                <w:div w:id="1947999113">
                  <w:marLeft w:val="0"/>
                  <w:marRight w:val="0"/>
                  <w:marTop w:val="0"/>
                  <w:marBottom w:val="0"/>
                  <w:divBdr>
                    <w:top w:val="none" w:sz="0" w:space="0" w:color="auto"/>
                    <w:left w:val="none" w:sz="0" w:space="0" w:color="auto"/>
                    <w:bottom w:val="none" w:sz="0" w:space="0" w:color="auto"/>
                    <w:right w:val="none" w:sz="0" w:space="0" w:color="auto"/>
                  </w:divBdr>
                  <w:divsChild>
                    <w:div w:id="733359647">
                      <w:marLeft w:val="0"/>
                      <w:marRight w:val="0"/>
                      <w:marTop w:val="0"/>
                      <w:marBottom w:val="0"/>
                      <w:divBdr>
                        <w:top w:val="none" w:sz="0" w:space="0" w:color="auto"/>
                        <w:left w:val="none" w:sz="0" w:space="0" w:color="auto"/>
                        <w:bottom w:val="none" w:sz="0" w:space="0" w:color="auto"/>
                        <w:right w:val="none" w:sz="0" w:space="0" w:color="auto"/>
                      </w:divBdr>
                      <w:divsChild>
                        <w:div w:id="1371951698">
                          <w:marLeft w:val="0"/>
                          <w:marRight w:val="0"/>
                          <w:marTop w:val="0"/>
                          <w:marBottom w:val="0"/>
                          <w:divBdr>
                            <w:top w:val="none" w:sz="0" w:space="0" w:color="auto"/>
                            <w:left w:val="none" w:sz="0" w:space="0" w:color="auto"/>
                            <w:bottom w:val="none" w:sz="0" w:space="0" w:color="auto"/>
                            <w:right w:val="none" w:sz="0" w:space="0" w:color="auto"/>
                          </w:divBdr>
                          <w:divsChild>
                            <w:div w:id="4045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937645">
      <w:bodyDiv w:val="1"/>
      <w:marLeft w:val="0"/>
      <w:marRight w:val="0"/>
      <w:marTop w:val="0"/>
      <w:marBottom w:val="0"/>
      <w:divBdr>
        <w:top w:val="none" w:sz="0" w:space="0" w:color="auto"/>
        <w:left w:val="none" w:sz="0" w:space="0" w:color="auto"/>
        <w:bottom w:val="none" w:sz="0" w:space="0" w:color="auto"/>
        <w:right w:val="none" w:sz="0" w:space="0" w:color="auto"/>
      </w:divBdr>
      <w:divsChild>
        <w:div w:id="1150101355">
          <w:marLeft w:val="0"/>
          <w:marRight w:val="0"/>
          <w:marTop w:val="0"/>
          <w:marBottom w:val="0"/>
          <w:divBdr>
            <w:top w:val="none" w:sz="0" w:space="0" w:color="auto"/>
            <w:left w:val="none" w:sz="0" w:space="0" w:color="auto"/>
            <w:bottom w:val="none" w:sz="0" w:space="0" w:color="auto"/>
            <w:right w:val="none" w:sz="0" w:space="0" w:color="auto"/>
          </w:divBdr>
          <w:divsChild>
            <w:div w:id="1374039775">
              <w:marLeft w:val="0"/>
              <w:marRight w:val="0"/>
              <w:marTop w:val="0"/>
              <w:marBottom w:val="0"/>
              <w:divBdr>
                <w:top w:val="none" w:sz="0" w:space="0" w:color="auto"/>
                <w:left w:val="none" w:sz="0" w:space="0" w:color="auto"/>
                <w:bottom w:val="none" w:sz="0" w:space="0" w:color="auto"/>
                <w:right w:val="none" w:sz="0" w:space="0" w:color="auto"/>
              </w:divBdr>
              <w:divsChild>
                <w:div w:id="389962867">
                  <w:marLeft w:val="0"/>
                  <w:marRight w:val="0"/>
                  <w:marTop w:val="0"/>
                  <w:marBottom w:val="0"/>
                  <w:divBdr>
                    <w:top w:val="none" w:sz="0" w:space="0" w:color="auto"/>
                    <w:left w:val="none" w:sz="0" w:space="0" w:color="auto"/>
                    <w:bottom w:val="none" w:sz="0" w:space="0" w:color="auto"/>
                    <w:right w:val="none" w:sz="0" w:space="0" w:color="auto"/>
                  </w:divBdr>
                  <w:divsChild>
                    <w:div w:id="54699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205876">
      <w:bodyDiv w:val="1"/>
      <w:marLeft w:val="0"/>
      <w:marRight w:val="0"/>
      <w:marTop w:val="0"/>
      <w:marBottom w:val="0"/>
      <w:divBdr>
        <w:top w:val="none" w:sz="0" w:space="0" w:color="auto"/>
        <w:left w:val="none" w:sz="0" w:space="0" w:color="auto"/>
        <w:bottom w:val="none" w:sz="0" w:space="0" w:color="auto"/>
        <w:right w:val="none" w:sz="0" w:space="0" w:color="auto"/>
      </w:divBdr>
      <w:divsChild>
        <w:div w:id="228201068">
          <w:marLeft w:val="0"/>
          <w:marRight w:val="0"/>
          <w:marTop w:val="0"/>
          <w:marBottom w:val="0"/>
          <w:divBdr>
            <w:top w:val="none" w:sz="0" w:space="0" w:color="auto"/>
            <w:left w:val="none" w:sz="0" w:space="0" w:color="auto"/>
            <w:bottom w:val="none" w:sz="0" w:space="0" w:color="auto"/>
            <w:right w:val="none" w:sz="0" w:space="0" w:color="auto"/>
          </w:divBdr>
          <w:divsChild>
            <w:div w:id="362680975">
              <w:marLeft w:val="0"/>
              <w:marRight w:val="0"/>
              <w:marTop w:val="0"/>
              <w:marBottom w:val="0"/>
              <w:divBdr>
                <w:top w:val="none" w:sz="0" w:space="0" w:color="auto"/>
                <w:left w:val="none" w:sz="0" w:space="0" w:color="auto"/>
                <w:bottom w:val="none" w:sz="0" w:space="0" w:color="auto"/>
                <w:right w:val="none" w:sz="0" w:space="0" w:color="auto"/>
              </w:divBdr>
              <w:divsChild>
                <w:div w:id="49111494">
                  <w:marLeft w:val="0"/>
                  <w:marRight w:val="0"/>
                  <w:marTop w:val="0"/>
                  <w:marBottom w:val="0"/>
                  <w:divBdr>
                    <w:top w:val="none" w:sz="0" w:space="0" w:color="auto"/>
                    <w:left w:val="none" w:sz="0" w:space="0" w:color="auto"/>
                    <w:bottom w:val="none" w:sz="0" w:space="0" w:color="auto"/>
                    <w:right w:val="none" w:sz="0" w:space="0" w:color="auto"/>
                  </w:divBdr>
                  <w:divsChild>
                    <w:div w:id="713887838">
                      <w:marLeft w:val="0"/>
                      <w:marRight w:val="0"/>
                      <w:marTop w:val="0"/>
                      <w:marBottom w:val="0"/>
                      <w:divBdr>
                        <w:top w:val="none" w:sz="0" w:space="0" w:color="auto"/>
                        <w:left w:val="none" w:sz="0" w:space="0" w:color="auto"/>
                        <w:bottom w:val="none" w:sz="0" w:space="0" w:color="auto"/>
                        <w:right w:val="none" w:sz="0" w:space="0" w:color="auto"/>
                      </w:divBdr>
                      <w:divsChild>
                        <w:div w:id="1496795542">
                          <w:marLeft w:val="0"/>
                          <w:marRight w:val="0"/>
                          <w:marTop w:val="0"/>
                          <w:marBottom w:val="0"/>
                          <w:divBdr>
                            <w:top w:val="none" w:sz="0" w:space="0" w:color="auto"/>
                            <w:left w:val="none" w:sz="0" w:space="0" w:color="auto"/>
                            <w:bottom w:val="none" w:sz="0" w:space="0" w:color="auto"/>
                            <w:right w:val="none" w:sz="0" w:space="0" w:color="auto"/>
                          </w:divBdr>
                          <w:divsChild>
                            <w:div w:id="12096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373192">
      <w:bodyDiv w:val="1"/>
      <w:marLeft w:val="0"/>
      <w:marRight w:val="0"/>
      <w:marTop w:val="0"/>
      <w:marBottom w:val="0"/>
      <w:divBdr>
        <w:top w:val="none" w:sz="0" w:space="0" w:color="auto"/>
        <w:left w:val="none" w:sz="0" w:space="0" w:color="auto"/>
        <w:bottom w:val="none" w:sz="0" w:space="0" w:color="auto"/>
        <w:right w:val="none" w:sz="0" w:space="0" w:color="auto"/>
      </w:divBdr>
      <w:divsChild>
        <w:div w:id="1084185498">
          <w:marLeft w:val="0"/>
          <w:marRight w:val="0"/>
          <w:marTop w:val="0"/>
          <w:marBottom w:val="0"/>
          <w:divBdr>
            <w:top w:val="none" w:sz="0" w:space="0" w:color="auto"/>
            <w:left w:val="none" w:sz="0" w:space="0" w:color="auto"/>
            <w:bottom w:val="none" w:sz="0" w:space="0" w:color="auto"/>
            <w:right w:val="none" w:sz="0" w:space="0" w:color="auto"/>
          </w:divBdr>
          <w:divsChild>
            <w:div w:id="1238321662">
              <w:marLeft w:val="0"/>
              <w:marRight w:val="0"/>
              <w:marTop w:val="0"/>
              <w:marBottom w:val="0"/>
              <w:divBdr>
                <w:top w:val="none" w:sz="0" w:space="0" w:color="auto"/>
                <w:left w:val="none" w:sz="0" w:space="0" w:color="auto"/>
                <w:bottom w:val="none" w:sz="0" w:space="0" w:color="auto"/>
                <w:right w:val="none" w:sz="0" w:space="0" w:color="auto"/>
              </w:divBdr>
              <w:divsChild>
                <w:div w:id="1464039277">
                  <w:marLeft w:val="0"/>
                  <w:marRight w:val="0"/>
                  <w:marTop w:val="0"/>
                  <w:marBottom w:val="0"/>
                  <w:divBdr>
                    <w:top w:val="none" w:sz="0" w:space="0" w:color="auto"/>
                    <w:left w:val="none" w:sz="0" w:space="0" w:color="auto"/>
                    <w:bottom w:val="none" w:sz="0" w:space="0" w:color="auto"/>
                    <w:right w:val="none" w:sz="0" w:space="0" w:color="auto"/>
                  </w:divBdr>
                  <w:divsChild>
                    <w:div w:id="1345865585">
                      <w:marLeft w:val="0"/>
                      <w:marRight w:val="0"/>
                      <w:marTop w:val="0"/>
                      <w:marBottom w:val="0"/>
                      <w:divBdr>
                        <w:top w:val="none" w:sz="0" w:space="0" w:color="auto"/>
                        <w:left w:val="none" w:sz="0" w:space="0" w:color="auto"/>
                        <w:bottom w:val="none" w:sz="0" w:space="0" w:color="auto"/>
                        <w:right w:val="none" w:sz="0" w:space="0" w:color="auto"/>
                      </w:divBdr>
                      <w:divsChild>
                        <w:div w:id="58546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906876">
      <w:bodyDiv w:val="1"/>
      <w:marLeft w:val="0"/>
      <w:marRight w:val="0"/>
      <w:marTop w:val="0"/>
      <w:marBottom w:val="0"/>
      <w:divBdr>
        <w:top w:val="none" w:sz="0" w:space="0" w:color="auto"/>
        <w:left w:val="none" w:sz="0" w:space="0" w:color="auto"/>
        <w:bottom w:val="none" w:sz="0" w:space="0" w:color="auto"/>
        <w:right w:val="none" w:sz="0" w:space="0" w:color="auto"/>
      </w:divBdr>
    </w:div>
    <w:div w:id="1401171809">
      <w:bodyDiv w:val="1"/>
      <w:marLeft w:val="0"/>
      <w:marRight w:val="0"/>
      <w:marTop w:val="0"/>
      <w:marBottom w:val="0"/>
      <w:divBdr>
        <w:top w:val="none" w:sz="0" w:space="0" w:color="auto"/>
        <w:left w:val="none" w:sz="0" w:space="0" w:color="auto"/>
        <w:bottom w:val="none" w:sz="0" w:space="0" w:color="auto"/>
        <w:right w:val="none" w:sz="0" w:space="0" w:color="auto"/>
      </w:divBdr>
    </w:div>
    <w:div w:id="1404372883">
      <w:bodyDiv w:val="1"/>
      <w:marLeft w:val="0"/>
      <w:marRight w:val="0"/>
      <w:marTop w:val="0"/>
      <w:marBottom w:val="0"/>
      <w:divBdr>
        <w:top w:val="none" w:sz="0" w:space="0" w:color="auto"/>
        <w:left w:val="none" w:sz="0" w:space="0" w:color="auto"/>
        <w:bottom w:val="none" w:sz="0" w:space="0" w:color="auto"/>
        <w:right w:val="none" w:sz="0" w:space="0" w:color="auto"/>
      </w:divBdr>
      <w:divsChild>
        <w:div w:id="178783872">
          <w:marLeft w:val="0"/>
          <w:marRight w:val="0"/>
          <w:marTop w:val="0"/>
          <w:marBottom w:val="0"/>
          <w:divBdr>
            <w:top w:val="none" w:sz="0" w:space="0" w:color="auto"/>
            <w:left w:val="none" w:sz="0" w:space="0" w:color="auto"/>
            <w:bottom w:val="none" w:sz="0" w:space="0" w:color="auto"/>
            <w:right w:val="none" w:sz="0" w:space="0" w:color="auto"/>
          </w:divBdr>
          <w:divsChild>
            <w:div w:id="333186545">
              <w:marLeft w:val="0"/>
              <w:marRight w:val="0"/>
              <w:marTop w:val="150"/>
              <w:marBottom w:val="0"/>
              <w:divBdr>
                <w:top w:val="none" w:sz="0" w:space="0" w:color="auto"/>
                <w:left w:val="none" w:sz="0" w:space="0" w:color="auto"/>
                <w:bottom w:val="none" w:sz="0" w:space="0" w:color="auto"/>
                <w:right w:val="none" w:sz="0" w:space="0" w:color="auto"/>
              </w:divBdr>
              <w:divsChild>
                <w:div w:id="2019649430">
                  <w:marLeft w:val="0"/>
                  <w:marRight w:val="0"/>
                  <w:marTop w:val="0"/>
                  <w:marBottom w:val="0"/>
                  <w:divBdr>
                    <w:top w:val="none" w:sz="0" w:space="0" w:color="auto"/>
                    <w:left w:val="none" w:sz="0" w:space="0" w:color="auto"/>
                    <w:bottom w:val="none" w:sz="0" w:space="0" w:color="auto"/>
                    <w:right w:val="none" w:sz="0" w:space="0" w:color="auto"/>
                  </w:divBdr>
                  <w:divsChild>
                    <w:div w:id="828210531">
                      <w:marLeft w:val="0"/>
                      <w:marRight w:val="0"/>
                      <w:marTop w:val="0"/>
                      <w:marBottom w:val="0"/>
                      <w:divBdr>
                        <w:top w:val="none" w:sz="0" w:space="0" w:color="auto"/>
                        <w:left w:val="none" w:sz="0" w:space="0" w:color="auto"/>
                        <w:bottom w:val="none" w:sz="0" w:space="0" w:color="auto"/>
                        <w:right w:val="none" w:sz="0" w:space="0" w:color="auto"/>
                      </w:divBdr>
                      <w:divsChild>
                        <w:div w:id="1151945965">
                          <w:marLeft w:val="0"/>
                          <w:marRight w:val="0"/>
                          <w:marTop w:val="0"/>
                          <w:marBottom w:val="0"/>
                          <w:divBdr>
                            <w:top w:val="none" w:sz="0" w:space="0" w:color="auto"/>
                            <w:left w:val="none" w:sz="0" w:space="0" w:color="auto"/>
                            <w:bottom w:val="none" w:sz="0" w:space="0" w:color="auto"/>
                            <w:right w:val="none" w:sz="0" w:space="0" w:color="auto"/>
                          </w:divBdr>
                          <w:divsChild>
                            <w:div w:id="2003772934">
                              <w:marLeft w:val="150"/>
                              <w:marRight w:val="150"/>
                              <w:marTop w:val="150"/>
                              <w:marBottom w:val="150"/>
                              <w:divBdr>
                                <w:top w:val="none" w:sz="0" w:space="0" w:color="auto"/>
                                <w:left w:val="none" w:sz="0" w:space="0" w:color="auto"/>
                                <w:bottom w:val="none" w:sz="0" w:space="0" w:color="auto"/>
                                <w:right w:val="none" w:sz="0" w:space="0" w:color="auto"/>
                              </w:divBdr>
                              <w:divsChild>
                                <w:div w:id="1138719339">
                                  <w:marLeft w:val="0"/>
                                  <w:marRight w:val="0"/>
                                  <w:marTop w:val="0"/>
                                  <w:marBottom w:val="0"/>
                                  <w:divBdr>
                                    <w:top w:val="none" w:sz="0" w:space="0" w:color="auto"/>
                                    <w:left w:val="none" w:sz="0" w:space="0" w:color="auto"/>
                                    <w:bottom w:val="none" w:sz="0" w:space="0" w:color="auto"/>
                                    <w:right w:val="none" w:sz="0" w:space="0" w:color="auto"/>
                                  </w:divBdr>
                                  <w:divsChild>
                                    <w:div w:id="1640838339">
                                      <w:marLeft w:val="0"/>
                                      <w:marRight w:val="0"/>
                                      <w:marTop w:val="0"/>
                                      <w:marBottom w:val="0"/>
                                      <w:divBdr>
                                        <w:top w:val="none" w:sz="0" w:space="0" w:color="auto"/>
                                        <w:left w:val="none" w:sz="0" w:space="0" w:color="auto"/>
                                        <w:bottom w:val="none" w:sz="0" w:space="0" w:color="auto"/>
                                        <w:right w:val="none" w:sz="0" w:space="0" w:color="auto"/>
                                      </w:divBdr>
                                      <w:divsChild>
                                        <w:div w:id="77910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473073">
      <w:bodyDiv w:val="1"/>
      <w:marLeft w:val="0"/>
      <w:marRight w:val="0"/>
      <w:marTop w:val="0"/>
      <w:marBottom w:val="0"/>
      <w:divBdr>
        <w:top w:val="none" w:sz="0" w:space="0" w:color="auto"/>
        <w:left w:val="none" w:sz="0" w:space="0" w:color="auto"/>
        <w:bottom w:val="none" w:sz="0" w:space="0" w:color="auto"/>
        <w:right w:val="none" w:sz="0" w:space="0" w:color="auto"/>
      </w:divBdr>
      <w:divsChild>
        <w:div w:id="128479456">
          <w:marLeft w:val="0"/>
          <w:marRight w:val="0"/>
          <w:marTop w:val="0"/>
          <w:marBottom w:val="0"/>
          <w:divBdr>
            <w:top w:val="none" w:sz="0" w:space="0" w:color="auto"/>
            <w:left w:val="none" w:sz="0" w:space="0" w:color="auto"/>
            <w:bottom w:val="none" w:sz="0" w:space="0" w:color="auto"/>
            <w:right w:val="none" w:sz="0" w:space="0" w:color="auto"/>
          </w:divBdr>
          <w:divsChild>
            <w:div w:id="1498227614">
              <w:marLeft w:val="0"/>
              <w:marRight w:val="0"/>
              <w:marTop w:val="0"/>
              <w:marBottom w:val="0"/>
              <w:divBdr>
                <w:top w:val="none" w:sz="0" w:space="0" w:color="auto"/>
                <w:left w:val="none" w:sz="0" w:space="0" w:color="auto"/>
                <w:bottom w:val="none" w:sz="0" w:space="0" w:color="auto"/>
                <w:right w:val="none" w:sz="0" w:space="0" w:color="auto"/>
              </w:divBdr>
              <w:divsChild>
                <w:div w:id="173080605">
                  <w:marLeft w:val="0"/>
                  <w:marRight w:val="0"/>
                  <w:marTop w:val="0"/>
                  <w:marBottom w:val="0"/>
                  <w:divBdr>
                    <w:top w:val="none" w:sz="0" w:space="0" w:color="auto"/>
                    <w:left w:val="none" w:sz="0" w:space="0" w:color="auto"/>
                    <w:bottom w:val="none" w:sz="0" w:space="0" w:color="auto"/>
                    <w:right w:val="none" w:sz="0" w:space="0" w:color="auto"/>
                  </w:divBdr>
                  <w:divsChild>
                    <w:div w:id="1069226903">
                      <w:marLeft w:val="0"/>
                      <w:marRight w:val="0"/>
                      <w:marTop w:val="0"/>
                      <w:marBottom w:val="0"/>
                      <w:divBdr>
                        <w:top w:val="none" w:sz="0" w:space="0" w:color="auto"/>
                        <w:left w:val="none" w:sz="0" w:space="0" w:color="auto"/>
                        <w:bottom w:val="none" w:sz="0" w:space="0" w:color="auto"/>
                        <w:right w:val="none" w:sz="0" w:space="0" w:color="auto"/>
                      </w:divBdr>
                      <w:divsChild>
                        <w:div w:id="1617563097">
                          <w:marLeft w:val="0"/>
                          <w:marRight w:val="0"/>
                          <w:marTop w:val="0"/>
                          <w:marBottom w:val="0"/>
                          <w:divBdr>
                            <w:top w:val="none" w:sz="0" w:space="0" w:color="auto"/>
                            <w:left w:val="none" w:sz="0" w:space="0" w:color="auto"/>
                            <w:bottom w:val="none" w:sz="0" w:space="0" w:color="auto"/>
                            <w:right w:val="none" w:sz="0" w:space="0" w:color="auto"/>
                          </w:divBdr>
                          <w:divsChild>
                            <w:div w:id="9004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540676">
      <w:bodyDiv w:val="1"/>
      <w:marLeft w:val="0"/>
      <w:marRight w:val="0"/>
      <w:marTop w:val="0"/>
      <w:marBottom w:val="0"/>
      <w:divBdr>
        <w:top w:val="none" w:sz="0" w:space="0" w:color="auto"/>
        <w:left w:val="none" w:sz="0" w:space="0" w:color="auto"/>
        <w:bottom w:val="none" w:sz="0" w:space="0" w:color="auto"/>
        <w:right w:val="none" w:sz="0" w:space="0" w:color="auto"/>
      </w:divBdr>
    </w:div>
    <w:div w:id="1544320234">
      <w:bodyDiv w:val="1"/>
      <w:marLeft w:val="0"/>
      <w:marRight w:val="0"/>
      <w:marTop w:val="0"/>
      <w:marBottom w:val="0"/>
      <w:divBdr>
        <w:top w:val="none" w:sz="0" w:space="0" w:color="auto"/>
        <w:left w:val="none" w:sz="0" w:space="0" w:color="auto"/>
        <w:bottom w:val="none" w:sz="0" w:space="0" w:color="auto"/>
        <w:right w:val="none" w:sz="0" w:space="0" w:color="auto"/>
      </w:divBdr>
      <w:divsChild>
        <w:div w:id="1128743386">
          <w:marLeft w:val="0"/>
          <w:marRight w:val="0"/>
          <w:marTop w:val="0"/>
          <w:marBottom w:val="0"/>
          <w:divBdr>
            <w:top w:val="none" w:sz="0" w:space="0" w:color="auto"/>
            <w:left w:val="none" w:sz="0" w:space="0" w:color="auto"/>
            <w:bottom w:val="none" w:sz="0" w:space="0" w:color="auto"/>
            <w:right w:val="none" w:sz="0" w:space="0" w:color="auto"/>
          </w:divBdr>
          <w:divsChild>
            <w:div w:id="375593067">
              <w:marLeft w:val="0"/>
              <w:marRight w:val="0"/>
              <w:marTop w:val="0"/>
              <w:marBottom w:val="0"/>
              <w:divBdr>
                <w:top w:val="none" w:sz="0" w:space="0" w:color="auto"/>
                <w:left w:val="none" w:sz="0" w:space="0" w:color="auto"/>
                <w:bottom w:val="none" w:sz="0" w:space="0" w:color="auto"/>
                <w:right w:val="none" w:sz="0" w:space="0" w:color="auto"/>
              </w:divBdr>
              <w:divsChild>
                <w:div w:id="683632661">
                  <w:marLeft w:val="0"/>
                  <w:marRight w:val="0"/>
                  <w:marTop w:val="0"/>
                  <w:marBottom w:val="0"/>
                  <w:divBdr>
                    <w:top w:val="none" w:sz="0" w:space="0" w:color="auto"/>
                    <w:left w:val="none" w:sz="0" w:space="0" w:color="auto"/>
                    <w:bottom w:val="none" w:sz="0" w:space="0" w:color="auto"/>
                    <w:right w:val="none" w:sz="0" w:space="0" w:color="auto"/>
                  </w:divBdr>
                  <w:divsChild>
                    <w:div w:id="544217010">
                      <w:marLeft w:val="0"/>
                      <w:marRight w:val="0"/>
                      <w:marTop w:val="0"/>
                      <w:marBottom w:val="0"/>
                      <w:divBdr>
                        <w:top w:val="none" w:sz="0" w:space="0" w:color="auto"/>
                        <w:left w:val="none" w:sz="0" w:space="0" w:color="auto"/>
                        <w:bottom w:val="none" w:sz="0" w:space="0" w:color="auto"/>
                        <w:right w:val="none" w:sz="0" w:space="0" w:color="auto"/>
                      </w:divBdr>
                      <w:divsChild>
                        <w:div w:id="4555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243079">
      <w:bodyDiv w:val="1"/>
      <w:marLeft w:val="0"/>
      <w:marRight w:val="0"/>
      <w:marTop w:val="0"/>
      <w:marBottom w:val="0"/>
      <w:divBdr>
        <w:top w:val="none" w:sz="0" w:space="0" w:color="auto"/>
        <w:left w:val="none" w:sz="0" w:space="0" w:color="auto"/>
        <w:bottom w:val="none" w:sz="0" w:space="0" w:color="auto"/>
        <w:right w:val="none" w:sz="0" w:space="0" w:color="auto"/>
      </w:divBdr>
      <w:divsChild>
        <w:div w:id="297683365">
          <w:marLeft w:val="0"/>
          <w:marRight w:val="0"/>
          <w:marTop w:val="0"/>
          <w:marBottom w:val="0"/>
          <w:divBdr>
            <w:top w:val="none" w:sz="0" w:space="0" w:color="auto"/>
            <w:left w:val="none" w:sz="0" w:space="0" w:color="auto"/>
            <w:bottom w:val="none" w:sz="0" w:space="0" w:color="auto"/>
            <w:right w:val="none" w:sz="0" w:space="0" w:color="auto"/>
          </w:divBdr>
          <w:divsChild>
            <w:div w:id="1489639690">
              <w:marLeft w:val="0"/>
              <w:marRight w:val="0"/>
              <w:marTop w:val="0"/>
              <w:marBottom w:val="0"/>
              <w:divBdr>
                <w:top w:val="none" w:sz="0" w:space="0" w:color="auto"/>
                <w:left w:val="none" w:sz="0" w:space="0" w:color="auto"/>
                <w:bottom w:val="none" w:sz="0" w:space="0" w:color="auto"/>
                <w:right w:val="none" w:sz="0" w:space="0" w:color="auto"/>
              </w:divBdr>
              <w:divsChild>
                <w:div w:id="1731340920">
                  <w:marLeft w:val="0"/>
                  <w:marRight w:val="0"/>
                  <w:marTop w:val="0"/>
                  <w:marBottom w:val="0"/>
                  <w:divBdr>
                    <w:top w:val="none" w:sz="0" w:space="0" w:color="auto"/>
                    <w:left w:val="none" w:sz="0" w:space="0" w:color="auto"/>
                    <w:bottom w:val="none" w:sz="0" w:space="0" w:color="auto"/>
                    <w:right w:val="none" w:sz="0" w:space="0" w:color="auto"/>
                  </w:divBdr>
                  <w:divsChild>
                    <w:div w:id="112986108">
                      <w:marLeft w:val="0"/>
                      <w:marRight w:val="0"/>
                      <w:marTop w:val="0"/>
                      <w:marBottom w:val="0"/>
                      <w:divBdr>
                        <w:top w:val="none" w:sz="0" w:space="0" w:color="auto"/>
                        <w:left w:val="none" w:sz="0" w:space="0" w:color="auto"/>
                        <w:bottom w:val="none" w:sz="0" w:space="0" w:color="auto"/>
                        <w:right w:val="none" w:sz="0" w:space="0" w:color="auto"/>
                      </w:divBdr>
                      <w:divsChild>
                        <w:div w:id="960645809">
                          <w:marLeft w:val="0"/>
                          <w:marRight w:val="0"/>
                          <w:marTop w:val="0"/>
                          <w:marBottom w:val="0"/>
                          <w:divBdr>
                            <w:top w:val="none" w:sz="0" w:space="0" w:color="auto"/>
                            <w:left w:val="none" w:sz="0" w:space="0" w:color="auto"/>
                            <w:bottom w:val="none" w:sz="0" w:space="0" w:color="auto"/>
                            <w:right w:val="none" w:sz="0" w:space="0" w:color="auto"/>
                          </w:divBdr>
                          <w:divsChild>
                            <w:div w:id="15592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770947">
      <w:bodyDiv w:val="1"/>
      <w:marLeft w:val="0"/>
      <w:marRight w:val="0"/>
      <w:marTop w:val="0"/>
      <w:marBottom w:val="0"/>
      <w:divBdr>
        <w:top w:val="none" w:sz="0" w:space="0" w:color="auto"/>
        <w:left w:val="none" w:sz="0" w:space="0" w:color="auto"/>
        <w:bottom w:val="none" w:sz="0" w:space="0" w:color="auto"/>
        <w:right w:val="none" w:sz="0" w:space="0" w:color="auto"/>
      </w:divBdr>
      <w:divsChild>
        <w:div w:id="2085101943">
          <w:marLeft w:val="0"/>
          <w:marRight w:val="0"/>
          <w:marTop w:val="0"/>
          <w:marBottom w:val="0"/>
          <w:divBdr>
            <w:top w:val="none" w:sz="0" w:space="0" w:color="auto"/>
            <w:left w:val="none" w:sz="0" w:space="0" w:color="auto"/>
            <w:bottom w:val="none" w:sz="0" w:space="0" w:color="auto"/>
            <w:right w:val="none" w:sz="0" w:space="0" w:color="auto"/>
          </w:divBdr>
          <w:divsChild>
            <w:div w:id="1572690183">
              <w:marLeft w:val="0"/>
              <w:marRight w:val="0"/>
              <w:marTop w:val="0"/>
              <w:marBottom w:val="0"/>
              <w:divBdr>
                <w:top w:val="none" w:sz="0" w:space="0" w:color="auto"/>
                <w:left w:val="none" w:sz="0" w:space="0" w:color="auto"/>
                <w:bottom w:val="none" w:sz="0" w:space="0" w:color="auto"/>
                <w:right w:val="none" w:sz="0" w:space="0" w:color="auto"/>
              </w:divBdr>
              <w:divsChild>
                <w:div w:id="1992784286">
                  <w:marLeft w:val="0"/>
                  <w:marRight w:val="0"/>
                  <w:marTop w:val="0"/>
                  <w:marBottom w:val="0"/>
                  <w:divBdr>
                    <w:top w:val="none" w:sz="0" w:space="0" w:color="auto"/>
                    <w:left w:val="none" w:sz="0" w:space="0" w:color="auto"/>
                    <w:bottom w:val="none" w:sz="0" w:space="0" w:color="auto"/>
                    <w:right w:val="none" w:sz="0" w:space="0" w:color="auto"/>
                  </w:divBdr>
                  <w:divsChild>
                    <w:div w:id="1336958051">
                      <w:marLeft w:val="0"/>
                      <w:marRight w:val="0"/>
                      <w:marTop w:val="0"/>
                      <w:marBottom w:val="0"/>
                      <w:divBdr>
                        <w:top w:val="none" w:sz="0" w:space="0" w:color="auto"/>
                        <w:left w:val="none" w:sz="0" w:space="0" w:color="auto"/>
                        <w:bottom w:val="none" w:sz="0" w:space="0" w:color="auto"/>
                        <w:right w:val="none" w:sz="0" w:space="0" w:color="auto"/>
                      </w:divBdr>
                      <w:divsChild>
                        <w:div w:id="607738668">
                          <w:marLeft w:val="0"/>
                          <w:marRight w:val="0"/>
                          <w:marTop w:val="0"/>
                          <w:marBottom w:val="0"/>
                          <w:divBdr>
                            <w:top w:val="none" w:sz="0" w:space="0" w:color="auto"/>
                            <w:left w:val="none" w:sz="0" w:space="0" w:color="auto"/>
                            <w:bottom w:val="none" w:sz="0" w:space="0" w:color="auto"/>
                            <w:right w:val="none" w:sz="0" w:space="0" w:color="auto"/>
                          </w:divBdr>
                          <w:divsChild>
                            <w:div w:id="1338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902137">
      <w:bodyDiv w:val="1"/>
      <w:marLeft w:val="0"/>
      <w:marRight w:val="0"/>
      <w:marTop w:val="0"/>
      <w:marBottom w:val="0"/>
      <w:divBdr>
        <w:top w:val="none" w:sz="0" w:space="0" w:color="auto"/>
        <w:left w:val="none" w:sz="0" w:space="0" w:color="auto"/>
        <w:bottom w:val="none" w:sz="0" w:space="0" w:color="auto"/>
        <w:right w:val="none" w:sz="0" w:space="0" w:color="auto"/>
      </w:divBdr>
    </w:div>
    <w:div w:id="1637564334">
      <w:bodyDiv w:val="1"/>
      <w:marLeft w:val="0"/>
      <w:marRight w:val="0"/>
      <w:marTop w:val="0"/>
      <w:marBottom w:val="0"/>
      <w:divBdr>
        <w:top w:val="none" w:sz="0" w:space="0" w:color="auto"/>
        <w:left w:val="none" w:sz="0" w:space="0" w:color="auto"/>
        <w:bottom w:val="none" w:sz="0" w:space="0" w:color="auto"/>
        <w:right w:val="none" w:sz="0" w:space="0" w:color="auto"/>
      </w:divBdr>
    </w:div>
    <w:div w:id="1654989820">
      <w:bodyDiv w:val="1"/>
      <w:marLeft w:val="0"/>
      <w:marRight w:val="0"/>
      <w:marTop w:val="0"/>
      <w:marBottom w:val="0"/>
      <w:divBdr>
        <w:top w:val="none" w:sz="0" w:space="0" w:color="auto"/>
        <w:left w:val="none" w:sz="0" w:space="0" w:color="auto"/>
        <w:bottom w:val="none" w:sz="0" w:space="0" w:color="auto"/>
        <w:right w:val="none" w:sz="0" w:space="0" w:color="auto"/>
      </w:divBdr>
      <w:divsChild>
        <w:div w:id="1757750020">
          <w:marLeft w:val="0"/>
          <w:marRight w:val="0"/>
          <w:marTop w:val="0"/>
          <w:marBottom w:val="0"/>
          <w:divBdr>
            <w:top w:val="none" w:sz="0" w:space="0" w:color="auto"/>
            <w:left w:val="none" w:sz="0" w:space="0" w:color="auto"/>
            <w:bottom w:val="none" w:sz="0" w:space="0" w:color="auto"/>
            <w:right w:val="none" w:sz="0" w:space="0" w:color="auto"/>
          </w:divBdr>
          <w:divsChild>
            <w:div w:id="344358296">
              <w:marLeft w:val="0"/>
              <w:marRight w:val="0"/>
              <w:marTop w:val="0"/>
              <w:marBottom w:val="0"/>
              <w:divBdr>
                <w:top w:val="none" w:sz="0" w:space="0" w:color="auto"/>
                <w:left w:val="none" w:sz="0" w:space="0" w:color="auto"/>
                <w:bottom w:val="none" w:sz="0" w:space="0" w:color="auto"/>
                <w:right w:val="none" w:sz="0" w:space="0" w:color="auto"/>
              </w:divBdr>
              <w:divsChild>
                <w:div w:id="85929941">
                  <w:marLeft w:val="0"/>
                  <w:marRight w:val="0"/>
                  <w:marTop w:val="0"/>
                  <w:marBottom w:val="0"/>
                  <w:divBdr>
                    <w:top w:val="none" w:sz="0" w:space="0" w:color="auto"/>
                    <w:left w:val="none" w:sz="0" w:space="0" w:color="auto"/>
                    <w:bottom w:val="none" w:sz="0" w:space="0" w:color="auto"/>
                    <w:right w:val="none" w:sz="0" w:space="0" w:color="auto"/>
                  </w:divBdr>
                  <w:divsChild>
                    <w:div w:id="551236602">
                      <w:marLeft w:val="0"/>
                      <w:marRight w:val="0"/>
                      <w:marTop w:val="0"/>
                      <w:marBottom w:val="0"/>
                      <w:divBdr>
                        <w:top w:val="none" w:sz="0" w:space="0" w:color="auto"/>
                        <w:left w:val="none" w:sz="0" w:space="0" w:color="auto"/>
                        <w:bottom w:val="none" w:sz="0" w:space="0" w:color="auto"/>
                        <w:right w:val="none" w:sz="0" w:space="0" w:color="auto"/>
                      </w:divBdr>
                      <w:divsChild>
                        <w:div w:id="811870028">
                          <w:marLeft w:val="0"/>
                          <w:marRight w:val="0"/>
                          <w:marTop w:val="0"/>
                          <w:marBottom w:val="0"/>
                          <w:divBdr>
                            <w:top w:val="none" w:sz="0" w:space="0" w:color="auto"/>
                            <w:left w:val="none" w:sz="0" w:space="0" w:color="auto"/>
                            <w:bottom w:val="none" w:sz="0" w:space="0" w:color="auto"/>
                            <w:right w:val="none" w:sz="0" w:space="0" w:color="auto"/>
                          </w:divBdr>
                          <w:divsChild>
                            <w:div w:id="130963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751025">
      <w:bodyDiv w:val="1"/>
      <w:marLeft w:val="0"/>
      <w:marRight w:val="0"/>
      <w:marTop w:val="0"/>
      <w:marBottom w:val="0"/>
      <w:divBdr>
        <w:top w:val="none" w:sz="0" w:space="0" w:color="auto"/>
        <w:left w:val="none" w:sz="0" w:space="0" w:color="auto"/>
        <w:bottom w:val="none" w:sz="0" w:space="0" w:color="auto"/>
        <w:right w:val="none" w:sz="0" w:space="0" w:color="auto"/>
      </w:divBdr>
      <w:divsChild>
        <w:div w:id="1966232027">
          <w:marLeft w:val="0"/>
          <w:marRight w:val="0"/>
          <w:marTop w:val="0"/>
          <w:marBottom w:val="0"/>
          <w:divBdr>
            <w:top w:val="none" w:sz="0" w:space="0" w:color="auto"/>
            <w:left w:val="none" w:sz="0" w:space="0" w:color="auto"/>
            <w:bottom w:val="none" w:sz="0" w:space="0" w:color="auto"/>
            <w:right w:val="none" w:sz="0" w:space="0" w:color="auto"/>
          </w:divBdr>
          <w:divsChild>
            <w:div w:id="266697066">
              <w:marLeft w:val="0"/>
              <w:marRight w:val="0"/>
              <w:marTop w:val="0"/>
              <w:marBottom w:val="0"/>
              <w:divBdr>
                <w:top w:val="none" w:sz="0" w:space="0" w:color="auto"/>
                <w:left w:val="none" w:sz="0" w:space="0" w:color="auto"/>
                <w:bottom w:val="none" w:sz="0" w:space="0" w:color="auto"/>
                <w:right w:val="none" w:sz="0" w:space="0" w:color="auto"/>
              </w:divBdr>
              <w:divsChild>
                <w:div w:id="1869678913">
                  <w:marLeft w:val="0"/>
                  <w:marRight w:val="0"/>
                  <w:marTop w:val="0"/>
                  <w:marBottom w:val="0"/>
                  <w:divBdr>
                    <w:top w:val="none" w:sz="0" w:space="0" w:color="auto"/>
                    <w:left w:val="none" w:sz="0" w:space="0" w:color="auto"/>
                    <w:bottom w:val="none" w:sz="0" w:space="0" w:color="auto"/>
                    <w:right w:val="none" w:sz="0" w:space="0" w:color="auto"/>
                  </w:divBdr>
                  <w:divsChild>
                    <w:div w:id="1246188673">
                      <w:marLeft w:val="0"/>
                      <w:marRight w:val="0"/>
                      <w:marTop w:val="0"/>
                      <w:marBottom w:val="0"/>
                      <w:divBdr>
                        <w:top w:val="none" w:sz="0" w:space="0" w:color="auto"/>
                        <w:left w:val="none" w:sz="0" w:space="0" w:color="auto"/>
                        <w:bottom w:val="none" w:sz="0" w:space="0" w:color="auto"/>
                        <w:right w:val="none" w:sz="0" w:space="0" w:color="auto"/>
                      </w:divBdr>
                      <w:divsChild>
                        <w:div w:id="10440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060819">
      <w:bodyDiv w:val="1"/>
      <w:marLeft w:val="0"/>
      <w:marRight w:val="0"/>
      <w:marTop w:val="0"/>
      <w:marBottom w:val="0"/>
      <w:divBdr>
        <w:top w:val="none" w:sz="0" w:space="0" w:color="auto"/>
        <w:left w:val="none" w:sz="0" w:space="0" w:color="auto"/>
        <w:bottom w:val="none" w:sz="0" w:space="0" w:color="auto"/>
        <w:right w:val="none" w:sz="0" w:space="0" w:color="auto"/>
      </w:divBdr>
      <w:divsChild>
        <w:div w:id="1472165769">
          <w:marLeft w:val="0"/>
          <w:marRight w:val="0"/>
          <w:marTop w:val="0"/>
          <w:marBottom w:val="0"/>
          <w:divBdr>
            <w:top w:val="none" w:sz="0" w:space="0" w:color="auto"/>
            <w:left w:val="none" w:sz="0" w:space="0" w:color="auto"/>
            <w:bottom w:val="none" w:sz="0" w:space="0" w:color="auto"/>
            <w:right w:val="none" w:sz="0" w:space="0" w:color="auto"/>
          </w:divBdr>
          <w:divsChild>
            <w:div w:id="834102538">
              <w:marLeft w:val="0"/>
              <w:marRight w:val="0"/>
              <w:marTop w:val="0"/>
              <w:marBottom w:val="0"/>
              <w:divBdr>
                <w:top w:val="none" w:sz="0" w:space="0" w:color="auto"/>
                <w:left w:val="none" w:sz="0" w:space="0" w:color="auto"/>
                <w:bottom w:val="none" w:sz="0" w:space="0" w:color="auto"/>
                <w:right w:val="none" w:sz="0" w:space="0" w:color="auto"/>
              </w:divBdr>
              <w:divsChild>
                <w:div w:id="788210154">
                  <w:marLeft w:val="0"/>
                  <w:marRight w:val="0"/>
                  <w:marTop w:val="0"/>
                  <w:marBottom w:val="0"/>
                  <w:divBdr>
                    <w:top w:val="none" w:sz="0" w:space="0" w:color="auto"/>
                    <w:left w:val="none" w:sz="0" w:space="0" w:color="auto"/>
                    <w:bottom w:val="none" w:sz="0" w:space="0" w:color="auto"/>
                    <w:right w:val="none" w:sz="0" w:space="0" w:color="auto"/>
                  </w:divBdr>
                  <w:divsChild>
                    <w:div w:id="555313674">
                      <w:marLeft w:val="0"/>
                      <w:marRight w:val="0"/>
                      <w:marTop w:val="0"/>
                      <w:marBottom w:val="0"/>
                      <w:divBdr>
                        <w:top w:val="none" w:sz="0" w:space="0" w:color="auto"/>
                        <w:left w:val="none" w:sz="0" w:space="0" w:color="auto"/>
                        <w:bottom w:val="none" w:sz="0" w:space="0" w:color="auto"/>
                        <w:right w:val="none" w:sz="0" w:space="0" w:color="auto"/>
                      </w:divBdr>
                      <w:divsChild>
                        <w:div w:id="1278098053">
                          <w:marLeft w:val="0"/>
                          <w:marRight w:val="0"/>
                          <w:marTop w:val="0"/>
                          <w:marBottom w:val="0"/>
                          <w:divBdr>
                            <w:top w:val="none" w:sz="0" w:space="0" w:color="auto"/>
                            <w:left w:val="none" w:sz="0" w:space="0" w:color="auto"/>
                            <w:bottom w:val="none" w:sz="0" w:space="0" w:color="auto"/>
                            <w:right w:val="none" w:sz="0" w:space="0" w:color="auto"/>
                          </w:divBdr>
                          <w:divsChild>
                            <w:div w:id="3069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3234014">
      <w:bodyDiv w:val="1"/>
      <w:marLeft w:val="0"/>
      <w:marRight w:val="0"/>
      <w:marTop w:val="0"/>
      <w:marBottom w:val="0"/>
      <w:divBdr>
        <w:top w:val="none" w:sz="0" w:space="0" w:color="auto"/>
        <w:left w:val="none" w:sz="0" w:space="0" w:color="auto"/>
        <w:bottom w:val="none" w:sz="0" w:space="0" w:color="auto"/>
        <w:right w:val="none" w:sz="0" w:space="0" w:color="auto"/>
      </w:divBdr>
    </w:div>
    <w:div w:id="1742945700">
      <w:bodyDiv w:val="1"/>
      <w:marLeft w:val="0"/>
      <w:marRight w:val="0"/>
      <w:marTop w:val="0"/>
      <w:marBottom w:val="0"/>
      <w:divBdr>
        <w:top w:val="none" w:sz="0" w:space="0" w:color="auto"/>
        <w:left w:val="none" w:sz="0" w:space="0" w:color="auto"/>
        <w:bottom w:val="none" w:sz="0" w:space="0" w:color="auto"/>
        <w:right w:val="none" w:sz="0" w:space="0" w:color="auto"/>
      </w:divBdr>
      <w:divsChild>
        <w:div w:id="2045208075">
          <w:marLeft w:val="0"/>
          <w:marRight w:val="0"/>
          <w:marTop w:val="0"/>
          <w:marBottom w:val="0"/>
          <w:divBdr>
            <w:top w:val="none" w:sz="0" w:space="0" w:color="auto"/>
            <w:left w:val="none" w:sz="0" w:space="0" w:color="auto"/>
            <w:bottom w:val="none" w:sz="0" w:space="0" w:color="auto"/>
            <w:right w:val="none" w:sz="0" w:space="0" w:color="auto"/>
          </w:divBdr>
          <w:divsChild>
            <w:div w:id="277376538">
              <w:marLeft w:val="0"/>
              <w:marRight w:val="0"/>
              <w:marTop w:val="0"/>
              <w:marBottom w:val="0"/>
              <w:divBdr>
                <w:top w:val="none" w:sz="0" w:space="0" w:color="auto"/>
                <w:left w:val="none" w:sz="0" w:space="0" w:color="auto"/>
                <w:bottom w:val="none" w:sz="0" w:space="0" w:color="auto"/>
                <w:right w:val="none" w:sz="0" w:space="0" w:color="auto"/>
              </w:divBdr>
              <w:divsChild>
                <w:div w:id="1747412286">
                  <w:marLeft w:val="0"/>
                  <w:marRight w:val="0"/>
                  <w:marTop w:val="0"/>
                  <w:marBottom w:val="0"/>
                  <w:divBdr>
                    <w:top w:val="none" w:sz="0" w:space="0" w:color="auto"/>
                    <w:left w:val="none" w:sz="0" w:space="0" w:color="auto"/>
                    <w:bottom w:val="none" w:sz="0" w:space="0" w:color="auto"/>
                    <w:right w:val="none" w:sz="0" w:space="0" w:color="auto"/>
                  </w:divBdr>
                  <w:divsChild>
                    <w:div w:id="940643429">
                      <w:marLeft w:val="0"/>
                      <w:marRight w:val="0"/>
                      <w:marTop w:val="0"/>
                      <w:marBottom w:val="0"/>
                      <w:divBdr>
                        <w:top w:val="none" w:sz="0" w:space="0" w:color="auto"/>
                        <w:left w:val="none" w:sz="0" w:space="0" w:color="auto"/>
                        <w:bottom w:val="none" w:sz="0" w:space="0" w:color="auto"/>
                        <w:right w:val="none" w:sz="0" w:space="0" w:color="auto"/>
                      </w:divBdr>
                      <w:divsChild>
                        <w:div w:id="10903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253623">
      <w:bodyDiv w:val="1"/>
      <w:marLeft w:val="0"/>
      <w:marRight w:val="0"/>
      <w:marTop w:val="0"/>
      <w:marBottom w:val="0"/>
      <w:divBdr>
        <w:top w:val="none" w:sz="0" w:space="0" w:color="auto"/>
        <w:left w:val="none" w:sz="0" w:space="0" w:color="auto"/>
        <w:bottom w:val="none" w:sz="0" w:space="0" w:color="auto"/>
        <w:right w:val="none" w:sz="0" w:space="0" w:color="auto"/>
      </w:divBdr>
      <w:divsChild>
        <w:div w:id="1528522127">
          <w:marLeft w:val="0"/>
          <w:marRight w:val="0"/>
          <w:marTop w:val="0"/>
          <w:marBottom w:val="0"/>
          <w:divBdr>
            <w:top w:val="none" w:sz="0" w:space="0" w:color="auto"/>
            <w:left w:val="none" w:sz="0" w:space="0" w:color="auto"/>
            <w:bottom w:val="none" w:sz="0" w:space="0" w:color="auto"/>
            <w:right w:val="none" w:sz="0" w:space="0" w:color="auto"/>
          </w:divBdr>
        </w:div>
        <w:div w:id="726345142">
          <w:marLeft w:val="0"/>
          <w:marRight w:val="0"/>
          <w:marTop w:val="0"/>
          <w:marBottom w:val="0"/>
          <w:divBdr>
            <w:top w:val="none" w:sz="0" w:space="0" w:color="auto"/>
            <w:left w:val="none" w:sz="0" w:space="0" w:color="auto"/>
            <w:bottom w:val="none" w:sz="0" w:space="0" w:color="auto"/>
            <w:right w:val="none" w:sz="0" w:space="0" w:color="auto"/>
          </w:divBdr>
        </w:div>
        <w:div w:id="1335767838">
          <w:marLeft w:val="0"/>
          <w:marRight w:val="0"/>
          <w:marTop w:val="0"/>
          <w:marBottom w:val="0"/>
          <w:divBdr>
            <w:top w:val="none" w:sz="0" w:space="0" w:color="auto"/>
            <w:left w:val="none" w:sz="0" w:space="0" w:color="auto"/>
            <w:bottom w:val="none" w:sz="0" w:space="0" w:color="auto"/>
            <w:right w:val="none" w:sz="0" w:space="0" w:color="auto"/>
          </w:divBdr>
        </w:div>
        <w:div w:id="240484126">
          <w:marLeft w:val="0"/>
          <w:marRight w:val="0"/>
          <w:marTop w:val="0"/>
          <w:marBottom w:val="0"/>
          <w:divBdr>
            <w:top w:val="none" w:sz="0" w:space="0" w:color="auto"/>
            <w:left w:val="none" w:sz="0" w:space="0" w:color="auto"/>
            <w:bottom w:val="none" w:sz="0" w:space="0" w:color="auto"/>
            <w:right w:val="none" w:sz="0" w:space="0" w:color="auto"/>
          </w:divBdr>
        </w:div>
        <w:div w:id="1811164481">
          <w:marLeft w:val="0"/>
          <w:marRight w:val="0"/>
          <w:marTop w:val="0"/>
          <w:marBottom w:val="0"/>
          <w:divBdr>
            <w:top w:val="none" w:sz="0" w:space="0" w:color="auto"/>
            <w:left w:val="none" w:sz="0" w:space="0" w:color="auto"/>
            <w:bottom w:val="none" w:sz="0" w:space="0" w:color="auto"/>
            <w:right w:val="none" w:sz="0" w:space="0" w:color="auto"/>
          </w:divBdr>
        </w:div>
        <w:div w:id="1502886265">
          <w:marLeft w:val="0"/>
          <w:marRight w:val="0"/>
          <w:marTop w:val="0"/>
          <w:marBottom w:val="0"/>
          <w:divBdr>
            <w:top w:val="none" w:sz="0" w:space="0" w:color="auto"/>
            <w:left w:val="none" w:sz="0" w:space="0" w:color="auto"/>
            <w:bottom w:val="none" w:sz="0" w:space="0" w:color="auto"/>
            <w:right w:val="none" w:sz="0" w:space="0" w:color="auto"/>
          </w:divBdr>
        </w:div>
      </w:divsChild>
    </w:div>
    <w:div w:id="1770734446">
      <w:bodyDiv w:val="1"/>
      <w:marLeft w:val="0"/>
      <w:marRight w:val="0"/>
      <w:marTop w:val="0"/>
      <w:marBottom w:val="0"/>
      <w:divBdr>
        <w:top w:val="none" w:sz="0" w:space="0" w:color="auto"/>
        <w:left w:val="none" w:sz="0" w:space="0" w:color="auto"/>
        <w:bottom w:val="none" w:sz="0" w:space="0" w:color="auto"/>
        <w:right w:val="none" w:sz="0" w:space="0" w:color="auto"/>
      </w:divBdr>
    </w:div>
    <w:div w:id="1783501482">
      <w:bodyDiv w:val="1"/>
      <w:marLeft w:val="0"/>
      <w:marRight w:val="0"/>
      <w:marTop w:val="0"/>
      <w:marBottom w:val="0"/>
      <w:divBdr>
        <w:top w:val="none" w:sz="0" w:space="0" w:color="auto"/>
        <w:left w:val="none" w:sz="0" w:space="0" w:color="auto"/>
        <w:bottom w:val="none" w:sz="0" w:space="0" w:color="auto"/>
        <w:right w:val="none" w:sz="0" w:space="0" w:color="auto"/>
      </w:divBdr>
    </w:div>
    <w:div w:id="1792016680">
      <w:bodyDiv w:val="1"/>
      <w:marLeft w:val="0"/>
      <w:marRight w:val="0"/>
      <w:marTop w:val="0"/>
      <w:marBottom w:val="0"/>
      <w:divBdr>
        <w:top w:val="none" w:sz="0" w:space="0" w:color="auto"/>
        <w:left w:val="none" w:sz="0" w:space="0" w:color="auto"/>
        <w:bottom w:val="none" w:sz="0" w:space="0" w:color="auto"/>
        <w:right w:val="none" w:sz="0" w:space="0" w:color="auto"/>
      </w:divBdr>
    </w:div>
    <w:div w:id="1829704788">
      <w:bodyDiv w:val="1"/>
      <w:marLeft w:val="0"/>
      <w:marRight w:val="0"/>
      <w:marTop w:val="0"/>
      <w:marBottom w:val="0"/>
      <w:divBdr>
        <w:top w:val="none" w:sz="0" w:space="0" w:color="auto"/>
        <w:left w:val="none" w:sz="0" w:space="0" w:color="auto"/>
        <w:bottom w:val="none" w:sz="0" w:space="0" w:color="auto"/>
        <w:right w:val="none" w:sz="0" w:space="0" w:color="auto"/>
      </w:divBdr>
      <w:divsChild>
        <w:div w:id="563838898">
          <w:marLeft w:val="0"/>
          <w:marRight w:val="0"/>
          <w:marTop w:val="0"/>
          <w:marBottom w:val="0"/>
          <w:divBdr>
            <w:top w:val="none" w:sz="0" w:space="0" w:color="auto"/>
            <w:left w:val="none" w:sz="0" w:space="0" w:color="auto"/>
            <w:bottom w:val="none" w:sz="0" w:space="0" w:color="auto"/>
            <w:right w:val="none" w:sz="0" w:space="0" w:color="auto"/>
          </w:divBdr>
          <w:divsChild>
            <w:div w:id="1335497530">
              <w:marLeft w:val="0"/>
              <w:marRight w:val="0"/>
              <w:marTop w:val="0"/>
              <w:marBottom w:val="0"/>
              <w:divBdr>
                <w:top w:val="none" w:sz="0" w:space="0" w:color="auto"/>
                <w:left w:val="none" w:sz="0" w:space="0" w:color="auto"/>
                <w:bottom w:val="none" w:sz="0" w:space="0" w:color="auto"/>
                <w:right w:val="none" w:sz="0" w:space="0" w:color="auto"/>
              </w:divBdr>
              <w:divsChild>
                <w:div w:id="1022786681">
                  <w:marLeft w:val="0"/>
                  <w:marRight w:val="0"/>
                  <w:marTop w:val="0"/>
                  <w:marBottom w:val="0"/>
                  <w:divBdr>
                    <w:top w:val="none" w:sz="0" w:space="0" w:color="auto"/>
                    <w:left w:val="none" w:sz="0" w:space="0" w:color="auto"/>
                    <w:bottom w:val="none" w:sz="0" w:space="0" w:color="auto"/>
                    <w:right w:val="none" w:sz="0" w:space="0" w:color="auto"/>
                  </w:divBdr>
                  <w:divsChild>
                    <w:div w:id="1675918500">
                      <w:marLeft w:val="0"/>
                      <w:marRight w:val="0"/>
                      <w:marTop w:val="0"/>
                      <w:marBottom w:val="0"/>
                      <w:divBdr>
                        <w:top w:val="none" w:sz="0" w:space="0" w:color="auto"/>
                        <w:left w:val="none" w:sz="0" w:space="0" w:color="auto"/>
                        <w:bottom w:val="none" w:sz="0" w:space="0" w:color="auto"/>
                        <w:right w:val="none" w:sz="0" w:space="0" w:color="auto"/>
                      </w:divBdr>
                      <w:divsChild>
                        <w:div w:id="12501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308577">
      <w:bodyDiv w:val="1"/>
      <w:marLeft w:val="0"/>
      <w:marRight w:val="0"/>
      <w:marTop w:val="0"/>
      <w:marBottom w:val="0"/>
      <w:divBdr>
        <w:top w:val="none" w:sz="0" w:space="0" w:color="auto"/>
        <w:left w:val="none" w:sz="0" w:space="0" w:color="auto"/>
        <w:bottom w:val="none" w:sz="0" w:space="0" w:color="auto"/>
        <w:right w:val="none" w:sz="0" w:space="0" w:color="auto"/>
      </w:divBdr>
      <w:divsChild>
        <w:div w:id="1668098360">
          <w:marLeft w:val="0"/>
          <w:marRight w:val="0"/>
          <w:marTop w:val="0"/>
          <w:marBottom w:val="0"/>
          <w:divBdr>
            <w:top w:val="none" w:sz="0" w:space="0" w:color="auto"/>
            <w:left w:val="none" w:sz="0" w:space="0" w:color="auto"/>
            <w:bottom w:val="none" w:sz="0" w:space="0" w:color="auto"/>
            <w:right w:val="none" w:sz="0" w:space="0" w:color="auto"/>
          </w:divBdr>
          <w:divsChild>
            <w:div w:id="139157707">
              <w:marLeft w:val="0"/>
              <w:marRight w:val="0"/>
              <w:marTop w:val="0"/>
              <w:marBottom w:val="0"/>
              <w:divBdr>
                <w:top w:val="none" w:sz="0" w:space="0" w:color="auto"/>
                <w:left w:val="none" w:sz="0" w:space="0" w:color="auto"/>
                <w:bottom w:val="none" w:sz="0" w:space="0" w:color="auto"/>
                <w:right w:val="none" w:sz="0" w:space="0" w:color="auto"/>
              </w:divBdr>
              <w:divsChild>
                <w:div w:id="1627081813">
                  <w:marLeft w:val="0"/>
                  <w:marRight w:val="0"/>
                  <w:marTop w:val="0"/>
                  <w:marBottom w:val="0"/>
                  <w:divBdr>
                    <w:top w:val="none" w:sz="0" w:space="0" w:color="auto"/>
                    <w:left w:val="none" w:sz="0" w:space="0" w:color="auto"/>
                    <w:bottom w:val="none" w:sz="0" w:space="0" w:color="auto"/>
                    <w:right w:val="none" w:sz="0" w:space="0" w:color="auto"/>
                  </w:divBdr>
                  <w:divsChild>
                    <w:div w:id="478376453">
                      <w:marLeft w:val="0"/>
                      <w:marRight w:val="0"/>
                      <w:marTop w:val="0"/>
                      <w:marBottom w:val="0"/>
                      <w:divBdr>
                        <w:top w:val="none" w:sz="0" w:space="0" w:color="auto"/>
                        <w:left w:val="none" w:sz="0" w:space="0" w:color="auto"/>
                        <w:bottom w:val="none" w:sz="0" w:space="0" w:color="auto"/>
                        <w:right w:val="none" w:sz="0" w:space="0" w:color="auto"/>
                      </w:divBdr>
                      <w:divsChild>
                        <w:div w:id="9480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641182">
      <w:bodyDiv w:val="1"/>
      <w:marLeft w:val="0"/>
      <w:marRight w:val="0"/>
      <w:marTop w:val="0"/>
      <w:marBottom w:val="0"/>
      <w:divBdr>
        <w:top w:val="none" w:sz="0" w:space="0" w:color="auto"/>
        <w:left w:val="none" w:sz="0" w:space="0" w:color="auto"/>
        <w:bottom w:val="none" w:sz="0" w:space="0" w:color="auto"/>
        <w:right w:val="none" w:sz="0" w:space="0" w:color="auto"/>
      </w:divBdr>
      <w:divsChild>
        <w:div w:id="406614781">
          <w:marLeft w:val="0"/>
          <w:marRight w:val="0"/>
          <w:marTop w:val="0"/>
          <w:marBottom w:val="0"/>
          <w:divBdr>
            <w:top w:val="none" w:sz="0" w:space="0" w:color="auto"/>
            <w:left w:val="none" w:sz="0" w:space="0" w:color="auto"/>
            <w:bottom w:val="none" w:sz="0" w:space="0" w:color="auto"/>
            <w:right w:val="none" w:sz="0" w:space="0" w:color="auto"/>
          </w:divBdr>
          <w:divsChild>
            <w:div w:id="760181081">
              <w:marLeft w:val="0"/>
              <w:marRight w:val="0"/>
              <w:marTop w:val="0"/>
              <w:marBottom w:val="0"/>
              <w:divBdr>
                <w:top w:val="none" w:sz="0" w:space="0" w:color="auto"/>
                <w:left w:val="none" w:sz="0" w:space="0" w:color="auto"/>
                <w:bottom w:val="none" w:sz="0" w:space="0" w:color="auto"/>
                <w:right w:val="none" w:sz="0" w:space="0" w:color="auto"/>
              </w:divBdr>
              <w:divsChild>
                <w:div w:id="684752339">
                  <w:marLeft w:val="0"/>
                  <w:marRight w:val="0"/>
                  <w:marTop w:val="0"/>
                  <w:marBottom w:val="0"/>
                  <w:divBdr>
                    <w:top w:val="none" w:sz="0" w:space="0" w:color="auto"/>
                    <w:left w:val="none" w:sz="0" w:space="0" w:color="auto"/>
                    <w:bottom w:val="none" w:sz="0" w:space="0" w:color="auto"/>
                    <w:right w:val="none" w:sz="0" w:space="0" w:color="auto"/>
                  </w:divBdr>
                  <w:divsChild>
                    <w:div w:id="1680620225">
                      <w:marLeft w:val="0"/>
                      <w:marRight w:val="0"/>
                      <w:marTop w:val="0"/>
                      <w:marBottom w:val="0"/>
                      <w:divBdr>
                        <w:top w:val="none" w:sz="0" w:space="0" w:color="auto"/>
                        <w:left w:val="none" w:sz="0" w:space="0" w:color="auto"/>
                        <w:bottom w:val="none" w:sz="0" w:space="0" w:color="auto"/>
                        <w:right w:val="none" w:sz="0" w:space="0" w:color="auto"/>
                      </w:divBdr>
                      <w:divsChild>
                        <w:div w:id="28746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793628">
      <w:bodyDiv w:val="1"/>
      <w:marLeft w:val="0"/>
      <w:marRight w:val="0"/>
      <w:marTop w:val="0"/>
      <w:marBottom w:val="0"/>
      <w:divBdr>
        <w:top w:val="none" w:sz="0" w:space="0" w:color="auto"/>
        <w:left w:val="none" w:sz="0" w:space="0" w:color="auto"/>
        <w:bottom w:val="none" w:sz="0" w:space="0" w:color="auto"/>
        <w:right w:val="none" w:sz="0" w:space="0" w:color="auto"/>
      </w:divBdr>
    </w:div>
    <w:div w:id="2020303556">
      <w:bodyDiv w:val="1"/>
      <w:marLeft w:val="0"/>
      <w:marRight w:val="0"/>
      <w:marTop w:val="0"/>
      <w:marBottom w:val="0"/>
      <w:divBdr>
        <w:top w:val="none" w:sz="0" w:space="0" w:color="auto"/>
        <w:left w:val="none" w:sz="0" w:space="0" w:color="auto"/>
        <w:bottom w:val="none" w:sz="0" w:space="0" w:color="auto"/>
        <w:right w:val="none" w:sz="0" w:space="0" w:color="auto"/>
      </w:divBdr>
      <w:divsChild>
        <w:div w:id="295532178">
          <w:marLeft w:val="0"/>
          <w:marRight w:val="0"/>
          <w:marTop w:val="0"/>
          <w:marBottom w:val="0"/>
          <w:divBdr>
            <w:top w:val="none" w:sz="0" w:space="0" w:color="auto"/>
            <w:left w:val="none" w:sz="0" w:space="0" w:color="auto"/>
            <w:bottom w:val="none" w:sz="0" w:space="0" w:color="auto"/>
            <w:right w:val="none" w:sz="0" w:space="0" w:color="auto"/>
          </w:divBdr>
          <w:divsChild>
            <w:div w:id="2054498347">
              <w:marLeft w:val="0"/>
              <w:marRight w:val="0"/>
              <w:marTop w:val="0"/>
              <w:marBottom w:val="0"/>
              <w:divBdr>
                <w:top w:val="none" w:sz="0" w:space="0" w:color="auto"/>
                <w:left w:val="none" w:sz="0" w:space="0" w:color="auto"/>
                <w:bottom w:val="none" w:sz="0" w:space="0" w:color="auto"/>
                <w:right w:val="none" w:sz="0" w:space="0" w:color="auto"/>
              </w:divBdr>
              <w:divsChild>
                <w:div w:id="1776243714">
                  <w:marLeft w:val="0"/>
                  <w:marRight w:val="0"/>
                  <w:marTop w:val="0"/>
                  <w:marBottom w:val="0"/>
                  <w:divBdr>
                    <w:top w:val="none" w:sz="0" w:space="0" w:color="auto"/>
                    <w:left w:val="none" w:sz="0" w:space="0" w:color="auto"/>
                    <w:bottom w:val="none" w:sz="0" w:space="0" w:color="auto"/>
                    <w:right w:val="none" w:sz="0" w:space="0" w:color="auto"/>
                  </w:divBdr>
                  <w:divsChild>
                    <w:div w:id="94327993">
                      <w:marLeft w:val="0"/>
                      <w:marRight w:val="0"/>
                      <w:marTop w:val="0"/>
                      <w:marBottom w:val="0"/>
                      <w:divBdr>
                        <w:top w:val="none" w:sz="0" w:space="0" w:color="auto"/>
                        <w:left w:val="none" w:sz="0" w:space="0" w:color="auto"/>
                        <w:bottom w:val="none" w:sz="0" w:space="0" w:color="auto"/>
                        <w:right w:val="none" w:sz="0" w:space="0" w:color="auto"/>
                      </w:divBdr>
                      <w:divsChild>
                        <w:div w:id="5240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321682">
      <w:bodyDiv w:val="1"/>
      <w:marLeft w:val="0"/>
      <w:marRight w:val="0"/>
      <w:marTop w:val="0"/>
      <w:marBottom w:val="0"/>
      <w:divBdr>
        <w:top w:val="none" w:sz="0" w:space="0" w:color="auto"/>
        <w:left w:val="none" w:sz="0" w:space="0" w:color="auto"/>
        <w:bottom w:val="none" w:sz="0" w:space="0" w:color="auto"/>
        <w:right w:val="none" w:sz="0" w:space="0" w:color="auto"/>
      </w:divBdr>
    </w:div>
    <w:div w:id="2040475068">
      <w:bodyDiv w:val="1"/>
      <w:marLeft w:val="0"/>
      <w:marRight w:val="0"/>
      <w:marTop w:val="0"/>
      <w:marBottom w:val="0"/>
      <w:divBdr>
        <w:top w:val="none" w:sz="0" w:space="0" w:color="auto"/>
        <w:left w:val="none" w:sz="0" w:space="0" w:color="auto"/>
        <w:bottom w:val="none" w:sz="0" w:space="0" w:color="auto"/>
        <w:right w:val="none" w:sz="0" w:space="0" w:color="auto"/>
      </w:divBdr>
      <w:divsChild>
        <w:div w:id="667944603">
          <w:marLeft w:val="0"/>
          <w:marRight w:val="0"/>
          <w:marTop w:val="0"/>
          <w:marBottom w:val="0"/>
          <w:divBdr>
            <w:top w:val="none" w:sz="0" w:space="0" w:color="auto"/>
            <w:left w:val="none" w:sz="0" w:space="0" w:color="auto"/>
            <w:bottom w:val="none" w:sz="0" w:space="0" w:color="auto"/>
            <w:right w:val="none" w:sz="0" w:space="0" w:color="auto"/>
          </w:divBdr>
          <w:divsChild>
            <w:div w:id="1453741163">
              <w:marLeft w:val="0"/>
              <w:marRight w:val="0"/>
              <w:marTop w:val="0"/>
              <w:marBottom w:val="0"/>
              <w:divBdr>
                <w:top w:val="none" w:sz="0" w:space="0" w:color="auto"/>
                <w:left w:val="none" w:sz="0" w:space="0" w:color="auto"/>
                <w:bottom w:val="none" w:sz="0" w:space="0" w:color="auto"/>
                <w:right w:val="none" w:sz="0" w:space="0" w:color="auto"/>
              </w:divBdr>
              <w:divsChild>
                <w:div w:id="2076973046">
                  <w:marLeft w:val="0"/>
                  <w:marRight w:val="0"/>
                  <w:marTop w:val="0"/>
                  <w:marBottom w:val="0"/>
                  <w:divBdr>
                    <w:top w:val="none" w:sz="0" w:space="0" w:color="auto"/>
                    <w:left w:val="none" w:sz="0" w:space="0" w:color="auto"/>
                    <w:bottom w:val="none" w:sz="0" w:space="0" w:color="auto"/>
                    <w:right w:val="none" w:sz="0" w:space="0" w:color="auto"/>
                  </w:divBdr>
                  <w:divsChild>
                    <w:div w:id="1459184707">
                      <w:marLeft w:val="0"/>
                      <w:marRight w:val="0"/>
                      <w:marTop w:val="0"/>
                      <w:marBottom w:val="0"/>
                      <w:divBdr>
                        <w:top w:val="none" w:sz="0" w:space="0" w:color="auto"/>
                        <w:left w:val="none" w:sz="0" w:space="0" w:color="auto"/>
                        <w:bottom w:val="none" w:sz="0" w:space="0" w:color="auto"/>
                        <w:right w:val="none" w:sz="0" w:space="0" w:color="auto"/>
                      </w:divBdr>
                      <w:divsChild>
                        <w:div w:id="1532917003">
                          <w:marLeft w:val="0"/>
                          <w:marRight w:val="0"/>
                          <w:marTop w:val="0"/>
                          <w:marBottom w:val="0"/>
                          <w:divBdr>
                            <w:top w:val="none" w:sz="0" w:space="0" w:color="auto"/>
                            <w:left w:val="none" w:sz="0" w:space="0" w:color="auto"/>
                            <w:bottom w:val="none" w:sz="0" w:space="0" w:color="auto"/>
                            <w:right w:val="none" w:sz="0" w:space="0" w:color="auto"/>
                          </w:divBdr>
                          <w:divsChild>
                            <w:div w:id="17309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367302">
      <w:bodyDiv w:val="1"/>
      <w:marLeft w:val="0"/>
      <w:marRight w:val="0"/>
      <w:marTop w:val="0"/>
      <w:marBottom w:val="0"/>
      <w:divBdr>
        <w:top w:val="none" w:sz="0" w:space="0" w:color="auto"/>
        <w:left w:val="none" w:sz="0" w:space="0" w:color="auto"/>
        <w:bottom w:val="none" w:sz="0" w:space="0" w:color="auto"/>
        <w:right w:val="none" w:sz="0" w:space="0" w:color="auto"/>
      </w:divBdr>
    </w:div>
    <w:div w:id="2079090528">
      <w:bodyDiv w:val="1"/>
      <w:marLeft w:val="0"/>
      <w:marRight w:val="0"/>
      <w:marTop w:val="0"/>
      <w:marBottom w:val="0"/>
      <w:divBdr>
        <w:top w:val="none" w:sz="0" w:space="0" w:color="auto"/>
        <w:left w:val="none" w:sz="0" w:space="0" w:color="auto"/>
        <w:bottom w:val="none" w:sz="0" w:space="0" w:color="auto"/>
        <w:right w:val="none" w:sz="0" w:space="0" w:color="auto"/>
      </w:divBdr>
      <w:divsChild>
        <w:div w:id="1873178912">
          <w:marLeft w:val="0"/>
          <w:marRight w:val="0"/>
          <w:marTop w:val="0"/>
          <w:marBottom w:val="0"/>
          <w:divBdr>
            <w:top w:val="none" w:sz="0" w:space="0" w:color="auto"/>
            <w:left w:val="none" w:sz="0" w:space="0" w:color="auto"/>
            <w:bottom w:val="none" w:sz="0" w:space="0" w:color="auto"/>
            <w:right w:val="none" w:sz="0" w:space="0" w:color="auto"/>
          </w:divBdr>
          <w:divsChild>
            <w:div w:id="80569787">
              <w:marLeft w:val="0"/>
              <w:marRight w:val="0"/>
              <w:marTop w:val="0"/>
              <w:marBottom w:val="0"/>
              <w:divBdr>
                <w:top w:val="none" w:sz="0" w:space="0" w:color="auto"/>
                <w:left w:val="none" w:sz="0" w:space="0" w:color="auto"/>
                <w:bottom w:val="none" w:sz="0" w:space="0" w:color="auto"/>
                <w:right w:val="none" w:sz="0" w:space="0" w:color="auto"/>
              </w:divBdr>
              <w:divsChild>
                <w:div w:id="73862375">
                  <w:marLeft w:val="0"/>
                  <w:marRight w:val="0"/>
                  <w:marTop w:val="0"/>
                  <w:marBottom w:val="0"/>
                  <w:divBdr>
                    <w:top w:val="none" w:sz="0" w:space="0" w:color="auto"/>
                    <w:left w:val="none" w:sz="0" w:space="0" w:color="auto"/>
                    <w:bottom w:val="none" w:sz="0" w:space="0" w:color="auto"/>
                    <w:right w:val="none" w:sz="0" w:space="0" w:color="auto"/>
                  </w:divBdr>
                  <w:divsChild>
                    <w:div w:id="784081385">
                      <w:marLeft w:val="0"/>
                      <w:marRight w:val="0"/>
                      <w:marTop w:val="0"/>
                      <w:marBottom w:val="0"/>
                      <w:divBdr>
                        <w:top w:val="none" w:sz="0" w:space="0" w:color="auto"/>
                        <w:left w:val="none" w:sz="0" w:space="0" w:color="auto"/>
                        <w:bottom w:val="none" w:sz="0" w:space="0" w:color="auto"/>
                        <w:right w:val="none" w:sz="0" w:space="0" w:color="auto"/>
                      </w:divBdr>
                      <w:divsChild>
                        <w:div w:id="27394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323501">
      <w:bodyDiv w:val="1"/>
      <w:marLeft w:val="0"/>
      <w:marRight w:val="0"/>
      <w:marTop w:val="0"/>
      <w:marBottom w:val="0"/>
      <w:divBdr>
        <w:top w:val="none" w:sz="0" w:space="0" w:color="auto"/>
        <w:left w:val="none" w:sz="0" w:space="0" w:color="auto"/>
        <w:bottom w:val="none" w:sz="0" w:space="0" w:color="auto"/>
        <w:right w:val="none" w:sz="0" w:space="0" w:color="auto"/>
      </w:divBdr>
      <w:divsChild>
        <w:div w:id="141507735">
          <w:marLeft w:val="0"/>
          <w:marRight w:val="0"/>
          <w:marTop w:val="0"/>
          <w:marBottom w:val="0"/>
          <w:divBdr>
            <w:top w:val="none" w:sz="0" w:space="0" w:color="auto"/>
            <w:left w:val="none" w:sz="0" w:space="0" w:color="auto"/>
            <w:bottom w:val="none" w:sz="0" w:space="0" w:color="auto"/>
            <w:right w:val="none" w:sz="0" w:space="0" w:color="auto"/>
          </w:divBdr>
          <w:divsChild>
            <w:div w:id="95491564">
              <w:marLeft w:val="0"/>
              <w:marRight w:val="0"/>
              <w:marTop w:val="0"/>
              <w:marBottom w:val="0"/>
              <w:divBdr>
                <w:top w:val="none" w:sz="0" w:space="0" w:color="auto"/>
                <w:left w:val="none" w:sz="0" w:space="0" w:color="auto"/>
                <w:bottom w:val="none" w:sz="0" w:space="0" w:color="auto"/>
                <w:right w:val="none" w:sz="0" w:space="0" w:color="auto"/>
              </w:divBdr>
              <w:divsChild>
                <w:div w:id="1963148690">
                  <w:marLeft w:val="0"/>
                  <w:marRight w:val="0"/>
                  <w:marTop w:val="0"/>
                  <w:marBottom w:val="0"/>
                  <w:divBdr>
                    <w:top w:val="none" w:sz="0" w:space="0" w:color="auto"/>
                    <w:left w:val="none" w:sz="0" w:space="0" w:color="auto"/>
                    <w:bottom w:val="none" w:sz="0" w:space="0" w:color="auto"/>
                    <w:right w:val="none" w:sz="0" w:space="0" w:color="auto"/>
                  </w:divBdr>
                  <w:divsChild>
                    <w:div w:id="803237295">
                      <w:marLeft w:val="0"/>
                      <w:marRight w:val="0"/>
                      <w:marTop w:val="0"/>
                      <w:marBottom w:val="0"/>
                      <w:divBdr>
                        <w:top w:val="none" w:sz="0" w:space="0" w:color="auto"/>
                        <w:left w:val="none" w:sz="0" w:space="0" w:color="auto"/>
                        <w:bottom w:val="none" w:sz="0" w:space="0" w:color="auto"/>
                        <w:right w:val="none" w:sz="0" w:space="0" w:color="auto"/>
                      </w:divBdr>
                      <w:divsChild>
                        <w:div w:id="1953122303">
                          <w:marLeft w:val="0"/>
                          <w:marRight w:val="0"/>
                          <w:marTop w:val="0"/>
                          <w:marBottom w:val="0"/>
                          <w:divBdr>
                            <w:top w:val="none" w:sz="0" w:space="0" w:color="auto"/>
                            <w:left w:val="none" w:sz="0" w:space="0" w:color="auto"/>
                            <w:bottom w:val="none" w:sz="0" w:space="0" w:color="auto"/>
                            <w:right w:val="none" w:sz="0" w:space="0" w:color="auto"/>
                          </w:divBdr>
                          <w:divsChild>
                            <w:div w:id="12021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991655">
      <w:bodyDiv w:val="1"/>
      <w:marLeft w:val="0"/>
      <w:marRight w:val="0"/>
      <w:marTop w:val="0"/>
      <w:marBottom w:val="0"/>
      <w:divBdr>
        <w:top w:val="none" w:sz="0" w:space="0" w:color="auto"/>
        <w:left w:val="none" w:sz="0" w:space="0" w:color="auto"/>
        <w:bottom w:val="none" w:sz="0" w:space="0" w:color="auto"/>
        <w:right w:val="none" w:sz="0" w:space="0" w:color="auto"/>
      </w:divBdr>
      <w:divsChild>
        <w:div w:id="1370295987">
          <w:marLeft w:val="0"/>
          <w:marRight w:val="0"/>
          <w:marTop w:val="0"/>
          <w:marBottom w:val="0"/>
          <w:divBdr>
            <w:top w:val="none" w:sz="0" w:space="0" w:color="auto"/>
            <w:left w:val="none" w:sz="0" w:space="0" w:color="auto"/>
            <w:bottom w:val="none" w:sz="0" w:space="0" w:color="auto"/>
            <w:right w:val="none" w:sz="0" w:space="0" w:color="auto"/>
          </w:divBdr>
          <w:divsChild>
            <w:div w:id="787160735">
              <w:marLeft w:val="0"/>
              <w:marRight w:val="0"/>
              <w:marTop w:val="0"/>
              <w:marBottom w:val="0"/>
              <w:divBdr>
                <w:top w:val="none" w:sz="0" w:space="0" w:color="auto"/>
                <w:left w:val="none" w:sz="0" w:space="0" w:color="auto"/>
                <w:bottom w:val="none" w:sz="0" w:space="0" w:color="auto"/>
                <w:right w:val="none" w:sz="0" w:space="0" w:color="auto"/>
              </w:divBdr>
              <w:divsChild>
                <w:div w:id="1746487916">
                  <w:marLeft w:val="0"/>
                  <w:marRight w:val="0"/>
                  <w:marTop w:val="0"/>
                  <w:marBottom w:val="0"/>
                  <w:divBdr>
                    <w:top w:val="none" w:sz="0" w:space="0" w:color="auto"/>
                    <w:left w:val="none" w:sz="0" w:space="0" w:color="auto"/>
                    <w:bottom w:val="none" w:sz="0" w:space="0" w:color="auto"/>
                    <w:right w:val="none" w:sz="0" w:space="0" w:color="auto"/>
                  </w:divBdr>
                  <w:divsChild>
                    <w:div w:id="175926356">
                      <w:marLeft w:val="0"/>
                      <w:marRight w:val="0"/>
                      <w:marTop w:val="0"/>
                      <w:marBottom w:val="0"/>
                      <w:divBdr>
                        <w:top w:val="none" w:sz="0" w:space="0" w:color="auto"/>
                        <w:left w:val="none" w:sz="0" w:space="0" w:color="auto"/>
                        <w:bottom w:val="none" w:sz="0" w:space="0" w:color="auto"/>
                        <w:right w:val="none" w:sz="0" w:space="0" w:color="auto"/>
                      </w:divBdr>
                      <w:divsChild>
                        <w:div w:id="10337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207424">
      <w:bodyDiv w:val="1"/>
      <w:marLeft w:val="0"/>
      <w:marRight w:val="0"/>
      <w:marTop w:val="0"/>
      <w:marBottom w:val="0"/>
      <w:divBdr>
        <w:top w:val="none" w:sz="0" w:space="0" w:color="auto"/>
        <w:left w:val="none" w:sz="0" w:space="0" w:color="auto"/>
        <w:bottom w:val="none" w:sz="0" w:space="0" w:color="auto"/>
        <w:right w:val="none" w:sz="0" w:space="0" w:color="auto"/>
      </w:divBdr>
      <w:divsChild>
        <w:div w:id="1752585585">
          <w:marLeft w:val="0"/>
          <w:marRight w:val="0"/>
          <w:marTop w:val="0"/>
          <w:marBottom w:val="0"/>
          <w:divBdr>
            <w:top w:val="none" w:sz="0" w:space="0" w:color="auto"/>
            <w:left w:val="none" w:sz="0" w:space="0" w:color="auto"/>
            <w:bottom w:val="none" w:sz="0" w:space="0" w:color="auto"/>
            <w:right w:val="none" w:sz="0" w:space="0" w:color="auto"/>
          </w:divBdr>
          <w:divsChild>
            <w:div w:id="682245911">
              <w:marLeft w:val="0"/>
              <w:marRight w:val="0"/>
              <w:marTop w:val="0"/>
              <w:marBottom w:val="0"/>
              <w:divBdr>
                <w:top w:val="none" w:sz="0" w:space="0" w:color="auto"/>
                <w:left w:val="none" w:sz="0" w:space="0" w:color="auto"/>
                <w:bottom w:val="none" w:sz="0" w:space="0" w:color="auto"/>
                <w:right w:val="none" w:sz="0" w:space="0" w:color="auto"/>
              </w:divBdr>
              <w:divsChild>
                <w:div w:id="2027249281">
                  <w:marLeft w:val="0"/>
                  <w:marRight w:val="0"/>
                  <w:marTop w:val="0"/>
                  <w:marBottom w:val="0"/>
                  <w:divBdr>
                    <w:top w:val="none" w:sz="0" w:space="0" w:color="auto"/>
                    <w:left w:val="none" w:sz="0" w:space="0" w:color="auto"/>
                    <w:bottom w:val="none" w:sz="0" w:space="0" w:color="auto"/>
                    <w:right w:val="none" w:sz="0" w:space="0" w:color="auto"/>
                  </w:divBdr>
                  <w:divsChild>
                    <w:div w:id="1476606313">
                      <w:marLeft w:val="0"/>
                      <w:marRight w:val="0"/>
                      <w:marTop w:val="0"/>
                      <w:marBottom w:val="0"/>
                      <w:divBdr>
                        <w:top w:val="none" w:sz="0" w:space="0" w:color="auto"/>
                        <w:left w:val="none" w:sz="0" w:space="0" w:color="auto"/>
                        <w:bottom w:val="none" w:sz="0" w:space="0" w:color="auto"/>
                        <w:right w:val="none" w:sz="0" w:space="0" w:color="auto"/>
                      </w:divBdr>
                      <w:divsChild>
                        <w:div w:id="41316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465175">
      <w:bodyDiv w:val="1"/>
      <w:marLeft w:val="0"/>
      <w:marRight w:val="0"/>
      <w:marTop w:val="0"/>
      <w:marBottom w:val="0"/>
      <w:divBdr>
        <w:top w:val="none" w:sz="0" w:space="0" w:color="auto"/>
        <w:left w:val="none" w:sz="0" w:space="0" w:color="auto"/>
        <w:bottom w:val="none" w:sz="0" w:space="0" w:color="auto"/>
        <w:right w:val="none" w:sz="0" w:space="0" w:color="auto"/>
      </w:divBdr>
      <w:divsChild>
        <w:div w:id="854655396">
          <w:marLeft w:val="0"/>
          <w:marRight w:val="0"/>
          <w:marTop w:val="0"/>
          <w:marBottom w:val="0"/>
          <w:divBdr>
            <w:top w:val="none" w:sz="0" w:space="0" w:color="auto"/>
            <w:left w:val="none" w:sz="0" w:space="0" w:color="auto"/>
            <w:bottom w:val="none" w:sz="0" w:space="0" w:color="auto"/>
            <w:right w:val="none" w:sz="0" w:space="0" w:color="auto"/>
          </w:divBdr>
        </w:div>
      </w:divsChild>
    </w:div>
    <w:div w:id="2138985556">
      <w:bodyDiv w:val="1"/>
      <w:marLeft w:val="0"/>
      <w:marRight w:val="0"/>
      <w:marTop w:val="0"/>
      <w:marBottom w:val="0"/>
      <w:divBdr>
        <w:top w:val="none" w:sz="0" w:space="0" w:color="auto"/>
        <w:left w:val="none" w:sz="0" w:space="0" w:color="auto"/>
        <w:bottom w:val="none" w:sz="0" w:space="0" w:color="auto"/>
        <w:right w:val="none" w:sz="0" w:space="0" w:color="auto"/>
      </w:divBdr>
      <w:divsChild>
        <w:div w:id="1439107389">
          <w:marLeft w:val="0"/>
          <w:marRight w:val="0"/>
          <w:marTop w:val="0"/>
          <w:marBottom w:val="0"/>
          <w:divBdr>
            <w:top w:val="none" w:sz="0" w:space="0" w:color="auto"/>
            <w:left w:val="none" w:sz="0" w:space="0" w:color="auto"/>
            <w:bottom w:val="none" w:sz="0" w:space="0" w:color="auto"/>
            <w:right w:val="none" w:sz="0" w:space="0" w:color="auto"/>
          </w:divBdr>
          <w:divsChild>
            <w:div w:id="860973416">
              <w:marLeft w:val="0"/>
              <w:marRight w:val="0"/>
              <w:marTop w:val="0"/>
              <w:marBottom w:val="0"/>
              <w:divBdr>
                <w:top w:val="none" w:sz="0" w:space="0" w:color="auto"/>
                <w:left w:val="none" w:sz="0" w:space="0" w:color="auto"/>
                <w:bottom w:val="none" w:sz="0" w:space="0" w:color="auto"/>
                <w:right w:val="none" w:sz="0" w:space="0" w:color="auto"/>
              </w:divBdr>
              <w:divsChild>
                <w:div w:id="2005354796">
                  <w:marLeft w:val="0"/>
                  <w:marRight w:val="0"/>
                  <w:marTop w:val="0"/>
                  <w:marBottom w:val="0"/>
                  <w:divBdr>
                    <w:top w:val="none" w:sz="0" w:space="0" w:color="auto"/>
                    <w:left w:val="none" w:sz="0" w:space="0" w:color="auto"/>
                    <w:bottom w:val="none" w:sz="0" w:space="0" w:color="auto"/>
                    <w:right w:val="none" w:sz="0" w:space="0" w:color="auto"/>
                  </w:divBdr>
                  <w:divsChild>
                    <w:div w:id="571046060">
                      <w:marLeft w:val="0"/>
                      <w:marRight w:val="0"/>
                      <w:marTop w:val="0"/>
                      <w:marBottom w:val="0"/>
                      <w:divBdr>
                        <w:top w:val="none" w:sz="0" w:space="0" w:color="auto"/>
                        <w:left w:val="none" w:sz="0" w:space="0" w:color="auto"/>
                        <w:bottom w:val="none" w:sz="0" w:space="0" w:color="auto"/>
                        <w:right w:val="none" w:sz="0" w:space="0" w:color="auto"/>
                      </w:divBdr>
                      <w:divsChild>
                        <w:div w:id="1565796259">
                          <w:marLeft w:val="0"/>
                          <w:marRight w:val="0"/>
                          <w:marTop w:val="0"/>
                          <w:marBottom w:val="0"/>
                          <w:divBdr>
                            <w:top w:val="none" w:sz="0" w:space="0" w:color="auto"/>
                            <w:left w:val="none" w:sz="0" w:space="0" w:color="auto"/>
                            <w:bottom w:val="none" w:sz="0" w:space="0" w:color="auto"/>
                            <w:right w:val="none" w:sz="0" w:space="0" w:color="auto"/>
                          </w:divBdr>
                          <w:divsChild>
                            <w:div w:id="74445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wku.edu/healthservices/" TargetMode="External"/><Relationship Id="rId14" Type="http://schemas.openxmlformats.org/officeDocument/2006/relationships/hyperlink" Target="http://www.wku.edu/IMRec/hfl.php" TargetMode="External"/><Relationship Id="rId15" Type="http://schemas.openxmlformats.org/officeDocument/2006/relationships/hyperlink" Target="http://www.wku.edu/housing/" TargetMode="External"/><Relationship Id="rId16" Type="http://schemas.openxmlformats.org/officeDocument/2006/relationships/hyperlink" Target="http://www.wku.edu/judicialaffairs/" TargetMode="External"/><Relationship Id="rId17" Type="http://schemas.openxmlformats.org/officeDocument/2006/relationships/hyperlink" Target="http://wku.edu/policies/hr_policies/2040_discrimination_harassment_policy.pdf" TargetMode="External"/><Relationship Id="rId18" Type="http://schemas.openxmlformats.org/officeDocument/2006/relationships/hyperlink" Target="http://www.wku.edu/policies/documents/weapons_policy_7-27-12.pdf" TargetMode="External"/><Relationship Id="rId19" Type="http://schemas.openxmlformats.org/officeDocument/2006/relationships/hyperlink" Target="http://www.wku.edu/police/contactus.php" TargetMode="External"/><Relationship Id="rId63" Type="http://schemas.openxmlformats.org/officeDocument/2006/relationships/hyperlink" Target="http://www.wku.edu/Info/Bookstore/" TargetMode="External"/><Relationship Id="rId64" Type="http://schemas.openxmlformats.org/officeDocument/2006/relationships/hyperlink" Target="http://www.wku.edu/police" TargetMode="External"/><Relationship Id="rId65" Type="http://schemas.openxmlformats.org/officeDocument/2006/relationships/hyperlink" Target="http://www.wku.edu/healthservices/insurance-billing/student-health-insurance.php" TargetMode="External"/><Relationship Id="rId66" Type="http://schemas.openxmlformats.org/officeDocument/2006/relationships/hyperlink" Target="http://www.wku.edu/ccc/index.php" TargetMode="External"/><Relationship Id="rId67" Type="http://schemas.openxmlformats.org/officeDocument/2006/relationships/hyperlink" Target="http://www.socu.com" TargetMode="External"/><Relationship Id="rId68" Type="http://schemas.openxmlformats.org/officeDocument/2006/relationships/hyperlink" Target="http://www.wku.edu/postal/" TargetMode="External"/><Relationship Id="rId69" Type="http://schemas.openxmlformats.org/officeDocument/2006/relationships/hyperlink" Target="http://www.wku.edu/housing/halls/hall_addresses.php" TargetMode="External"/><Relationship Id="rId50" Type="http://schemas.openxmlformats.org/officeDocument/2006/relationships/hyperlink" Target="http://wku.edu/oidi/index.php" TargetMode="External"/><Relationship Id="rId51" Type="http://schemas.openxmlformats.org/officeDocument/2006/relationships/hyperlink" Target="http://www.wku.edu/heretohelp" TargetMode="External"/><Relationship Id="rId52" Type="http://schemas.openxmlformats.org/officeDocument/2006/relationships/hyperlink" Target="http://www.wku.edu/sss" TargetMode="External"/><Relationship Id="rId53" Type="http://schemas.openxmlformats.org/officeDocument/2006/relationships/hyperlink" Target="http://www.wku.edu/dining-services" TargetMode="External"/><Relationship Id="rId54" Type="http://schemas.openxmlformats.org/officeDocument/2006/relationships/hyperlink" Target="http://www.wku.edu/studyabroad/" TargetMode="External"/><Relationship Id="rId55" Type="http://schemas.openxmlformats.org/officeDocument/2006/relationships/hyperlink" Target="http://wkuherald.com/" TargetMode="External"/><Relationship Id="rId56" Type="http://schemas.openxmlformats.org/officeDocument/2006/relationships/hyperlink" Target="http://www.wku.edu/talisman/" TargetMode="External"/><Relationship Id="rId57" Type="http://schemas.openxmlformats.org/officeDocument/2006/relationships/hyperlink" Target="http://www.wku.edu/journalism" TargetMode="External"/><Relationship Id="rId58" Type="http://schemas.openxmlformats.org/officeDocument/2006/relationships/hyperlink" Target="http://www.wku.edu/dentalhygiene" TargetMode="External"/><Relationship Id="rId59" Type="http://schemas.openxmlformats.org/officeDocument/2006/relationships/hyperlink" Target="http://www.wku.edu/healthservices" TargetMode="External"/><Relationship Id="rId40" Type="http://schemas.openxmlformats.org/officeDocument/2006/relationships/hyperlink" Target="http://www.wku.edu/policies/documents/consensual_relations_1_1011.pdf" TargetMode="External"/><Relationship Id="rId41" Type="http://schemas.openxmlformats.org/officeDocument/2006/relationships/hyperlink" Target="http://www.wku.edu/policies/hr_policies/hrpolicy4_2302.pdf" TargetMode="External"/><Relationship Id="rId42" Type="http://schemas.openxmlformats.org/officeDocument/2006/relationships/hyperlink" Target="http://www.wku.edu/judicialaffairs/" TargetMode="External"/><Relationship Id="rId43" Type="http://schemas.openxmlformats.org/officeDocument/2006/relationships/hyperlink" Target="http://www.wku.edu/admin/" TargetMode="External"/><Relationship Id="rId44" Type="http://schemas.openxmlformats.org/officeDocument/2006/relationships/hyperlink" Target="mailto:huda.melky@wku.edu" TargetMode="External"/><Relationship Id="rId45" Type="http://schemas.openxmlformats.org/officeDocument/2006/relationships/hyperlink" Target="http://www.wku.edu" TargetMode="External"/><Relationship Id="rId46" Type="http://schemas.openxmlformats.org/officeDocument/2006/relationships/hyperlink" Target="http://www.wku.edu/atwku/college_dept.php" TargetMode="External"/><Relationship Id="rId47" Type="http://schemas.openxmlformats.org/officeDocument/2006/relationships/hyperlink" Target="http://www.wku.edu/campusmap.php" TargetMode="External"/><Relationship Id="rId48" Type="http://schemas.openxmlformats.org/officeDocument/2006/relationships/hyperlink" Target="http://www.wku.edu/transportation" TargetMode="External"/><Relationship Id="rId49" Type="http://schemas.openxmlformats.org/officeDocument/2006/relationships/hyperlink" Target="http://www.wku.edu/sd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30" Type="http://schemas.openxmlformats.org/officeDocument/2006/relationships/hyperlink" Target="http://www.wku.edu/it/security/file-sharing.php" TargetMode="External"/><Relationship Id="rId31" Type="http://schemas.openxmlformats.org/officeDocument/2006/relationships/hyperlink" Target="http://www.wku.edu/it/security/471" TargetMode="External"/><Relationship Id="rId32" Type="http://schemas.openxmlformats.org/officeDocument/2006/relationships/hyperlink" Target="http://www.wku.edu/it/security/software-updates.php" TargetMode="External"/><Relationship Id="rId33" Type="http://schemas.openxmlformats.org/officeDocument/2006/relationships/hyperlink" Target="http://www.wku.edu/it/helpdesk/" TargetMode="External"/><Relationship Id="rId34" Type="http://schemas.openxmlformats.org/officeDocument/2006/relationships/hyperlink" Target="http://www.wku.edu/it/policies/" TargetMode="External"/><Relationship Id="rId35" Type="http://schemas.openxmlformats.org/officeDocument/2006/relationships/hyperlink" Target="http://www.riaa.com/physicalpiracy.php?content_selector=piracy_details_online" TargetMode="External"/><Relationship Id="rId36" Type="http://schemas.openxmlformats.org/officeDocument/2006/relationships/hyperlink" Target="http://www.mpaa.org/contentprotection/copyright-info" TargetMode="External"/><Relationship Id="rId37" Type="http://schemas.openxmlformats.org/officeDocument/2006/relationships/hyperlink" Target="http://www.wku.edu/policies/documents/discrimination_and_harassment_policy_final_revised_10_21_13.pdf" TargetMode="External"/><Relationship Id="rId38" Type="http://schemas.openxmlformats.org/officeDocument/2006/relationships/hyperlink" Target="http://www.wku.edu/judicialaffairs/student-code-of-conduct.php" TargetMode="External"/><Relationship Id="rId39" Type="http://schemas.openxmlformats.org/officeDocument/2006/relationships/hyperlink" Target="http://www.wku.edu/policies/documents/consensual_relations_1_1011.pdf" TargetMode="External"/><Relationship Id="rId80" Type="http://schemas.openxmlformats.org/officeDocument/2006/relationships/hyperlink" Target="http://www.wku.edu/greeklife/gogreek.html" TargetMode="External"/><Relationship Id="rId81" Type="http://schemas.openxmlformats.org/officeDocument/2006/relationships/hyperlink" Target="http://www.wku.edu" TargetMode="External"/><Relationship Id="rId82" Type="http://schemas.openxmlformats.org/officeDocument/2006/relationships/fontTable" Target="fontTable.xml"/><Relationship Id="rId83" Type="http://schemas.openxmlformats.org/officeDocument/2006/relationships/theme" Target="theme/theme1.xml"/><Relationship Id="rId70" Type="http://schemas.openxmlformats.org/officeDocument/2006/relationships/hyperlink" Target="http://www.wku.edu/advising/" TargetMode="External"/><Relationship Id="rId71" Type="http://schemas.openxmlformats.org/officeDocument/2006/relationships/hyperlink" Target="http://www.wku.edu/imrec/facilities/" TargetMode="External"/><Relationship Id="rId72" Type="http://schemas.openxmlformats.org/officeDocument/2006/relationships/hyperlink" Target="http://www.wku.edu/sao" TargetMode="External"/><Relationship Id="rId20" Type="http://schemas.openxmlformats.org/officeDocument/2006/relationships/hyperlink" Target="http://www.wku.edu/career/" TargetMode="External"/><Relationship Id="rId21" Type="http://schemas.openxmlformats.org/officeDocument/2006/relationships/hyperlink" Target="mailto:HRL@wku.edu" TargetMode="External"/><Relationship Id="rId22" Type="http://schemas.openxmlformats.org/officeDocument/2006/relationships/hyperlink" Target="http://www.wku.edu/Housing/" TargetMode="External"/><Relationship Id="rId23" Type="http://schemas.openxmlformats.org/officeDocument/2006/relationships/hyperlink" Target="mailto:HRL@wku.edu" TargetMode="External"/><Relationship Id="rId24" Type="http://schemas.openxmlformats.org/officeDocument/2006/relationships/hyperlink" Target="http://www.wku.edu/it/policies/" TargetMode="External"/><Relationship Id="rId25" Type="http://schemas.openxmlformats.org/officeDocument/2006/relationships/hyperlink" Target="mailto:webmaster@wku.edu" TargetMode="External"/><Relationship Id="rId26" Type="http://schemas.openxmlformats.org/officeDocument/2006/relationships/hyperlink" Target="http://www.securiteam.com/securitynews/5ZP021575W.html" TargetMode="External"/><Relationship Id="rId27" Type="http://schemas.openxmlformats.org/officeDocument/2006/relationships/hyperlink" Target="http://www.wku.edu/it/" TargetMode="External"/><Relationship Id="rId28" Type="http://schemas.openxmlformats.org/officeDocument/2006/relationships/hyperlink" Target="http://www.wku.edu/it/sms/" TargetMode="External"/><Relationship Id="rId29" Type="http://schemas.openxmlformats.org/officeDocument/2006/relationships/hyperlink" Target="http://www.wku.edu/it/security/sc-general.php" TargetMode="External"/><Relationship Id="rId73" Type="http://schemas.openxmlformats.org/officeDocument/2006/relationships/hyperlink" Target="http://www.wku.edu/judicialaffairs/student-code-of-conduct.php" TargetMode="External"/><Relationship Id="rId74" Type="http://schemas.openxmlformats.org/officeDocument/2006/relationships/hyperlink" Target="mailto:mindy.johnson@wku.edu" TargetMode="External"/><Relationship Id="rId75" Type="http://schemas.openxmlformats.org/officeDocument/2006/relationships/hyperlink" Target="mailto:crystal.hardeman@wku.edu" TargetMode="External"/><Relationship Id="rId76" Type="http://schemas.openxmlformats.org/officeDocument/2006/relationships/hyperlink" Target="http://www.wku.edu/leadership_vol" TargetMode="External"/><Relationship Id="rId77" Type="http://schemas.openxmlformats.org/officeDocument/2006/relationships/hyperlink" Target="http://www.wku.edu/sao/staff/charley_pride" TargetMode="External"/><Relationship Id="rId78" Type="http://schemas.openxmlformats.org/officeDocument/2006/relationships/hyperlink" Target="http://www.wku.edu/sga" TargetMode="External"/><Relationship Id="rId79" Type="http://schemas.openxmlformats.org/officeDocument/2006/relationships/hyperlink" Target="http://www.wku.edu/spiritmasters/index.php" TargetMode="External"/><Relationship Id="rId60" Type="http://schemas.openxmlformats.org/officeDocument/2006/relationships/hyperlink" Target="http://www.wku.edu/dsu/" TargetMode="External"/><Relationship Id="rId61" Type="http://schemas.openxmlformats.org/officeDocument/2006/relationships/hyperlink" Target="http://www.wku.edu/IA" TargetMode="External"/><Relationship Id="rId62" Type="http://schemas.openxmlformats.org/officeDocument/2006/relationships/hyperlink" Target="http://www.wku.edu/Info/Bookstore" TargetMode="External"/><Relationship Id="rId10" Type="http://schemas.openxmlformats.org/officeDocument/2006/relationships/footer" Target="footer1.xml"/><Relationship Id="rId11" Type="http://schemas.openxmlformats.org/officeDocument/2006/relationships/hyperlink" Target="http://www.wku.edu/judicialaffairs" TargetMode="External"/><Relationship Id="rId12" Type="http://schemas.openxmlformats.org/officeDocument/2006/relationships/hyperlink" Target="http://www.wku.edu/Dept/Support/StuAffairs/COUNS/index.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0D1B5-8208-1E4E-AD3A-927E8EEE5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51242</Words>
  <Characters>292086</Characters>
  <Application>Microsoft Macintosh Word</Application>
  <DocSecurity>8</DocSecurity>
  <Lines>2434</Lines>
  <Paragraphs>685</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342643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dc:creator>
  <cp:lastModifiedBy>Michael Crowe</cp:lastModifiedBy>
  <cp:revision>3</cp:revision>
  <cp:lastPrinted>2012-03-21T23:40:00Z</cp:lastPrinted>
  <dcterms:created xsi:type="dcterms:W3CDTF">2015-07-10T15:40:00Z</dcterms:created>
  <dcterms:modified xsi:type="dcterms:W3CDTF">2015-07-10T15:40:00Z</dcterms:modified>
</cp:coreProperties>
</file>