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7917" w14:textId="77777777" w:rsidR="00FF37BA" w:rsidRPr="00867E1C" w:rsidRDefault="00FF37BA" w:rsidP="00973370">
      <w:pPr>
        <w:spacing w:after="0"/>
        <w:rPr>
          <w:rFonts w:asciiTheme="majorHAnsi" w:hAnsiTheme="majorHAnsi"/>
          <w:b/>
          <w:sz w:val="32"/>
        </w:rPr>
      </w:pPr>
      <w:r w:rsidRPr="00867E1C">
        <w:rPr>
          <w:rFonts w:asciiTheme="majorHAnsi" w:hAnsiTheme="majorHAnsi" w:cs="Helvetica"/>
          <w:noProof/>
          <w:color w:val="000000"/>
          <w:sz w:val="20"/>
          <w:szCs w:val="20"/>
        </w:rPr>
        <w:drawing>
          <wp:anchor distT="0" distB="0" distL="114300" distR="114300" simplePos="0" relativeHeight="251659264" behindDoc="0" locked="0" layoutInCell="1" allowOverlap="1" wp14:anchorId="48953FA8" wp14:editId="20B7FEB4">
            <wp:simplePos x="0" y="0"/>
            <wp:positionH relativeFrom="column">
              <wp:posOffset>22860</wp:posOffset>
            </wp:positionH>
            <wp:positionV relativeFrom="paragraph">
              <wp:posOffset>0</wp:posOffset>
            </wp:positionV>
            <wp:extent cx="2653030" cy="457200"/>
            <wp:effectExtent l="25400" t="0" r="0" b="0"/>
            <wp:wrapTight wrapText="bothSides">
              <wp:wrapPolygon edited="0">
                <wp:start x="-207" y="0"/>
                <wp:lineTo x="-207" y="20400"/>
                <wp:lineTo x="21507" y="20400"/>
                <wp:lineTo x="21507" y="0"/>
                <wp:lineTo x="-20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3030" cy="457200"/>
                    </a:xfrm>
                    <a:prstGeom prst="rect">
                      <a:avLst/>
                    </a:prstGeom>
                    <a:noFill/>
                    <a:ln w="9525">
                      <a:noFill/>
                      <a:miter lim="800000"/>
                      <a:headEnd/>
                      <a:tailEnd/>
                    </a:ln>
                  </pic:spPr>
                </pic:pic>
              </a:graphicData>
            </a:graphic>
          </wp:anchor>
        </w:drawing>
      </w:r>
      <w:r w:rsidRPr="00867E1C">
        <w:rPr>
          <w:rFonts w:asciiTheme="majorHAnsi" w:hAnsiTheme="majorHAnsi"/>
          <w:b/>
          <w:sz w:val="32"/>
        </w:rPr>
        <w:t>Capstone Experience/Thesis</w:t>
      </w:r>
    </w:p>
    <w:p w14:paraId="7C613F8B" w14:textId="77777777" w:rsidR="00FF37BA" w:rsidRPr="00867E1C" w:rsidRDefault="00FF37BA" w:rsidP="00973370">
      <w:pPr>
        <w:spacing w:after="0"/>
        <w:rPr>
          <w:rFonts w:asciiTheme="majorHAnsi" w:hAnsiTheme="majorHAnsi"/>
          <w:b/>
          <w:sz w:val="32"/>
        </w:rPr>
      </w:pPr>
      <w:r w:rsidRPr="00867E1C">
        <w:rPr>
          <w:rFonts w:asciiTheme="majorHAnsi" w:hAnsiTheme="majorHAnsi"/>
          <w:b/>
          <w:sz w:val="32"/>
        </w:rPr>
        <w:t>CE/T of the Year Nomination</w:t>
      </w:r>
    </w:p>
    <w:p w14:paraId="2C618512" w14:textId="485BB19B" w:rsidR="000D0D9E" w:rsidRDefault="00FF37BA" w:rsidP="00973370">
      <w:pPr>
        <w:pBdr>
          <w:top w:val="single" w:sz="12" w:space="1" w:color="auto"/>
          <w:bottom w:val="single" w:sz="12" w:space="2" w:color="auto"/>
        </w:pBdr>
        <w:spacing w:after="0"/>
        <w:rPr>
          <w:rStyle w:val="Hyperlink"/>
          <w:rFonts w:asciiTheme="majorHAnsi" w:hAnsiTheme="majorHAnsi"/>
          <w:sz w:val="20"/>
          <w:u w:val="none"/>
        </w:rPr>
      </w:pPr>
      <w:r w:rsidRPr="00867E1C">
        <w:rPr>
          <w:rFonts w:asciiTheme="majorHAnsi" w:hAnsiTheme="majorHAnsi"/>
          <w:sz w:val="20"/>
        </w:rPr>
        <w:t>Eligible students should complete the following form</w:t>
      </w:r>
      <w:r w:rsidR="00973370" w:rsidRPr="00867E1C">
        <w:rPr>
          <w:rFonts w:asciiTheme="majorHAnsi" w:hAnsiTheme="majorHAnsi"/>
          <w:sz w:val="20"/>
        </w:rPr>
        <w:t xml:space="preserve"> and then submit it to their faculty advisor. Once the advisor has written the letter of support, the advisor should su</w:t>
      </w:r>
      <w:r w:rsidR="00867E1C" w:rsidRPr="00867E1C">
        <w:rPr>
          <w:rFonts w:asciiTheme="majorHAnsi" w:hAnsiTheme="majorHAnsi"/>
          <w:sz w:val="20"/>
        </w:rPr>
        <w:t>b</w:t>
      </w:r>
      <w:r w:rsidR="00973370" w:rsidRPr="00867E1C">
        <w:rPr>
          <w:rFonts w:asciiTheme="majorHAnsi" w:hAnsiTheme="majorHAnsi"/>
          <w:sz w:val="20"/>
        </w:rPr>
        <w:t>mit the app</w:t>
      </w:r>
      <w:r w:rsidR="00C4230F">
        <w:rPr>
          <w:rFonts w:asciiTheme="majorHAnsi" w:hAnsiTheme="majorHAnsi"/>
          <w:sz w:val="20"/>
        </w:rPr>
        <w:t xml:space="preserve">lication to Dr. </w:t>
      </w:r>
      <w:r w:rsidR="00C4230F" w:rsidRPr="00C4230F">
        <w:rPr>
          <w:rFonts w:asciiTheme="majorHAnsi" w:hAnsiTheme="majorHAnsi"/>
          <w:sz w:val="20"/>
        </w:rPr>
        <w:t>Christopher J. Keller</w:t>
      </w:r>
      <w:r w:rsidR="00C4230F">
        <w:rPr>
          <w:rFonts w:asciiTheme="majorHAnsi" w:hAnsiTheme="majorHAnsi"/>
          <w:sz w:val="20"/>
        </w:rPr>
        <w:t xml:space="preserve"> </w:t>
      </w:r>
      <w:r w:rsidR="00936AE4">
        <w:rPr>
          <w:rFonts w:asciiTheme="majorHAnsi" w:hAnsiTheme="majorHAnsi"/>
          <w:sz w:val="20"/>
        </w:rPr>
        <w:t>at</w:t>
      </w:r>
      <w:r w:rsidR="00973370" w:rsidRPr="00867E1C">
        <w:rPr>
          <w:rFonts w:asciiTheme="majorHAnsi" w:hAnsiTheme="majorHAnsi"/>
          <w:sz w:val="20"/>
        </w:rPr>
        <w:t xml:space="preserve"> the Honors College. All students must have defended and submitted </w:t>
      </w:r>
      <w:r w:rsidR="006F7692" w:rsidRPr="00867E1C">
        <w:rPr>
          <w:rFonts w:asciiTheme="majorHAnsi" w:hAnsiTheme="majorHAnsi"/>
          <w:sz w:val="20"/>
        </w:rPr>
        <w:t>the final electronic co</w:t>
      </w:r>
      <w:r w:rsidR="00487ED3" w:rsidRPr="00867E1C">
        <w:rPr>
          <w:rFonts w:asciiTheme="majorHAnsi" w:hAnsiTheme="majorHAnsi"/>
          <w:sz w:val="20"/>
        </w:rPr>
        <w:t>p</w:t>
      </w:r>
      <w:r w:rsidR="00AB2544" w:rsidRPr="00867E1C">
        <w:rPr>
          <w:rFonts w:asciiTheme="majorHAnsi" w:hAnsiTheme="majorHAnsi"/>
          <w:sz w:val="20"/>
        </w:rPr>
        <w:t xml:space="preserve">y to </w:t>
      </w:r>
      <w:hyperlink r:id="rId6" w:history="1">
        <w:r w:rsidR="00075345" w:rsidRPr="00BD289E">
          <w:rPr>
            <w:rStyle w:val="Hyperlink"/>
            <w:rFonts w:asciiTheme="majorHAnsi" w:hAnsiTheme="majorHAnsi"/>
            <w:sz w:val="20"/>
          </w:rPr>
          <w:t>cet.advisor@wku.edu</w:t>
        </w:r>
      </w:hyperlink>
      <w:r w:rsidR="00973370" w:rsidRPr="00867E1C">
        <w:rPr>
          <w:rStyle w:val="Hyperlink"/>
          <w:rFonts w:asciiTheme="majorHAnsi" w:hAnsiTheme="majorHAnsi"/>
          <w:sz w:val="20"/>
        </w:rPr>
        <w:t>.</w:t>
      </w:r>
      <w:r w:rsidR="00973370" w:rsidRPr="00867E1C">
        <w:rPr>
          <w:rStyle w:val="Hyperlink"/>
          <w:rFonts w:asciiTheme="majorHAnsi" w:hAnsiTheme="majorHAnsi"/>
          <w:sz w:val="20"/>
          <w:u w:val="none"/>
        </w:rPr>
        <w:t xml:space="preserve"> </w:t>
      </w:r>
    </w:p>
    <w:p w14:paraId="6F938D89" w14:textId="608268BF" w:rsidR="00FF37BA" w:rsidRPr="00867E1C" w:rsidRDefault="00973370" w:rsidP="002E6F68">
      <w:pPr>
        <w:pBdr>
          <w:top w:val="single" w:sz="12" w:space="1" w:color="auto"/>
          <w:bottom w:val="single" w:sz="12" w:space="2" w:color="auto"/>
        </w:pBdr>
        <w:spacing w:after="0"/>
        <w:jc w:val="center"/>
        <w:rPr>
          <w:rFonts w:asciiTheme="majorHAnsi" w:hAnsiTheme="majorHAnsi"/>
          <w:sz w:val="20"/>
        </w:rPr>
      </w:pPr>
      <w:r w:rsidRPr="002E6F68">
        <w:rPr>
          <w:rFonts w:asciiTheme="majorHAnsi" w:hAnsiTheme="majorHAnsi"/>
          <w:b/>
          <w:sz w:val="20"/>
        </w:rPr>
        <w:t xml:space="preserve">Dr. </w:t>
      </w:r>
      <w:r w:rsidR="00C4230F">
        <w:rPr>
          <w:rFonts w:asciiTheme="majorHAnsi" w:hAnsiTheme="majorHAnsi"/>
          <w:b/>
          <w:sz w:val="20"/>
        </w:rPr>
        <w:t>Keller</w:t>
      </w:r>
      <w:r w:rsidR="000D0D9E">
        <w:rPr>
          <w:rFonts w:asciiTheme="majorHAnsi" w:hAnsiTheme="majorHAnsi"/>
          <w:b/>
          <w:sz w:val="20"/>
        </w:rPr>
        <w:t xml:space="preserve"> </w:t>
      </w:r>
      <w:r w:rsidRPr="002E6F68">
        <w:rPr>
          <w:rFonts w:asciiTheme="majorHAnsi" w:hAnsiTheme="majorHAnsi"/>
          <w:b/>
          <w:sz w:val="20"/>
        </w:rPr>
        <w:t>must receive all letters of nomination by</w:t>
      </w:r>
      <w:r w:rsidRPr="00867E1C">
        <w:rPr>
          <w:rFonts w:asciiTheme="majorHAnsi" w:hAnsiTheme="majorHAnsi"/>
          <w:sz w:val="20"/>
        </w:rPr>
        <w:t xml:space="preserve"> </w:t>
      </w:r>
      <w:r w:rsidR="002E6F68">
        <w:rPr>
          <w:rFonts w:asciiTheme="majorHAnsi" w:hAnsiTheme="majorHAnsi"/>
          <w:b/>
          <w:sz w:val="20"/>
        </w:rPr>
        <w:t>Wednesday of the last week of classes</w:t>
      </w:r>
      <w:r w:rsidR="006F7692" w:rsidRPr="00867E1C">
        <w:rPr>
          <w:rFonts w:asciiTheme="majorHAnsi" w:hAnsiTheme="majorHAnsi"/>
          <w:sz w:val="2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1695"/>
        <w:gridCol w:w="1430"/>
        <w:gridCol w:w="1558"/>
        <w:gridCol w:w="1563"/>
        <w:gridCol w:w="1562"/>
        <w:gridCol w:w="1552"/>
      </w:tblGrid>
      <w:tr w:rsidR="00A4619A" w:rsidRPr="00867E1C" w14:paraId="3CD95885" w14:textId="77777777" w:rsidTr="00936AE4">
        <w:trPr>
          <w:trHeight w:val="503"/>
        </w:trPr>
        <w:tc>
          <w:tcPr>
            <w:tcW w:w="1714" w:type="dxa"/>
          </w:tcPr>
          <w:p w14:paraId="2A63248D" w14:textId="77777777" w:rsidR="00A4619A" w:rsidRPr="00867E1C" w:rsidRDefault="00A4619A">
            <w:pPr>
              <w:rPr>
                <w:rFonts w:asciiTheme="majorHAnsi" w:hAnsiTheme="majorHAnsi"/>
                <w:sz w:val="20"/>
              </w:rPr>
            </w:pPr>
            <w:r w:rsidRPr="00867E1C">
              <w:rPr>
                <w:rFonts w:asciiTheme="majorHAnsi" w:hAnsiTheme="majorHAnsi"/>
                <w:sz w:val="20"/>
              </w:rPr>
              <w:t>Student:</w:t>
            </w:r>
          </w:p>
        </w:tc>
        <w:tc>
          <w:tcPr>
            <w:tcW w:w="1452" w:type="dxa"/>
          </w:tcPr>
          <w:p w14:paraId="387E0818" w14:textId="77777777" w:rsidR="00A4619A" w:rsidRPr="00867E1C" w:rsidRDefault="00A4619A">
            <w:pPr>
              <w:rPr>
                <w:rFonts w:asciiTheme="majorHAnsi" w:hAnsiTheme="majorHAnsi"/>
                <w:sz w:val="20"/>
              </w:rPr>
            </w:pPr>
          </w:p>
        </w:tc>
        <w:tc>
          <w:tcPr>
            <w:tcW w:w="1583" w:type="dxa"/>
          </w:tcPr>
          <w:p w14:paraId="56095683" w14:textId="77777777" w:rsidR="00A4619A" w:rsidRPr="00867E1C" w:rsidRDefault="00A4619A">
            <w:pPr>
              <w:rPr>
                <w:rFonts w:asciiTheme="majorHAnsi" w:hAnsiTheme="majorHAnsi"/>
                <w:sz w:val="20"/>
              </w:rPr>
            </w:pPr>
          </w:p>
        </w:tc>
        <w:tc>
          <w:tcPr>
            <w:tcW w:w="1583" w:type="dxa"/>
          </w:tcPr>
          <w:p w14:paraId="3F48B89B" w14:textId="77777777" w:rsidR="00A4619A" w:rsidRPr="00867E1C" w:rsidRDefault="00A4619A">
            <w:pPr>
              <w:rPr>
                <w:rFonts w:asciiTheme="majorHAnsi" w:hAnsiTheme="majorHAnsi"/>
                <w:sz w:val="20"/>
              </w:rPr>
            </w:pPr>
          </w:p>
        </w:tc>
        <w:tc>
          <w:tcPr>
            <w:tcW w:w="3166" w:type="dxa"/>
            <w:gridSpan w:val="2"/>
          </w:tcPr>
          <w:p w14:paraId="63DEE40E" w14:textId="77777777" w:rsidR="00A4619A" w:rsidRPr="00867E1C" w:rsidRDefault="00A4619A">
            <w:pPr>
              <w:rPr>
                <w:rFonts w:asciiTheme="majorHAnsi" w:hAnsiTheme="majorHAnsi"/>
                <w:sz w:val="20"/>
              </w:rPr>
            </w:pPr>
          </w:p>
          <w:p w14:paraId="78DFCD71" w14:textId="77777777" w:rsidR="00A4619A" w:rsidRPr="00867E1C" w:rsidRDefault="00A4619A">
            <w:pPr>
              <w:rPr>
                <w:rFonts w:asciiTheme="majorHAnsi" w:hAnsiTheme="majorHAnsi"/>
                <w:sz w:val="20"/>
              </w:rPr>
            </w:pPr>
          </w:p>
        </w:tc>
      </w:tr>
      <w:tr w:rsidR="00FF37BA" w:rsidRPr="00867E1C" w14:paraId="60AAB00A" w14:textId="77777777" w:rsidTr="00936AE4">
        <w:trPr>
          <w:trHeight w:val="244"/>
        </w:trPr>
        <w:tc>
          <w:tcPr>
            <w:tcW w:w="1714" w:type="dxa"/>
          </w:tcPr>
          <w:p w14:paraId="7925B284" w14:textId="77777777" w:rsidR="00FF37BA" w:rsidRPr="00867E1C" w:rsidRDefault="00FF37BA">
            <w:pPr>
              <w:rPr>
                <w:rFonts w:asciiTheme="majorHAnsi" w:hAnsiTheme="majorHAnsi"/>
                <w:sz w:val="20"/>
              </w:rPr>
            </w:pPr>
          </w:p>
        </w:tc>
        <w:tc>
          <w:tcPr>
            <w:tcW w:w="1452" w:type="dxa"/>
            <w:vAlign w:val="center"/>
          </w:tcPr>
          <w:p w14:paraId="363E67BE"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Last</w:t>
            </w:r>
          </w:p>
        </w:tc>
        <w:tc>
          <w:tcPr>
            <w:tcW w:w="1583" w:type="dxa"/>
            <w:vAlign w:val="center"/>
          </w:tcPr>
          <w:p w14:paraId="131EAC2F"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First</w:t>
            </w:r>
          </w:p>
        </w:tc>
        <w:tc>
          <w:tcPr>
            <w:tcW w:w="1583" w:type="dxa"/>
            <w:vAlign w:val="center"/>
          </w:tcPr>
          <w:p w14:paraId="1AC0377B"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Middle</w:t>
            </w:r>
          </w:p>
        </w:tc>
        <w:tc>
          <w:tcPr>
            <w:tcW w:w="1583" w:type="dxa"/>
            <w:vAlign w:val="center"/>
          </w:tcPr>
          <w:p w14:paraId="5B1D2A32" w14:textId="77777777" w:rsidR="00FF37BA" w:rsidRPr="00936AE4" w:rsidRDefault="00A4619A" w:rsidP="00FF37BA">
            <w:pPr>
              <w:jc w:val="center"/>
              <w:rPr>
                <w:rFonts w:asciiTheme="majorHAnsi" w:hAnsiTheme="majorHAnsi"/>
                <w:i/>
                <w:sz w:val="20"/>
              </w:rPr>
            </w:pPr>
            <w:r w:rsidRPr="00936AE4">
              <w:rPr>
                <w:rFonts w:asciiTheme="majorHAnsi" w:hAnsiTheme="majorHAnsi"/>
                <w:i/>
                <w:sz w:val="20"/>
              </w:rPr>
              <w:t>Major</w:t>
            </w:r>
          </w:p>
        </w:tc>
        <w:tc>
          <w:tcPr>
            <w:tcW w:w="1583" w:type="dxa"/>
            <w:vAlign w:val="center"/>
          </w:tcPr>
          <w:p w14:paraId="08E8A911" w14:textId="77777777" w:rsidR="00FF37BA" w:rsidRPr="00867E1C" w:rsidRDefault="00FF37BA" w:rsidP="00FF37BA">
            <w:pPr>
              <w:jc w:val="center"/>
              <w:rPr>
                <w:rFonts w:asciiTheme="majorHAnsi" w:hAnsiTheme="majorHAnsi"/>
                <w:sz w:val="20"/>
              </w:rPr>
            </w:pPr>
          </w:p>
        </w:tc>
      </w:tr>
      <w:tr w:rsidR="00FF37BA" w:rsidRPr="00867E1C" w14:paraId="7559E407" w14:textId="77777777" w:rsidTr="00936AE4">
        <w:trPr>
          <w:trHeight w:val="740"/>
        </w:trPr>
        <w:tc>
          <w:tcPr>
            <w:tcW w:w="1714" w:type="dxa"/>
          </w:tcPr>
          <w:p w14:paraId="0F3058B0" w14:textId="0E9478FE" w:rsidR="00FF37BA" w:rsidRPr="00867E1C" w:rsidRDefault="00FF37BA">
            <w:pPr>
              <w:rPr>
                <w:rFonts w:asciiTheme="majorHAnsi" w:hAnsiTheme="majorHAnsi"/>
                <w:sz w:val="20"/>
              </w:rPr>
            </w:pPr>
            <w:r w:rsidRPr="00867E1C">
              <w:rPr>
                <w:rFonts w:asciiTheme="majorHAnsi" w:hAnsiTheme="majorHAnsi"/>
                <w:sz w:val="20"/>
              </w:rPr>
              <w:t>Defense</w:t>
            </w:r>
            <w:r w:rsidR="00936AE4">
              <w:rPr>
                <w:rFonts w:asciiTheme="majorHAnsi" w:hAnsiTheme="majorHAnsi"/>
                <w:sz w:val="20"/>
              </w:rPr>
              <w:t xml:space="preserve"> Date</w:t>
            </w:r>
            <w:r w:rsidRPr="00867E1C">
              <w:rPr>
                <w:rFonts w:asciiTheme="majorHAnsi" w:hAnsiTheme="majorHAnsi"/>
                <w:sz w:val="20"/>
              </w:rPr>
              <w:t>:</w:t>
            </w:r>
          </w:p>
        </w:tc>
        <w:tc>
          <w:tcPr>
            <w:tcW w:w="1452" w:type="dxa"/>
          </w:tcPr>
          <w:p w14:paraId="4CC6FE60" w14:textId="77777777" w:rsidR="00FF37BA" w:rsidRPr="00867E1C" w:rsidRDefault="00FF37BA">
            <w:pPr>
              <w:rPr>
                <w:rFonts w:asciiTheme="majorHAnsi" w:hAnsiTheme="majorHAnsi"/>
                <w:sz w:val="20"/>
              </w:rPr>
            </w:pPr>
          </w:p>
        </w:tc>
        <w:tc>
          <w:tcPr>
            <w:tcW w:w="1583" w:type="dxa"/>
          </w:tcPr>
          <w:p w14:paraId="091989B0" w14:textId="77777777" w:rsidR="00FF37BA" w:rsidRPr="00867E1C" w:rsidRDefault="00FF37BA">
            <w:pPr>
              <w:rPr>
                <w:rFonts w:asciiTheme="majorHAnsi" w:hAnsiTheme="majorHAnsi"/>
                <w:sz w:val="20"/>
              </w:rPr>
            </w:pPr>
          </w:p>
        </w:tc>
        <w:tc>
          <w:tcPr>
            <w:tcW w:w="4750" w:type="dxa"/>
            <w:gridSpan w:val="3"/>
          </w:tcPr>
          <w:p w14:paraId="33C3CC20" w14:textId="77777777" w:rsidR="00FF37BA" w:rsidRPr="00867E1C" w:rsidRDefault="00FF37BA">
            <w:pPr>
              <w:rPr>
                <w:rFonts w:asciiTheme="majorHAnsi" w:hAnsiTheme="majorHAnsi"/>
                <w:sz w:val="20"/>
              </w:rPr>
            </w:pPr>
          </w:p>
          <w:p w14:paraId="797AC163" w14:textId="77777777" w:rsidR="00FF37BA" w:rsidRPr="00867E1C" w:rsidRDefault="00FF37BA">
            <w:pPr>
              <w:rPr>
                <w:rFonts w:asciiTheme="majorHAnsi" w:hAnsiTheme="majorHAnsi"/>
                <w:sz w:val="20"/>
              </w:rPr>
            </w:pPr>
          </w:p>
        </w:tc>
      </w:tr>
      <w:tr w:rsidR="00FF37BA" w:rsidRPr="00867E1C" w14:paraId="6C931462" w14:textId="77777777" w:rsidTr="00936AE4">
        <w:trPr>
          <w:trHeight w:val="795"/>
        </w:trPr>
        <w:tc>
          <w:tcPr>
            <w:tcW w:w="1714" w:type="dxa"/>
          </w:tcPr>
          <w:p w14:paraId="5922EB5C" w14:textId="77777777" w:rsidR="00FF37BA" w:rsidRPr="00867E1C" w:rsidRDefault="00FF37BA">
            <w:pPr>
              <w:rPr>
                <w:rFonts w:asciiTheme="majorHAnsi" w:hAnsiTheme="majorHAnsi"/>
                <w:sz w:val="20"/>
              </w:rPr>
            </w:pPr>
            <w:r w:rsidRPr="00867E1C">
              <w:rPr>
                <w:rFonts w:asciiTheme="majorHAnsi" w:hAnsiTheme="majorHAnsi"/>
                <w:sz w:val="20"/>
              </w:rPr>
              <w:t>Final CE/T Title:</w:t>
            </w:r>
          </w:p>
          <w:p w14:paraId="012D3286" w14:textId="77777777" w:rsidR="00FF37BA" w:rsidRPr="00867E1C" w:rsidRDefault="00FF37BA" w:rsidP="006F7692">
            <w:pPr>
              <w:rPr>
                <w:rFonts w:asciiTheme="majorHAnsi" w:hAnsiTheme="majorHAnsi"/>
                <w:sz w:val="20"/>
              </w:rPr>
            </w:pPr>
          </w:p>
        </w:tc>
        <w:tc>
          <w:tcPr>
            <w:tcW w:w="7786" w:type="dxa"/>
            <w:gridSpan w:val="5"/>
            <w:vAlign w:val="center"/>
          </w:tcPr>
          <w:p w14:paraId="3DF7F587" w14:textId="77777777" w:rsidR="00FF37BA" w:rsidRPr="00867E1C" w:rsidRDefault="00FF37BA" w:rsidP="006F7692">
            <w:pPr>
              <w:rPr>
                <w:rFonts w:asciiTheme="majorHAnsi" w:hAnsiTheme="majorHAnsi"/>
                <w:sz w:val="20"/>
              </w:rPr>
            </w:pPr>
          </w:p>
        </w:tc>
      </w:tr>
      <w:tr w:rsidR="00973370" w:rsidRPr="00867E1C" w14:paraId="7256BEBC" w14:textId="77777777" w:rsidTr="00936AE4">
        <w:trPr>
          <w:trHeight w:val="292"/>
        </w:trPr>
        <w:tc>
          <w:tcPr>
            <w:tcW w:w="1714" w:type="dxa"/>
          </w:tcPr>
          <w:p w14:paraId="4439CAFC" w14:textId="4AF82C52" w:rsidR="00973370" w:rsidRPr="00867E1C" w:rsidRDefault="00936AE4" w:rsidP="00936AE4">
            <w:pPr>
              <w:rPr>
                <w:rFonts w:asciiTheme="majorHAnsi" w:hAnsiTheme="majorHAnsi"/>
                <w:sz w:val="20"/>
              </w:rPr>
            </w:pPr>
            <w:r>
              <w:rPr>
                <w:rFonts w:asciiTheme="majorHAnsi" w:hAnsiTheme="majorHAnsi"/>
                <w:sz w:val="20"/>
              </w:rPr>
              <w:t xml:space="preserve">Name of </w:t>
            </w:r>
            <w:r w:rsidRPr="00936AE4">
              <w:rPr>
                <w:rFonts w:asciiTheme="majorHAnsi" w:hAnsiTheme="majorHAnsi"/>
                <w:sz w:val="20"/>
              </w:rPr>
              <w:t>Advisor</w:t>
            </w:r>
          </w:p>
        </w:tc>
        <w:tc>
          <w:tcPr>
            <w:tcW w:w="7786" w:type="dxa"/>
            <w:gridSpan w:val="5"/>
            <w:vAlign w:val="center"/>
          </w:tcPr>
          <w:p w14:paraId="782D0647" w14:textId="77777777" w:rsidR="00973370" w:rsidRPr="00867E1C" w:rsidRDefault="00973370" w:rsidP="006F7692">
            <w:pPr>
              <w:rPr>
                <w:rFonts w:asciiTheme="majorHAnsi" w:hAnsiTheme="majorHAnsi"/>
                <w:sz w:val="20"/>
              </w:rPr>
            </w:pPr>
          </w:p>
        </w:tc>
      </w:tr>
    </w:tbl>
    <w:p w14:paraId="5AAB0851" w14:textId="77777777" w:rsidR="00973370" w:rsidRPr="00867E1C" w:rsidRDefault="00973370" w:rsidP="00973370">
      <w:pPr>
        <w:pStyle w:val="ListParagraph"/>
        <w:widowControl w:val="0"/>
        <w:autoSpaceDE w:val="0"/>
        <w:autoSpaceDN w:val="0"/>
        <w:adjustRightInd w:val="0"/>
        <w:spacing w:after="0"/>
        <w:ind w:left="360"/>
        <w:rPr>
          <w:rFonts w:asciiTheme="majorHAnsi" w:hAnsiTheme="majorHAnsi"/>
          <w:sz w:val="22"/>
        </w:rPr>
      </w:pPr>
    </w:p>
    <w:p w14:paraId="578E954E" w14:textId="24224C13" w:rsidR="00973370" w:rsidRDefault="00973370" w:rsidP="00973370">
      <w:pPr>
        <w:pStyle w:val="ListParagraph"/>
        <w:widowControl w:val="0"/>
        <w:numPr>
          <w:ilvl w:val="0"/>
          <w:numId w:val="3"/>
        </w:numPr>
        <w:pBdr>
          <w:bottom w:val="single" w:sz="18" w:space="1" w:color="auto"/>
        </w:pBdr>
        <w:autoSpaceDE w:val="0"/>
        <w:autoSpaceDN w:val="0"/>
        <w:adjustRightInd w:val="0"/>
        <w:spacing w:after="0"/>
        <w:rPr>
          <w:rFonts w:asciiTheme="majorHAnsi" w:hAnsiTheme="majorHAnsi"/>
          <w:sz w:val="22"/>
        </w:rPr>
      </w:pPr>
      <w:r w:rsidRPr="00867E1C">
        <w:rPr>
          <w:rFonts w:asciiTheme="majorHAnsi" w:hAnsiTheme="majorHAnsi"/>
          <w:sz w:val="22"/>
        </w:rPr>
        <w:t xml:space="preserve">I have submitted the final version of my thesis to </w:t>
      </w:r>
      <w:hyperlink r:id="rId7" w:history="1">
        <w:r w:rsidR="00B8432B" w:rsidRPr="00BD289E">
          <w:rPr>
            <w:rStyle w:val="Hyperlink"/>
            <w:rFonts w:asciiTheme="majorHAnsi" w:hAnsiTheme="majorHAnsi"/>
            <w:sz w:val="22"/>
          </w:rPr>
          <w:t>cet.advisor@wku.edu</w:t>
        </w:r>
      </w:hyperlink>
      <w:bookmarkStart w:id="0" w:name="_GoBack"/>
      <w:bookmarkEnd w:id="0"/>
    </w:p>
    <w:p w14:paraId="6181DED2" w14:textId="77777777" w:rsidR="00A57C4D" w:rsidRPr="00867E1C" w:rsidRDefault="00A57C4D" w:rsidP="00973370">
      <w:pPr>
        <w:pStyle w:val="ListParagraph"/>
        <w:widowControl w:val="0"/>
        <w:numPr>
          <w:ilvl w:val="0"/>
          <w:numId w:val="3"/>
        </w:numPr>
        <w:pBdr>
          <w:bottom w:val="single" w:sz="18" w:space="1" w:color="auto"/>
        </w:pBdr>
        <w:autoSpaceDE w:val="0"/>
        <w:autoSpaceDN w:val="0"/>
        <w:adjustRightInd w:val="0"/>
        <w:spacing w:after="0"/>
        <w:rPr>
          <w:rFonts w:asciiTheme="majorHAnsi" w:hAnsiTheme="majorHAnsi"/>
          <w:sz w:val="22"/>
        </w:rPr>
      </w:pPr>
      <w:r w:rsidRPr="00867E1C">
        <w:rPr>
          <w:rFonts w:asciiTheme="majorHAnsi" w:hAnsiTheme="majorHAnsi"/>
          <w:sz w:val="22"/>
        </w:rPr>
        <w:t>I waive my right to access information in this nomination.</w:t>
      </w:r>
    </w:p>
    <w:p w14:paraId="61FE6036" w14:textId="77777777" w:rsidR="00FD2934" w:rsidRPr="00867E1C" w:rsidRDefault="00FD2934" w:rsidP="00973370">
      <w:pPr>
        <w:widowControl w:val="0"/>
        <w:pBdr>
          <w:bottom w:val="single" w:sz="18" w:space="1" w:color="auto"/>
        </w:pBdr>
        <w:autoSpaceDE w:val="0"/>
        <w:autoSpaceDN w:val="0"/>
        <w:adjustRightInd w:val="0"/>
        <w:spacing w:after="0"/>
        <w:jc w:val="right"/>
        <w:rPr>
          <w:rFonts w:asciiTheme="majorHAnsi" w:hAnsiTheme="majorHAnsi"/>
        </w:rPr>
      </w:pPr>
    </w:p>
    <w:p w14:paraId="258D1E1A" w14:textId="2FBDAAAE" w:rsidR="00A57C4D" w:rsidRPr="00867E1C" w:rsidRDefault="00867E1C" w:rsidP="00867E1C">
      <w:pPr>
        <w:widowControl w:val="0"/>
        <w:pBdr>
          <w:bottom w:val="single" w:sz="18" w:space="1" w:color="auto"/>
        </w:pBdr>
        <w:autoSpaceDE w:val="0"/>
        <w:autoSpaceDN w:val="0"/>
        <w:adjustRightInd w:val="0"/>
        <w:spacing w:after="0"/>
        <w:rPr>
          <w:rFonts w:asciiTheme="majorHAnsi" w:hAnsiTheme="majorHAnsi"/>
        </w:rPr>
      </w:pPr>
      <w:r>
        <w:rPr>
          <w:rFonts w:asciiTheme="majorHAnsi" w:hAnsiTheme="majorHAnsi"/>
        </w:rPr>
        <w:t xml:space="preserve">Student Signature: </w:t>
      </w:r>
      <w:r w:rsidR="00973370" w:rsidRPr="00867E1C">
        <w:rPr>
          <w:rFonts w:asciiTheme="majorHAnsi" w:hAnsiTheme="majorHAnsi"/>
        </w:rPr>
        <w:t>_____</w:t>
      </w:r>
      <w:r w:rsidR="00A57C4D" w:rsidRPr="00867E1C">
        <w:rPr>
          <w:rFonts w:asciiTheme="majorHAnsi" w:hAnsiTheme="majorHAnsi"/>
        </w:rPr>
        <w:t>_____________</w:t>
      </w:r>
      <w:r>
        <w:rPr>
          <w:rFonts w:asciiTheme="majorHAnsi" w:hAnsiTheme="majorHAnsi"/>
        </w:rPr>
        <w:t>___________________</w:t>
      </w:r>
      <w:r>
        <w:rPr>
          <w:rFonts w:asciiTheme="majorHAnsi" w:hAnsiTheme="majorHAnsi"/>
        </w:rPr>
        <w:tab/>
        <w:t>Date: ___________________</w:t>
      </w:r>
    </w:p>
    <w:p w14:paraId="31C89FBE" w14:textId="77777777" w:rsidR="00A57C4D" w:rsidRPr="00867E1C" w:rsidRDefault="00A57C4D" w:rsidP="00973370">
      <w:pPr>
        <w:widowControl w:val="0"/>
        <w:pBdr>
          <w:bottom w:val="single" w:sz="18" w:space="1" w:color="auto"/>
        </w:pBdr>
        <w:autoSpaceDE w:val="0"/>
        <w:autoSpaceDN w:val="0"/>
        <w:adjustRightInd w:val="0"/>
        <w:spacing w:after="0"/>
        <w:rPr>
          <w:rFonts w:asciiTheme="majorHAnsi" w:hAnsiTheme="majorHAnsi"/>
          <w:sz w:val="22"/>
          <w:szCs w:val="22"/>
        </w:rPr>
      </w:pPr>
    </w:p>
    <w:p w14:paraId="6C819C47" w14:textId="77777777" w:rsidR="00C21F68" w:rsidRPr="00867E1C" w:rsidRDefault="00C21F68" w:rsidP="00C21F68">
      <w:pPr>
        <w:widowControl w:val="0"/>
        <w:autoSpaceDE w:val="0"/>
        <w:autoSpaceDN w:val="0"/>
        <w:adjustRightInd w:val="0"/>
        <w:spacing w:after="0"/>
        <w:jc w:val="center"/>
        <w:rPr>
          <w:rFonts w:asciiTheme="majorHAnsi" w:hAnsiTheme="majorHAnsi"/>
          <w:b/>
          <w:sz w:val="22"/>
        </w:rPr>
      </w:pPr>
      <w:r w:rsidRPr="00867E1C">
        <w:rPr>
          <w:rFonts w:asciiTheme="majorHAnsi" w:hAnsiTheme="majorHAnsi"/>
          <w:b/>
          <w:sz w:val="22"/>
        </w:rPr>
        <w:t>Faculty Nomination Guidelines</w:t>
      </w:r>
    </w:p>
    <w:p w14:paraId="43554F19" w14:textId="77777777" w:rsidR="00A57C4D" w:rsidRPr="00867E1C" w:rsidRDefault="00FF37BA" w:rsidP="006F7692">
      <w:pPr>
        <w:widowControl w:val="0"/>
        <w:autoSpaceDE w:val="0"/>
        <w:autoSpaceDN w:val="0"/>
        <w:adjustRightInd w:val="0"/>
        <w:spacing w:after="0"/>
        <w:rPr>
          <w:rFonts w:asciiTheme="majorHAnsi" w:hAnsiTheme="majorHAnsi" w:cs="Times-Bold"/>
          <w:sz w:val="22"/>
          <w:szCs w:val="22"/>
        </w:rPr>
      </w:pPr>
      <w:r w:rsidRPr="00867E1C">
        <w:rPr>
          <w:rFonts w:asciiTheme="majorHAnsi" w:hAnsiTheme="majorHAnsi"/>
          <w:sz w:val="22"/>
        </w:rPr>
        <w:t>Only students whose CE/T project</w:t>
      </w:r>
      <w:r w:rsidR="005B099B" w:rsidRPr="00867E1C">
        <w:rPr>
          <w:rFonts w:asciiTheme="majorHAnsi" w:hAnsiTheme="majorHAnsi"/>
          <w:sz w:val="22"/>
        </w:rPr>
        <w:t>s</w:t>
      </w:r>
      <w:r w:rsidRPr="00867E1C">
        <w:rPr>
          <w:rFonts w:asciiTheme="majorHAnsi" w:hAnsiTheme="majorHAnsi"/>
          <w:sz w:val="22"/>
        </w:rPr>
        <w:t xml:space="preserve"> earned the </w:t>
      </w:r>
      <w:r w:rsidR="00A372DE" w:rsidRPr="00867E1C">
        <w:rPr>
          <w:rFonts w:asciiTheme="majorHAnsi" w:hAnsiTheme="majorHAnsi"/>
          <w:sz w:val="22"/>
        </w:rPr>
        <w:t>“</w:t>
      </w:r>
      <w:r w:rsidRPr="00867E1C">
        <w:rPr>
          <w:rFonts w:asciiTheme="majorHAnsi" w:hAnsiTheme="majorHAnsi"/>
          <w:sz w:val="22"/>
        </w:rPr>
        <w:t>Pass with Distinction</w:t>
      </w:r>
      <w:r w:rsidR="00A372DE" w:rsidRPr="00867E1C">
        <w:rPr>
          <w:rFonts w:asciiTheme="majorHAnsi" w:hAnsiTheme="majorHAnsi"/>
          <w:sz w:val="22"/>
        </w:rPr>
        <w:t>”</w:t>
      </w:r>
      <w:r w:rsidRPr="00867E1C">
        <w:rPr>
          <w:rFonts w:asciiTheme="majorHAnsi" w:hAnsiTheme="majorHAnsi"/>
          <w:sz w:val="22"/>
        </w:rPr>
        <w:t xml:space="preserve"> designation will be considered for this award</w:t>
      </w:r>
      <w:r w:rsidR="006F7692" w:rsidRPr="00867E1C">
        <w:rPr>
          <w:rFonts w:asciiTheme="majorHAnsi" w:hAnsiTheme="majorHAnsi"/>
          <w:sz w:val="22"/>
        </w:rPr>
        <w:t xml:space="preserve">. Projects that receive this distinction are clearly superior in every way. </w:t>
      </w:r>
      <w:r w:rsidR="006F7692" w:rsidRPr="00867E1C">
        <w:rPr>
          <w:rFonts w:asciiTheme="majorHAnsi" w:hAnsiTheme="majorHAnsi" w:cs="Times-Bold"/>
          <w:sz w:val="22"/>
          <w:szCs w:val="22"/>
        </w:rPr>
        <w:t>This designation is granted only to those candidates whose performance is superior and distinctive in all areas and if the draft presented at the defense requires only minimal revision. Additional guidelines that might be helpful are:</w:t>
      </w:r>
    </w:p>
    <w:p w14:paraId="3AC83CF0" w14:textId="77777777" w:rsidR="006F7692" w:rsidRPr="00867E1C" w:rsidRDefault="006F7692" w:rsidP="006F7692">
      <w:pPr>
        <w:widowControl w:val="0"/>
        <w:autoSpaceDE w:val="0"/>
        <w:autoSpaceDN w:val="0"/>
        <w:adjustRightInd w:val="0"/>
        <w:spacing w:after="0"/>
        <w:rPr>
          <w:rFonts w:asciiTheme="majorHAnsi" w:hAnsiTheme="majorHAnsi" w:cs="Times-Bold"/>
          <w:sz w:val="22"/>
          <w:szCs w:val="22"/>
        </w:rPr>
      </w:pPr>
    </w:p>
    <w:p w14:paraId="2ED68846" w14:textId="77777777" w:rsidR="006F7692" w:rsidRPr="00867E1C" w:rsidRDefault="006F7692" w:rsidP="006F7692">
      <w:pPr>
        <w:pStyle w:val="ListParagraph"/>
        <w:widowControl w:val="0"/>
        <w:numPr>
          <w:ilvl w:val="0"/>
          <w:numId w:val="1"/>
        </w:numPr>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 xml:space="preserve">The student’s performance </w:t>
      </w:r>
      <w:r w:rsidR="00C21F68" w:rsidRPr="00867E1C">
        <w:rPr>
          <w:rFonts w:asciiTheme="majorHAnsi" w:hAnsiTheme="majorHAnsi" w:cs="Times-Bold"/>
          <w:sz w:val="22"/>
          <w:szCs w:val="22"/>
        </w:rPr>
        <w:t>at the defense</w:t>
      </w:r>
      <w:r w:rsidRPr="00867E1C">
        <w:rPr>
          <w:rFonts w:asciiTheme="majorHAnsi" w:hAnsiTheme="majorHAnsi" w:cs="Times-Bold"/>
          <w:sz w:val="22"/>
          <w:szCs w:val="22"/>
        </w:rPr>
        <w:t xml:space="preserve"> is clearly outstanding;</w:t>
      </w:r>
    </w:p>
    <w:p w14:paraId="7736AB09" w14:textId="77777777" w:rsidR="006F7692" w:rsidRPr="00867E1C" w:rsidRDefault="006F7692" w:rsidP="001F1999">
      <w:pPr>
        <w:pStyle w:val="ListParagraph"/>
        <w:widowControl w:val="0"/>
        <w:numPr>
          <w:ilvl w:val="0"/>
          <w:numId w:val="1"/>
        </w:numPr>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The student showed extraordinary initiative and originality during the project;</w:t>
      </w:r>
    </w:p>
    <w:p w14:paraId="074C6EA9" w14:textId="77777777" w:rsidR="006F7692" w:rsidRPr="00867E1C" w:rsidRDefault="006F7692" w:rsidP="006F7692">
      <w:pPr>
        <w:pStyle w:val="ListParagraph"/>
        <w:widowControl w:val="0"/>
        <w:numPr>
          <w:ilvl w:val="0"/>
          <w:numId w:val="1"/>
        </w:numPr>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The CE/T is publishable, in part or whole (depending on the traditions of the disciplinary press) or deemed competitive in juried forums appropriate to field; and</w:t>
      </w:r>
    </w:p>
    <w:p w14:paraId="1A3DFC93" w14:textId="77777777" w:rsidR="006F7692" w:rsidRPr="00867E1C" w:rsidRDefault="006F7692" w:rsidP="006F7692">
      <w:pPr>
        <w:pStyle w:val="ListParagraph"/>
        <w:widowControl w:val="0"/>
        <w:numPr>
          <w:ilvl w:val="0"/>
          <w:numId w:val="1"/>
        </w:numPr>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 xml:space="preserve">The CE/T is comparable to competent graduate work at the </w:t>
      </w:r>
      <w:r w:rsidR="00C21F68" w:rsidRPr="00867E1C">
        <w:rPr>
          <w:rFonts w:asciiTheme="majorHAnsi" w:hAnsiTheme="majorHAnsi" w:cs="Times-Bold"/>
          <w:sz w:val="22"/>
          <w:szCs w:val="22"/>
        </w:rPr>
        <w:t>masters-</w:t>
      </w:r>
      <w:r w:rsidRPr="00867E1C">
        <w:rPr>
          <w:rFonts w:asciiTheme="majorHAnsi" w:hAnsiTheme="majorHAnsi" w:cs="Times-Bold"/>
          <w:sz w:val="22"/>
          <w:szCs w:val="22"/>
        </w:rPr>
        <w:t>level.</w:t>
      </w:r>
    </w:p>
    <w:p w14:paraId="53C93860" w14:textId="77777777" w:rsidR="00973370" w:rsidRPr="00867E1C" w:rsidRDefault="00973370" w:rsidP="00973370">
      <w:pPr>
        <w:spacing w:after="0"/>
        <w:rPr>
          <w:rFonts w:asciiTheme="majorHAnsi" w:hAnsiTheme="majorHAnsi"/>
          <w:sz w:val="22"/>
        </w:rPr>
      </w:pPr>
    </w:p>
    <w:p w14:paraId="00781368" w14:textId="77777777" w:rsidR="006F7692" w:rsidRPr="00867E1C" w:rsidRDefault="006F7692" w:rsidP="00973370">
      <w:pPr>
        <w:spacing w:after="0"/>
        <w:rPr>
          <w:rFonts w:asciiTheme="majorHAnsi" w:hAnsiTheme="majorHAnsi"/>
          <w:sz w:val="22"/>
        </w:rPr>
      </w:pPr>
      <w:r w:rsidRPr="00867E1C">
        <w:rPr>
          <w:rFonts w:asciiTheme="majorHAnsi" w:hAnsiTheme="majorHAnsi"/>
          <w:sz w:val="22"/>
        </w:rPr>
        <w:t xml:space="preserve">Please attach a letter explaining how your student’s project meets these criteria. You might also describe/evaluate the student’s performance in the following areas: </w:t>
      </w:r>
    </w:p>
    <w:p w14:paraId="198D2326" w14:textId="3A3D548D" w:rsidR="006F7692" w:rsidRPr="00867E1C" w:rsidRDefault="00C4230F" w:rsidP="001F1999">
      <w:pPr>
        <w:pStyle w:val="ListParagraph"/>
        <w:widowControl w:val="0"/>
        <w:numPr>
          <w:ilvl w:val="0"/>
          <w:numId w:val="2"/>
        </w:numPr>
        <w:autoSpaceDE w:val="0"/>
        <w:autoSpaceDN w:val="0"/>
        <w:adjustRightInd w:val="0"/>
        <w:spacing w:after="0"/>
        <w:rPr>
          <w:rFonts w:asciiTheme="majorHAnsi" w:hAnsiTheme="majorHAnsi" w:cs="Times-Bold"/>
          <w:sz w:val="22"/>
          <w:szCs w:val="22"/>
        </w:rPr>
      </w:pPr>
      <w:r>
        <w:rPr>
          <w:rFonts w:asciiTheme="majorHAnsi" w:hAnsiTheme="majorHAnsi" w:cs="Times-Bold"/>
          <w:sz w:val="22"/>
          <w:szCs w:val="22"/>
        </w:rPr>
        <w:t>S</w:t>
      </w:r>
      <w:r w:rsidR="00C21F68" w:rsidRPr="00867E1C">
        <w:rPr>
          <w:rFonts w:asciiTheme="majorHAnsi" w:hAnsiTheme="majorHAnsi" w:cs="Times-Bold"/>
          <w:sz w:val="22"/>
          <w:szCs w:val="22"/>
        </w:rPr>
        <w:t>cholarly/intellectual/creative m</w:t>
      </w:r>
      <w:r w:rsidR="006F7692" w:rsidRPr="00867E1C">
        <w:rPr>
          <w:rFonts w:asciiTheme="majorHAnsi" w:hAnsiTheme="majorHAnsi" w:cs="Times-Bold"/>
          <w:sz w:val="22"/>
          <w:szCs w:val="22"/>
        </w:rPr>
        <w:t>erit;</w:t>
      </w:r>
    </w:p>
    <w:p w14:paraId="568A1C48" w14:textId="5D9D2BBE" w:rsidR="006F7692" w:rsidRPr="00867E1C" w:rsidRDefault="00C4230F" w:rsidP="006F7692">
      <w:pPr>
        <w:pStyle w:val="ListParagraph"/>
        <w:widowControl w:val="0"/>
        <w:numPr>
          <w:ilvl w:val="0"/>
          <w:numId w:val="2"/>
        </w:numPr>
        <w:autoSpaceDE w:val="0"/>
        <w:autoSpaceDN w:val="0"/>
        <w:adjustRightInd w:val="0"/>
        <w:spacing w:after="0"/>
        <w:rPr>
          <w:rFonts w:asciiTheme="majorHAnsi" w:hAnsiTheme="majorHAnsi" w:cs="Times-Bold"/>
          <w:sz w:val="22"/>
          <w:szCs w:val="22"/>
        </w:rPr>
      </w:pPr>
      <w:r>
        <w:rPr>
          <w:rFonts w:asciiTheme="majorHAnsi" w:hAnsiTheme="majorHAnsi" w:cs="Times-Bold"/>
          <w:sz w:val="22"/>
          <w:szCs w:val="22"/>
        </w:rPr>
        <w:t>Q</w:t>
      </w:r>
      <w:r w:rsidR="006F7692" w:rsidRPr="00867E1C">
        <w:rPr>
          <w:rFonts w:asciiTheme="majorHAnsi" w:hAnsiTheme="majorHAnsi" w:cs="Times-Bold"/>
          <w:sz w:val="22"/>
          <w:szCs w:val="22"/>
        </w:rPr>
        <w:t>uality and style of writing and/or any additional work presented (as appropriate to discipline); and</w:t>
      </w:r>
    </w:p>
    <w:p w14:paraId="0B6BD355" w14:textId="4A61508A" w:rsidR="006F7692" w:rsidRPr="00867E1C" w:rsidRDefault="00C4230F" w:rsidP="006F7692">
      <w:pPr>
        <w:pStyle w:val="ListParagraph"/>
        <w:widowControl w:val="0"/>
        <w:numPr>
          <w:ilvl w:val="0"/>
          <w:numId w:val="2"/>
        </w:numPr>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Quality</w:t>
      </w:r>
      <w:r w:rsidR="00C21F68" w:rsidRPr="00867E1C">
        <w:rPr>
          <w:rFonts w:asciiTheme="majorHAnsi" w:hAnsiTheme="majorHAnsi" w:cs="Times-Bold"/>
          <w:sz w:val="22"/>
          <w:szCs w:val="22"/>
        </w:rPr>
        <w:t xml:space="preserve"> of the </w:t>
      </w:r>
      <w:r w:rsidR="006F7692" w:rsidRPr="00867E1C">
        <w:rPr>
          <w:rFonts w:asciiTheme="majorHAnsi" w:hAnsiTheme="majorHAnsi" w:cs="Times-Bold"/>
          <w:sz w:val="22"/>
          <w:szCs w:val="22"/>
        </w:rPr>
        <w:t>defense/presentation.</w:t>
      </w:r>
    </w:p>
    <w:p w14:paraId="42972584" w14:textId="77777777" w:rsidR="006F7692" w:rsidRPr="00867E1C" w:rsidRDefault="006F7692" w:rsidP="006F7692">
      <w:pPr>
        <w:widowControl w:val="0"/>
        <w:autoSpaceDE w:val="0"/>
        <w:autoSpaceDN w:val="0"/>
        <w:adjustRightInd w:val="0"/>
        <w:spacing w:after="0"/>
        <w:rPr>
          <w:rFonts w:asciiTheme="majorHAnsi" w:hAnsiTheme="majorHAnsi" w:cs="Times-Bold"/>
          <w:sz w:val="22"/>
          <w:szCs w:val="22"/>
        </w:rPr>
      </w:pPr>
    </w:p>
    <w:p w14:paraId="11C42620" w14:textId="765859C7" w:rsidR="00286901" w:rsidRPr="00867E1C" w:rsidRDefault="00A57C4D" w:rsidP="00487ED3">
      <w:pPr>
        <w:widowControl w:val="0"/>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rPr>
        <w:t xml:space="preserve">As you write your letter, it might be helpful to review the Evaluation Rubric </w:t>
      </w:r>
      <w:r w:rsidR="00D34613" w:rsidRPr="00867E1C">
        <w:rPr>
          <w:rFonts w:asciiTheme="majorHAnsi" w:hAnsiTheme="majorHAnsi" w:cs="Times-Bold"/>
          <w:sz w:val="22"/>
          <w:szCs w:val="22"/>
        </w:rPr>
        <w:t xml:space="preserve">attached.  This can also be found on pages </w:t>
      </w:r>
      <w:r w:rsidR="00286901" w:rsidRPr="00867E1C">
        <w:rPr>
          <w:rFonts w:asciiTheme="majorHAnsi" w:hAnsiTheme="majorHAnsi" w:cs="Times-Bold"/>
          <w:sz w:val="22"/>
          <w:szCs w:val="22"/>
        </w:rPr>
        <w:t>38 – 41</w:t>
      </w:r>
      <w:r w:rsidR="00D34613" w:rsidRPr="00867E1C">
        <w:rPr>
          <w:rFonts w:asciiTheme="majorHAnsi" w:hAnsiTheme="majorHAnsi" w:cs="Times-Bold"/>
          <w:sz w:val="22"/>
          <w:szCs w:val="22"/>
        </w:rPr>
        <w:t xml:space="preserve"> of our CE/T Handbook.</w:t>
      </w:r>
    </w:p>
    <w:p w14:paraId="2CF7648E" w14:textId="0EAEE7B8" w:rsidR="00286901" w:rsidRPr="00867E1C" w:rsidRDefault="00B8432B" w:rsidP="00487ED3">
      <w:pPr>
        <w:widowControl w:val="0"/>
        <w:autoSpaceDE w:val="0"/>
        <w:autoSpaceDN w:val="0"/>
        <w:adjustRightInd w:val="0"/>
        <w:spacing w:after="0"/>
        <w:rPr>
          <w:rFonts w:asciiTheme="majorHAnsi" w:hAnsiTheme="majorHAnsi" w:cs="Times-Bold"/>
          <w:sz w:val="22"/>
          <w:szCs w:val="22"/>
        </w:rPr>
      </w:pPr>
      <w:hyperlink r:id="rId8" w:history="1">
        <w:r w:rsidR="00286901" w:rsidRPr="00867E1C">
          <w:rPr>
            <w:rStyle w:val="Hyperlink"/>
            <w:rFonts w:asciiTheme="majorHAnsi" w:hAnsiTheme="majorHAnsi" w:cs="Times-Bold"/>
            <w:sz w:val="22"/>
            <w:szCs w:val="22"/>
          </w:rPr>
          <w:t>http://www.wku.edu/honors/documents/cet_handbook_11_12-1.pdf</w:t>
        </w:r>
      </w:hyperlink>
    </w:p>
    <w:p w14:paraId="69849623" w14:textId="77777777" w:rsidR="00973370" w:rsidRPr="00867E1C" w:rsidRDefault="00973370" w:rsidP="00487ED3">
      <w:pPr>
        <w:widowControl w:val="0"/>
        <w:autoSpaceDE w:val="0"/>
        <w:autoSpaceDN w:val="0"/>
        <w:adjustRightInd w:val="0"/>
        <w:spacing w:after="0"/>
        <w:rPr>
          <w:rFonts w:asciiTheme="majorHAnsi" w:hAnsiTheme="majorHAnsi" w:cs="Times-Bold"/>
          <w:sz w:val="22"/>
          <w:szCs w:val="22"/>
          <w:u w:val="single"/>
        </w:rPr>
      </w:pPr>
    </w:p>
    <w:p w14:paraId="3B87174A" w14:textId="071414AC" w:rsidR="00FF37BA" w:rsidRPr="00867E1C" w:rsidRDefault="00C21F68" w:rsidP="00487ED3">
      <w:pPr>
        <w:widowControl w:val="0"/>
        <w:autoSpaceDE w:val="0"/>
        <w:autoSpaceDN w:val="0"/>
        <w:adjustRightInd w:val="0"/>
        <w:spacing w:after="0"/>
        <w:rPr>
          <w:rFonts w:asciiTheme="majorHAnsi" w:hAnsiTheme="majorHAnsi" w:cs="Times-Bold"/>
          <w:sz w:val="22"/>
          <w:szCs w:val="22"/>
        </w:rPr>
      </w:pPr>
      <w:r w:rsidRPr="00867E1C">
        <w:rPr>
          <w:rFonts w:asciiTheme="majorHAnsi" w:hAnsiTheme="majorHAnsi" w:cs="Times-Bold"/>
          <w:sz w:val="22"/>
          <w:szCs w:val="22"/>
          <w:u w:val="single"/>
        </w:rPr>
        <w:t>Please note</w:t>
      </w:r>
      <w:r w:rsidR="00936AE4">
        <w:rPr>
          <w:rFonts w:asciiTheme="majorHAnsi" w:hAnsiTheme="majorHAnsi" w:cs="Times-Bold"/>
          <w:sz w:val="22"/>
          <w:szCs w:val="22"/>
        </w:rPr>
        <w:t>:  T</w:t>
      </w:r>
      <w:r w:rsidRPr="00867E1C">
        <w:rPr>
          <w:rFonts w:asciiTheme="majorHAnsi" w:hAnsiTheme="majorHAnsi" w:cs="Times-Bold"/>
          <w:sz w:val="22"/>
          <w:szCs w:val="22"/>
        </w:rPr>
        <w:t xml:space="preserve">his is an interdisciplinary evaluation. Your letter of support should speak to faculty across disciplines. </w:t>
      </w:r>
      <w:r w:rsidR="00936AE4">
        <w:rPr>
          <w:rFonts w:asciiTheme="majorHAnsi" w:hAnsiTheme="majorHAnsi" w:cs="Times-Bold"/>
          <w:sz w:val="22"/>
          <w:szCs w:val="22"/>
        </w:rPr>
        <w:t xml:space="preserve"> Also, quotes from the letter may be used for recruiting, development and/or sponsorship purposes.</w:t>
      </w:r>
    </w:p>
    <w:sectPr w:rsidR="00FF37BA" w:rsidRPr="00867E1C" w:rsidSect="00D34613">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212"/>
    <w:multiLevelType w:val="hybridMultilevel"/>
    <w:tmpl w:val="18D88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31042"/>
    <w:multiLevelType w:val="hybridMultilevel"/>
    <w:tmpl w:val="ED5A22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857BF"/>
    <w:multiLevelType w:val="hybridMultilevel"/>
    <w:tmpl w:val="11F2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BA"/>
    <w:rsid w:val="00075345"/>
    <w:rsid w:val="000A1AE8"/>
    <w:rsid w:val="000D0D9E"/>
    <w:rsid w:val="001C5AF8"/>
    <w:rsid w:val="001F1999"/>
    <w:rsid w:val="00286901"/>
    <w:rsid w:val="002E6F68"/>
    <w:rsid w:val="0039040F"/>
    <w:rsid w:val="00397FF6"/>
    <w:rsid w:val="00487ED3"/>
    <w:rsid w:val="004A36CA"/>
    <w:rsid w:val="005B099B"/>
    <w:rsid w:val="006F7692"/>
    <w:rsid w:val="007046FC"/>
    <w:rsid w:val="00725379"/>
    <w:rsid w:val="00795638"/>
    <w:rsid w:val="00867E1C"/>
    <w:rsid w:val="008A6128"/>
    <w:rsid w:val="00936AE4"/>
    <w:rsid w:val="00973370"/>
    <w:rsid w:val="00A372DE"/>
    <w:rsid w:val="00A4619A"/>
    <w:rsid w:val="00A57C4D"/>
    <w:rsid w:val="00AB2544"/>
    <w:rsid w:val="00B8432B"/>
    <w:rsid w:val="00C21F68"/>
    <w:rsid w:val="00C4230F"/>
    <w:rsid w:val="00C61AEC"/>
    <w:rsid w:val="00C63DE9"/>
    <w:rsid w:val="00D34613"/>
    <w:rsid w:val="00E33A17"/>
    <w:rsid w:val="00E62216"/>
    <w:rsid w:val="00F1245C"/>
    <w:rsid w:val="00FD2934"/>
    <w:rsid w:val="00FE38BA"/>
    <w:rsid w:val="00FF3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CCD91"/>
  <w15:docId w15:val="{CC5AAE27-ADBB-4959-9569-642ED596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7B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7692"/>
    <w:pPr>
      <w:ind w:left="720"/>
      <w:contextualSpacing/>
    </w:pPr>
  </w:style>
  <w:style w:type="character" w:styleId="Hyperlink">
    <w:name w:val="Hyperlink"/>
    <w:basedOn w:val="DefaultParagraphFont"/>
    <w:uiPriority w:val="99"/>
    <w:unhideWhenUsed/>
    <w:rsid w:val="00A57C4D"/>
    <w:rPr>
      <w:color w:val="0000FF" w:themeColor="hyperlink"/>
      <w:u w:val="single"/>
    </w:rPr>
  </w:style>
  <w:style w:type="character" w:styleId="FollowedHyperlink">
    <w:name w:val="FollowedHyperlink"/>
    <w:basedOn w:val="DefaultParagraphFont"/>
    <w:rsid w:val="000A1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honors/documents/cet_handbook_11_12-1.pdf" TargetMode="External"/><Relationship Id="rId3" Type="http://schemas.openxmlformats.org/officeDocument/2006/relationships/settings" Target="settings.xml"/><Relationship Id="rId7" Type="http://schemas.openxmlformats.org/officeDocument/2006/relationships/hyperlink" Target="mailto:cet.adviso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t.advisor@wk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Honors</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Malla, Gargya</cp:lastModifiedBy>
  <cp:revision>6</cp:revision>
  <cp:lastPrinted>2014-04-28T17:54:00Z</cp:lastPrinted>
  <dcterms:created xsi:type="dcterms:W3CDTF">2016-07-13T16:10:00Z</dcterms:created>
  <dcterms:modified xsi:type="dcterms:W3CDTF">2016-07-13T16:36:00Z</dcterms:modified>
</cp:coreProperties>
</file>