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8AB4" w14:textId="31766811" w:rsidR="007D0DDE" w:rsidRPr="00B079FC" w:rsidRDefault="007D0DDE" w:rsidP="00B079FC">
      <w:pPr>
        <w:spacing w:after="0" w:line="240" w:lineRule="auto"/>
        <w:jc w:val="center"/>
        <w:rPr>
          <w:b/>
          <w:bCs/>
          <w:sz w:val="28"/>
          <w:szCs w:val="28"/>
        </w:rPr>
      </w:pPr>
      <w:r w:rsidRPr="00B079FC">
        <w:rPr>
          <w:b/>
          <w:bCs/>
          <w:sz w:val="28"/>
          <w:szCs w:val="28"/>
        </w:rPr>
        <w:t xml:space="preserve">Internship </w:t>
      </w:r>
      <w:r w:rsidR="00B079FC">
        <w:rPr>
          <w:b/>
          <w:bCs/>
          <w:sz w:val="28"/>
          <w:szCs w:val="28"/>
        </w:rPr>
        <w:t>C</w:t>
      </w:r>
      <w:r w:rsidRPr="00B079FC">
        <w:rPr>
          <w:b/>
          <w:bCs/>
          <w:sz w:val="28"/>
          <w:szCs w:val="28"/>
        </w:rPr>
        <w:t xml:space="preserve">hecklist </w:t>
      </w:r>
      <w:r w:rsidR="00B079FC">
        <w:rPr>
          <w:b/>
          <w:bCs/>
          <w:sz w:val="28"/>
          <w:szCs w:val="28"/>
        </w:rPr>
        <w:t>f</w:t>
      </w:r>
      <w:r w:rsidR="00B079FC" w:rsidRPr="00B079FC">
        <w:rPr>
          <w:b/>
          <w:bCs/>
          <w:sz w:val="28"/>
          <w:szCs w:val="28"/>
        </w:rPr>
        <w:t xml:space="preserve">or </w:t>
      </w:r>
      <w:r w:rsidR="00B12B92">
        <w:rPr>
          <w:b/>
          <w:bCs/>
          <w:sz w:val="28"/>
          <w:szCs w:val="28"/>
        </w:rPr>
        <w:t>Distance Counseling</w:t>
      </w:r>
      <w:r w:rsidR="00B079FC" w:rsidRPr="00B079FC">
        <w:rPr>
          <w:b/>
          <w:bCs/>
          <w:sz w:val="28"/>
          <w:szCs w:val="28"/>
        </w:rPr>
        <w:t xml:space="preserve"> Services </w:t>
      </w:r>
      <w:r w:rsidR="00B079FC">
        <w:rPr>
          <w:b/>
          <w:bCs/>
          <w:sz w:val="28"/>
          <w:szCs w:val="28"/>
        </w:rPr>
        <w:t>d</w:t>
      </w:r>
      <w:r w:rsidR="00B079FC" w:rsidRPr="00B079FC">
        <w:rPr>
          <w:b/>
          <w:bCs/>
          <w:sz w:val="28"/>
          <w:szCs w:val="28"/>
        </w:rPr>
        <w:t xml:space="preserve">uring </w:t>
      </w:r>
      <w:r w:rsidRPr="00B079FC">
        <w:rPr>
          <w:b/>
          <w:bCs/>
          <w:sz w:val="28"/>
          <w:szCs w:val="28"/>
        </w:rPr>
        <w:t>Covid</w:t>
      </w:r>
      <w:r w:rsidR="00B079FC" w:rsidRPr="00B079FC">
        <w:rPr>
          <w:b/>
          <w:bCs/>
          <w:sz w:val="28"/>
          <w:szCs w:val="28"/>
        </w:rPr>
        <w:t>-19 Pandemic</w:t>
      </w:r>
    </w:p>
    <w:p w14:paraId="40892FF3" w14:textId="50C98D0D" w:rsidR="00B079FC" w:rsidRDefault="00B079FC" w:rsidP="00545D4E">
      <w:pPr>
        <w:pStyle w:val="Heading1"/>
      </w:pPr>
      <w:r w:rsidRPr="00B079FC">
        <w:t xml:space="preserve">Preparing Yourself </w:t>
      </w:r>
      <w:r>
        <w:t xml:space="preserve">for </w:t>
      </w:r>
      <w:r w:rsidRPr="00B079FC">
        <w:t>Providing Distance Counseling</w:t>
      </w:r>
      <w:r w:rsidR="008C7926">
        <w:t xml:space="preserve"> BEFORE You Begin Working with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274"/>
      </w:tblGrid>
      <w:tr w:rsidR="00C92374" w14:paraId="6B709E63" w14:textId="77777777" w:rsidTr="00B079FC">
        <w:sdt>
          <w:sdtPr>
            <w:id w:val="-684983782"/>
            <w14:checkbox>
              <w14:checked w14:val="0"/>
              <w14:checkedState w14:val="2612" w14:font="MS Gothic"/>
              <w14:uncheckedState w14:val="2610" w14:font="MS Gothic"/>
            </w14:checkbox>
          </w:sdtPr>
          <w:sdtEndPr/>
          <w:sdtContent>
            <w:tc>
              <w:tcPr>
                <w:tcW w:w="436" w:type="dxa"/>
              </w:tcPr>
              <w:p w14:paraId="700B6403" w14:textId="77777777" w:rsidR="00C92374" w:rsidRDefault="00C92374" w:rsidP="00C92374">
                <w:r>
                  <w:rPr>
                    <w:rFonts w:ascii="MS Gothic" w:eastAsia="MS Gothic" w:hAnsi="MS Gothic" w:hint="eastAsia"/>
                  </w:rPr>
                  <w:t>☐</w:t>
                </w:r>
              </w:p>
            </w:tc>
          </w:sdtContent>
        </w:sdt>
        <w:tc>
          <w:tcPr>
            <w:tcW w:w="10274" w:type="dxa"/>
          </w:tcPr>
          <w:p w14:paraId="79868B20" w14:textId="44B35F56" w:rsidR="00F902F5" w:rsidRDefault="0041494F" w:rsidP="003B2F6D">
            <w:bookmarkStart w:id="0" w:name="_Hlk35535967"/>
            <w:r w:rsidRPr="0041494F">
              <w:t>Practice with your scope of competence which requires you</w:t>
            </w:r>
            <w:r w:rsidR="007012BD">
              <w:t xml:space="preserve"> and your site supervisor to</w:t>
            </w:r>
            <w:r w:rsidRPr="0041494F">
              <w:t xml:space="preserve"> </w:t>
            </w:r>
            <w:r w:rsidRPr="005A46AD">
              <w:rPr>
                <w:b/>
                <w:bCs/>
              </w:rPr>
              <w:t>c</w:t>
            </w:r>
            <w:r w:rsidR="003B2F6D" w:rsidRPr="005A46AD">
              <w:rPr>
                <w:b/>
                <w:bCs/>
              </w:rPr>
              <w:t xml:space="preserve">omplete </w:t>
            </w:r>
            <w:r w:rsidRPr="005A46AD">
              <w:rPr>
                <w:b/>
                <w:bCs/>
              </w:rPr>
              <w:t xml:space="preserve">appropriate </w:t>
            </w:r>
            <w:r w:rsidR="00151330" w:rsidRPr="005A46AD">
              <w:rPr>
                <w:b/>
                <w:bCs/>
              </w:rPr>
              <w:t>training</w:t>
            </w:r>
            <w:r w:rsidR="00151330">
              <w:t xml:space="preserve">. Access the </w:t>
            </w:r>
            <w:r w:rsidR="003B2F6D">
              <w:t xml:space="preserve">free 12-hour PESI digital seminar on distance counseling (you may count these direct hours under professional development). </w:t>
            </w:r>
          </w:p>
          <w:p w14:paraId="6E263255" w14:textId="743371CD" w:rsidR="00F902F5" w:rsidRDefault="003B2F6D" w:rsidP="00022643">
            <w:pPr>
              <w:pStyle w:val="ListParagraph"/>
              <w:numPr>
                <w:ilvl w:val="0"/>
                <w:numId w:val="5"/>
              </w:numPr>
            </w:pPr>
            <w:r>
              <w:t xml:space="preserve">Access the </w:t>
            </w:r>
            <w:hyperlink r:id="rId8" w:history="1">
              <w:r w:rsidRPr="003B2F6D">
                <w:rPr>
                  <w:rStyle w:val="Hyperlink"/>
                </w:rPr>
                <w:t xml:space="preserve">two-day </w:t>
              </w:r>
              <w:r w:rsidR="00F902F5">
                <w:rPr>
                  <w:rStyle w:val="Hyperlink"/>
                </w:rPr>
                <w:t xml:space="preserve">online </w:t>
              </w:r>
              <w:r w:rsidRPr="003B2F6D">
                <w:rPr>
                  <w:rStyle w:val="Hyperlink"/>
                </w:rPr>
                <w:t>training</w:t>
              </w:r>
            </w:hyperlink>
            <w:r w:rsidR="00F902F5">
              <w:t xml:space="preserve"> purchase page.</w:t>
            </w:r>
          </w:p>
          <w:p w14:paraId="74A1BB7B" w14:textId="7722550E" w:rsidR="00F902F5" w:rsidRDefault="00F902F5" w:rsidP="00022643">
            <w:pPr>
              <w:pStyle w:val="ListParagraph"/>
              <w:numPr>
                <w:ilvl w:val="0"/>
                <w:numId w:val="5"/>
              </w:numPr>
            </w:pPr>
            <w:r>
              <w:t>Sign in or create an account to complete the required information.</w:t>
            </w:r>
          </w:p>
          <w:p w14:paraId="5D58D8F6" w14:textId="77777777" w:rsidR="003B2F6D" w:rsidRDefault="00F902F5" w:rsidP="00022643">
            <w:pPr>
              <w:pStyle w:val="ListParagraph"/>
              <w:numPr>
                <w:ilvl w:val="0"/>
                <w:numId w:val="5"/>
              </w:numPr>
            </w:pPr>
            <w:r>
              <w:t>E</w:t>
            </w:r>
            <w:r w:rsidR="003B2F6D">
              <w:t xml:space="preserve">nter the code TELEFREE </w:t>
            </w:r>
            <w:r>
              <w:t xml:space="preserve">into the Distance Code box </w:t>
            </w:r>
            <w:r w:rsidR="003B2F6D">
              <w:t>to reduce the cost from $439.99 to $0.</w:t>
            </w:r>
          </w:p>
          <w:p w14:paraId="1C16466D" w14:textId="77777777" w:rsidR="00F902F5" w:rsidRDefault="00F902F5" w:rsidP="00022643">
            <w:pPr>
              <w:pStyle w:val="ListParagraph"/>
              <w:numPr>
                <w:ilvl w:val="0"/>
                <w:numId w:val="5"/>
              </w:numPr>
            </w:pPr>
            <w:r>
              <w:t>Complete the remaining steps to confirm your purchase.</w:t>
            </w:r>
          </w:p>
          <w:p w14:paraId="44BE4438" w14:textId="2B3792D7" w:rsidR="00022643" w:rsidRDefault="00022643" w:rsidP="00022643">
            <w:pPr>
              <w:pStyle w:val="ListParagraph"/>
              <w:numPr>
                <w:ilvl w:val="0"/>
                <w:numId w:val="5"/>
              </w:numPr>
              <w:spacing w:line="254" w:lineRule="auto"/>
            </w:pPr>
            <w:r>
              <w:t>Go into your account to see the options to launch the viewer or download the seminar and handouts.</w:t>
            </w:r>
          </w:p>
          <w:p w14:paraId="524BF69A" w14:textId="77777777" w:rsidR="00022643" w:rsidRDefault="00022643" w:rsidP="00022643">
            <w:pPr>
              <w:pStyle w:val="ListParagraph"/>
              <w:numPr>
                <w:ilvl w:val="0"/>
                <w:numId w:val="5"/>
              </w:numPr>
              <w:spacing w:line="254" w:lineRule="auto"/>
            </w:pPr>
            <w:r>
              <w:t xml:space="preserve">Complete the seminar training, take the quiz, and complete the evaluation. </w:t>
            </w:r>
          </w:p>
          <w:p w14:paraId="47405F1E" w14:textId="77777777" w:rsidR="00022643" w:rsidRDefault="00022643" w:rsidP="00022643">
            <w:pPr>
              <w:pStyle w:val="ListParagraph"/>
              <w:numPr>
                <w:ilvl w:val="0"/>
                <w:numId w:val="5"/>
              </w:numPr>
              <w:spacing w:line="254" w:lineRule="auto"/>
            </w:pPr>
            <w:r>
              <w:t>You may view your CE Certificate once you have completed the steps above.</w:t>
            </w:r>
          </w:p>
          <w:p w14:paraId="0008C4C0" w14:textId="537662B5" w:rsidR="00F902F5" w:rsidRDefault="00F902F5" w:rsidP="00022643">
            <w:pPr>
              <w:pStyle w:val="ListParagraph"/>
              <w:numPr>
                <w:ilvl w:val="0"/>
                <w:numId w:val="5"/>
              </w:numPr>
            </w:pPr>
            <w:r>
              <w:t xml:space="preserve">Submit a copy of the final CE Certificate to Dr. Wolf, Clinical Coordinator, at </w:t>
            </w:r>
            <w:hyperlink r:id="rId9" w:history="1">
              <w:r w:rsidRPr="00922A91">
                <w:rPr>
                  <w:rStyle w:val="Hyperlink"/>
                </w:rPr>
                <w:t>WKU.CNS.clinical.coordinator@gmail.com</w:t>
              </w:r>
            </w:hyperlink>
            <w:bookmarkEnd w:id="0"/>
            <w:r>
              <w:t xml:space="preserve"> BEFORE you begin providing distance counseling services to clients.</w:t>
            </w:r>
          </w:p>
        </w:tc>
      </w:tr>
      <w:tr w:rsidR="008C7926" w14:paraId="05263C36" w14:textId="77777777" w:rsidTr="00B079FC">
        <w:sdt>
          <w:sdtPr>
            <w:id w:val="-803775532"/>
            <w14:checkbox>
              <w14:checked w14:val="0"/>
              <w14:checkedState w14:val="2612" w14:font="MS Gothic"/>
              <w14:uncheckedState w14:val="2610" w14:font="MS Gothic"/>
            </w14:checkbox>
          </w:sdtPr>
          <w:sdtEndPr/>
          <w:sdtContent>
            <w:tc>
              <w:tcPr>
                <w:tcW w:w="436" w:type="dxa"/>
              </w:tcPr>
              <w:p w14:paraId="5DC32B3E" w14:textId="4079E6FA" w:rsidR="008C7926" w:rsidRDefault="008C7926" w:rsidP="008C7926">
                <w:r>
                  <w:rPr>
                    <w:rFonts w:ascii="MS Gothic" w:eastAsia="MS Gothic" w:hAnsi="MS Gothic" w:hint="eastAsia"/>
                  </w:rPr>
                  <w:t>☐</w:t>
                </w:r>
              </w:p>
            </w:tc>
          </w:sdtContent>
        </w:sdt>
        <w:tc>
          <w:tcPr>
            <w:tcW w:w="10274" w:type="dxa"/>
          </w:tcPr>
          <w:p w14:paraId="64923142" w14:textId="47B4F210" w:rsidR="008C7926" w:rsidRDefault="008C7926" w:rsidP="008C7926">
            <w:r>
              <w:t xml:space="preserve">Review and become familiar with the </w:t>
            </w:r>
            <w:r w:rsidRPr="005A46AD">
              <w:rPr>
                <w:b/>
                <w:bCs/>
              </w:rPr>
              <w:t>related laws and ethics on distance counseling</w:t>
            </w:r>
            <w:r>
              <w:t xml:space="preserve"> </w:t>
            </w:r>
          </w:p>
          <w:p w14:paraId="57789D2C" w14:textId="23A08A88" w:rsidR="008C7926" w:rsidRDefault="000318E8" w:rsidP="008C7926">
            <w:pPr>
              <w:pStyle w:val="ListParagraph"/>
              <w:numPr>
                <w:ilvl w:val="0"/>
                <w:numId w:val="10"/>
              </w:numPr>
            </w:pPr>
            <w:hyperlink r:id="rId10" w:history="1">
              <w:r w:rsidR="008C7926" w:rsidRPr="00C950A8">
                <w:rPr>
                  <w:rStyle w:val="Hyperlink"/>
                </w:rPr>
                <w:t xml:space="preserve">201 KAR 36:040 Definitions, Responsibility to </w:t>
              </w:r>
              <w:r w:rsidR="008C7926">
                <w:rPr>
                  <w:rStyle w:val="Hyperlink"/>
                </w:rPr>
                <w:t>C</w:t>
              </w:r>
              <w:r w:rsidR="008C7926" w:rsidRPr="00C950A8">
                <w:rPr>
                  <w:rStyle w:val="Hyperlink"/>
                </w:rPr>
                <w:t>lients, and Confidentiality</w:t>
              </w:r>
            </w:hyperlink>
            <w:r w:rsidR="008C7926">
              <w:t xml:space="preserve"> (p. 14-15)</w:t>
            </w:r>
          </w:p>
          <w:p w14:paraId="493285EA" w14:textId="77777777" w:rsidR="008C7926" w:rsidRDefault="000318E8" w:rsidP="008C7926">
            <w:pPr>
              <w:pStyle w:val="ListParagraph"/>
              <w:numPr>
                <w:ilvl w:val="0"/>
                <w:numId w:val="10"/>
              </w:numPr>
            </w:pPr>
            <w:hyperlink r:id="rId11" w:history="1">
              <w:r w:rsidR="008C7926" w:rsidRPr="00C950A8">
                <w:rPr>
                  <w:rStyle w:val="Hyperlink"/>
                </w:rPr>
                <w:t>201 KAR 36:045 Distance Counseling</w:t>
              </w:r>
            </w:hyperlink>
          </w:p>
          <w:p w14:paraId="56FCC7BF" w14:textId="3A87DD54" w:rsidR="008C7926" w:rsidRDefault="000318E8" w:rsidP="008C7926">
            <w:pPr>
              <w:pStyle w:val="ListParagraph"/>
              <w:numPr>
                <w:ilvl w:val="0"/>
                <w:numId w:val="10"/>
              </w:numPr>
            </w:pPr>
            <w:hyperlink r:id="rId12" w:anchor="2014code" w:tgtFrame="_blank" w:history="1">
              <w:r w:rsidR="008C7926" w:rsidRPr="00C950A8">
                <w:rPr>
                  <w:rStyle w:val="Hyperlink"/>
                </w:rPr>
                <w:t>ACA Code of Ethics</w:t>
              </w:r>
              <w:r w:rsidR="008C7926">
                <w:rPr>
                  <w:rStyle w:val="Hyperlink"/>
                </w:rPr>
                <w:t xml:space="preserve"> (2014)</w:t>
              </w:r>
              <w:r w:rsidR="008C7926" w:rsidRPr="00C950A8">
                <w:rPr>
                  <w:rStyle w:val="Hyperlink"/>
                </w:rPr>
                <w:t> Section §H</w:t>
              </w:r>
              <w:r w:rsidR="008C7926">
                <w:rPr>
                  <w:rStyle w:val="Hyperlink"/>
                </w:rPr>
                <w:t xml:space="preserve">: </w:t>
              </w:r>
              <w:r w:rsidR="008C7926" w:rsidRPr="00C950A8">
                <w:rPr>
                  <w:rStyle w:val="Hyperlink"/>
                </w:rPr>
                <w:t>Distance Counseling, Technology, and Social Media</w:t>
              </w:r>
            </w:hyperlink>
            <w:r w:rsidR="008C7926">
              <w:t xml:space="preserve"> (p. 17-18)</w:t>
            </w:r>
          </w:p>
          <w:p w14:paraId="235EC131" w14:textId="23C36C78" w:rsidR="008C7926" w:rsidRPr="0041494F" w:rsidRDefault="008C7926" w:rsidP="008C7926">
            <w:pPr>
              <w:pStyle w:val="ListParagraph"/>
              <w:numPr>
                <w:ilvl w:val="0"/>
                <w:numId w:val="10"/>
              </w:numPr>
            </w:pPr>
            <w:r>
              <w:t>Other resources are listed below</w:t>
            </w:r>
          </w:p>
        </w:tc>
      </w:tr>
      <w:tr w:rsidR="008C7926" w14:paraId="72CB9AC4" w14:textId="77777777" w:rsidTr="00B079FC">
        <w:sdt>
          <w:sdtPr>
            <w:id w:val="1060983668"/>
            <w14:checkbox>
              <w14:checked w14:val="0"/>
              <w14:checkedState w14:val="2612" w14:font="MS Gothic"/>
              <w14:uncheckedState w14:val="2610" w14:font="MS Gothic"/>
            </w14:checkbox>
          </w:sdtPr>
          <w:sdtEndPr/>
          <w:sdtContent>
            <w:tc>
              <w:tcPr>
                <w:tcW w:w="436" w:type="dxa"/>
              </w:tcPr>
              <w:p w14:paraId="623ADEF0" w14:textId="6B6764A1" w:rsidR="008C7926" w:rsidRDefault="008C7926" w:rsidP="008C7926">
                <w:r>
                  <w:rPr>
                    <w:rFonts w:ascii="MS Gothic" w:eastAsia="MS Gothic" w:hAnsi="MS Gothic" w:hint="eastAsia"/>
                  </w:rPr>
                  <w:t>☐</w:t>
                </w:r>
              </w:p>
            </w:tc>
          </w:sdtContent>
        </w:sdt>
        <w:tc>
          <w:tcPr>
            <w:tcW w:w="10274" w:type="dxa"/>
          </w:tcPr>
          <w:p w14:paraId="07877622" w14:textId="056EAA7B" w:rsidR="008C7926" w:rsidRDefault="008C7926" w:rsidP="008C7926">
            <w:r>
              <w:t>Work with your site supervisor to revise your informed consent document and ensure you address distance counseling risks and challenges before you see clients using that method (see TFCC example).</w:t>
            </w:r>
          </w:p>
        </w:tc>
      </w:tr>
      <w:tr w:rsidR="008C7926" w14:paraId="721E3D29" w14:textId="77777777" w:rsidTr="00B079FC">
        <w:sdt>
          <w:sdtPr>
            <w:id w:val="-250118420"/>
            <w14:checkbox>
              <w14:checked w14:val="0"/>
              <w14:checkedState w14:val="2612" w14:font="MS Gothic"/>
              <w14:uncheckedState w14:val="2610" w14:font="MS Gothic"/>
            </w14:checkbox>
          </w:sdtPr>
          <w:sdtEndPr/>
          <w:sdtContent>
            <w:tc>
              <w:tcPr>
                <w:tcW w:w="436" w:type="dxa"/>
              </w:tcPr>
              <w:p w14:paraId="42EA080E" w14:textId="48FB3423" w:rsidR="008C7926" w:rsidRDefault="008C7926" w:rsidP="008C7926">
                <w:r>
                  <w:rPr>
                    <w:rFonts w:ascii="MS Gothic" w:eastAsia="MS Gothic" w:hAnsi="MS Gothic" w:hint="eastAsia"/>
                  </w:rPr>
                  <w:t>☐</w:t>
                </w:r>
              </w:p>
            </w:tc>
          </w:sdtContent>
        </w:sdt>
        <w:tc>
          <w:tcPr>
            <w:tcW w:w="10274" w:type="dxa"/>
          </w:tcPr>
          <w:p w14:paraId="2743E112" w14:textId="32785152" w:rsidR="008C7926" w:rsidRDefault="008C7926" w:rsidP="008C7926">
            <w:r>
              <w:t xml:space="preserve">Ensure </w:t>
            </w:r>
            <w:r w:rsidRPr="007D0DDE">
              <w:t>you have adequate internet connectivity for video</w:t>
            </w:r>
            <w:r>
              <w:t xml:space="preserve"> </w:t>
            </w:r>
            <w:r w:rsidRPr="007D0DDE">
              <w:t>conferencing</w:t>
            </w:r>
            <w:r>
              <w:t xml:space="preserve"> or can you safely get to a place that provides access. You may be able to access the WKU internet from a remote spot or parking lot. </w:t>
            </w:r>
          </w:p>
        </w:tc>
      </w:tr>
      <w:tr w:rsidR="003B2F6D" w14:paraId="6A8ECDC9" w14:textId="77777777" w:rsidTr="00B079FC">
        <w:sdt>
          <w:sdtPr>
            <w:id w:val="772132366"/>
            <w14:checkbox>
              <w14:checked w14:val="0"/>
              <w14:checkedState w14:val="2612" w14:font="MS Gothic"/>
              <w14:uncheckedState w14:val="2610" w14:font="MS Gothic"/>
            </w14:checkbox>
          </w:sdtPr>
          <w:sdtEndPr/>
          <w:sdtContent>
            <w:tc>
              <w:tcPr>
                <w:tcW w:w="436" w:type="dxa"/>
              </w:tcPr>
              <w:p w14:paraId="5A793559" w14:textId="77777777" w:rsidR="003B2F6D" w:rsidRDefault="003B2F6D" w:rsidP="003B2F6D">
                <w:r>
                  <w:rPr>
                    <w:rFonts w:ascii="MS Gothic" w:eastAsia="MS Gothic" w:hAnsi="MS Gothic" w:hint="eastAsia"/>
                  </w:rPr>
                  <w:t>☐</w:t>
                </w:r>
              </w:p>
            </w:tc>
          </w:sdtContent>
        </w:sdt>
        <w:tc>
          <w:tcPr>
            <w:tcW w:w="10274" w:type="dxa"/>
          </w:tcPr>
          <w:p w14:paraId="770088D8" w14:textId="1A545E2F" w:rsidR="003B2F6D" w:rsidRDefault="003B2F6D" w:rsidP="003B2F6D">
            <w:r>
              <w:t xml:space="preserve">Use </w:t>
            </w:r>
            <w:r w:rsidRPr="007D0DDE">
              <w:t xml:space="preserve">a password-protected, secure internet connection, not public or unsecured </w:t>
            </w:r>
            <w:proofErr w:type="spellStart"/>
            <w:r w:rsidRPr="007D0DDE">
              <w:t>WiFi</w:t>
            </w:r>
            <w:proofErr w:type="spellEnd"/>
            <w:r w:rsidRPr="007D0DDE">
              <w:t xml:space="preserve">? If </w:t>
            </w:r>
            <w:r>
              <w:t>you can</w:t>
            </w:r>
            <w:r w:rsidRPr="007D0DDE">
              <w:t>not, it increases the risk of being hacked</w:t>
            </w:r>
            <w:r>
              <w:t xml:space="preserve"> so you will need to address the limits of confidentiality with clients.</w:t>
            </w:r>
          </w:p>
        </w:tc>
      </w:tr>
      <w:tr w:rsidR="003B2F6D" w14:paraId="39F9F841" w14:textId="77777777" w:rsidTr="00DE132B">
        <w:sdt>
          <w:sdtPr>
            <w:id w:val="582339788"/>
            <w14:checkbox>
              <w14:checked w14:val="0"/>
              <w14:checkedState w14:val="2612" w14:font="MS Gothic"/>
              <w14:uncheckedState w14:val="2610" w14:font="MS Gothic"/>
            </w14:checkbox>
          </w:sdtPr>
          <w:sdtEndPr/>
          <w:sdtContent>
            <w:tc>
              <w:tcPr>
                <w:tcW w:w="436" w:type="dxa"/>
              </w:tcPr>
              <w:p w14:paraId="1ECDC5C0" w14:textId="7C3C81A0" w:rsidR="003B2F6D" w:rsidRDefault="003B2F6D" w:rsidP="003B2F6D">
                <w:r>
                  <w:rPr>
                    <w:rFonts w:ascii="MS Gothic" w:eastAsia="MS Gothic" w:hAnsi="MS Gothic" w:hint="eastAsia"/>
                  </w:rPr>
                  <w:t>☐</w:t>
                </w:r>
              </w:p>
            </w:tc>
          </w:sdtContent>
        </w:sdt>
        <w:tc>
          <w:tcPr>
            <w:tcW w:w="10274" w:type="dxa"/>
          </w:tcPr>
          <w:p w14:paraId="57282400" w14:textId="77CCC68A" w:rsidR="003B2F6D" w:rsidRDefault="003B2F6D" w:rsidP="003B2F6D">
            <w:r>
              <w:t>C</w:t>
            </w:r>
            <w:r w:rsidRPr="007D0DDE">
              <w:t xml:space="preserve">heck that your antivirus/antimalware protection is </w:t>
            </w:r>
            <w:proofErr w:type="gramStart"/>
            <w:r w:rsidRPr="007D0DDE">
              <w:t>up-to-date</w:t>
            </w:r>
            <w:proofErr w:type="gramEnd"/>
            <w:r w:rsidRPr="007D0DDE">
              <w:t xml:space="preserve"> to prevent being hacked? </w:t>
            </w:r>
            <w:r>
              <w:t xml:space="preserve"> </w:t>
            </w:r>
            <w:r w:rsidRPr="00AA452A">
              <w:rPr>
                <w:color w:val="808080" w:themeColor="background1" w:themeShade="80"/>
              </w:rPr>
              <w:t>CNET, a reputable source</w:t>
            </w:r>
            <w:r w:rsidR="008C7926">
              <w:rPr>
                <w:color w:val="808080" w:themeColor="background1" w:themeShade="80"/>
              </w:rPr>
              <w:t xml:space="preserve"> &amp; </w:t>
            </w:r>
            <w:r w:rsidRPr="00AA452A">
              <w:rPr>
                <w:color w:val="808080" w:themeColor="background1" w:themeShade="80"/>
              </w:rPr>
              <w:t xml:space="preserve">recommends this </w:t>
            </w:r>
            <w:hyperlink r:id="rId13" w:history="1">
              <w:r w:rsidRPr="00AA452A">
                <w:rPr>
                  <w:rStyle w:val="Hyperlink"/>
                  <w:color w:val="808080" w:themeColor="background1" w:themeShade="80"/>
                </w:rPr>
                <w:t>list of free software</w:t>
              </w:r>
            </w:hyperlink>
            <w:r>
              <w:rPr>
                <w:color w:val="808080" w:themeColor="background1" w:themeShade="80"/>
              </w:rPr>
              <w:t xml:space="preserve">. </w:t>
            </w:r>
            <w:r w:rsidRPr="00C92374">
              <w:rPr>
                <w:color w:val="808080" w:themeColor="background1" w:themeShade="80"/>
              </w:rPr>
              <w:t>Contact WKU IT Helpdesk at 270-745-7000 for support.</w:t>
            </w:r>
          </w:p>
        </w:tc>
      </w:tr>
      <w:tr w:rsidR="003B2F6D" w14:paraId="070F0284" w14:textId="77777777" w:rsidTr="00B079FC">
        <w:sdt>
          <w:sdtPr>
            <w:id w:val="-1392496091"/>
            <w14:checkbox>
              <w14:checked w14:val="0"/>
              <w14:checkedState w14:val="2612" w14:font="MS Gothic"/>
              <w14:uncheckedState w14:val="2610" w14:font="MS Gothic"/>
            </w14:checkbox>
          </w:sdtPr>
          <w:sdtEndPr/>
          <w:sdtContent>
            <w:tc>
              <w:tcPr>
                <w:tcW w:w="436" w:type="dxa"/>
              </w:tcPr>
              <w:p w14:paraId="527683BB" w14:textId="0C95E26F" w:rsidR="003B2F6D" w:rsidRDefault="003B2F6D" w:rsidP="003B2F6D">
                <w:r>
                  <w:rPr>
                    <w:rFonts w:ascii="MS Gothic" w:eastAsia="MS Gothic" w:hAnsi="MS Gothic" w:hint="eastAsia"/>
                  </w:rPr>
                  <w:t>☐</w:t>
                </w:r>
              </w:p>
            </w:tc>
          </w:sdtContent>
        </w:sdt>
        <w:tc>
          <w:tcPr>
            <w:tcW w:w="10274" w:type="dxa"/>
          </w:tcPr>
          <w:p w14:paraId="27A8854F" w14:textId="6DC4CC96" w:rsidR="003B2F6D" w:rsidRPr="007D0DDE" w:rsidRDefault="003B2F6D" w:rsidP="003B2F6D">
            <w:r>
              <w:t xml:space="preserve">Ensure </w:t>
            </w:r>
            <w:r w:rsidRPr="007D0DDE">
              <w:t>your technology platform consistent with HIPAA-compliant practices</w:t>
            </w:r>
            <w:r>
              <w:t xml:space="preserve">. </w:t>
            </w:r>
            <w:r w:rsidRPr="00C92374">
              <w:rPr>
                <w:color w:val="808080" w:themeColor="background1" w:themeShade="80"/>
              </w:rPr>
              <w:t xml:space="preserve">WKU’s Zoom Pro contract is not </w:t>
            </w:r>
            <w:r w:rsidR="008C7926" w:rsidRPr="008C7926">
              <w:rPr>
                <w:color w:val="808080" w:themeColor="background1" w:themeShade="80"/>
              </w:rPr>
              <w:t xml:space="preserve">currently </w:t>
            </w:r>
            <w:hyperlink r:id="rId14" w:history="1">
              <w:r w:rsidRPr="008C7926">
                <w:rPr>
                  <w:rStyle w:val="Hyperlink"/>
                  <w:color w:val="808080" w:themeColor="background1" w:themeShade="80"/>
                </w:rPr>
                <w:t>HIPAA compliant</w:t>
              </w:r>
            </w:hyperlink>
            <w:r w:rsidRPr="00C92374">
              <w:rPr>
                <w:color w:val="808080" w:themeColor="background1" w:themeShade="80"/>
              </w:rPr>
              <w:t xml:space="preserve">. </w:t>
            </w:r>
            <w:r>
              <w:rPr>
                <w:color w:val="808080" w:themeColor="background1" w:themeShade="80"/>
              </w:rPr>
              <w:t>However,</w:t>
            </w:r>
            <w:r>
              <w:t xml:space="preserve"> </w:t>
            </w:r>
            <w:bookmarkStart w:id="1" w:name="_Hlk35873015"/>
            <w:r w:rsidR="000318E8">
              <w:fldChar w:fldCharType="begin"/>
            </w:r>
            <w:r w:rsidR="000318E8">
              <w:instrText xml:space="preserve"> HYPERLINK "https://www.hhs.gov/hipaa/for-professionals/special-topics/emergency-preparedness/notification-enforcement-discretion-telehealth/index.html" </w:instrText>
            </w:r>
            <w:r w:rsidR="000318E8">
              <w:fldChar w:fldCharType="separate"/>
            </w:r>
            <w:r w:rsidRPr="00C92374">
              <w:rPr>
                <w:rStyle w:val="Hyperlink"/>
                <w:color w:val="808080" w:themeColor="background1" w:themeShade="80"/>
              </w:rPr>
              <w:t>HHS.gov issued a statement</w:t>
            </w:r>
            <w:r w:rsidR="000318E8">
              <w:rPr>
                <w:rStyle w:val="Hyperlink"/>
                <w:color w:val="808080" w:themeColor="background1" w:themeShade="80"/>
              </w:rPr>
              <w:fldChar w:fldCharType="end"/>
            </w:r>
            <w:r w:rsidRPr="00C92374">
              <w:rPr>
                <w:color w:val="808080" w:themeColor="background1" w:themeShade="80"/>
              </w:rPr>
              <w:t xml:space="preserve"> </w:t>
            </w:r>
            <w:r>
              <w:rPr>
                <w:color w:val="808080" w:themeColor="background1" w:themeShade="80"/>
              </w:rPr>
              <w:t xml:space="preserve">waiving penalties </w:t>
            </w:r>
            <w:r w:rsidR="008C7926">
              <w:rPr>
                <w:color w:val="808080" w:themeColor="background1" w:themeShade="80"/>
              </w:rPr>
              <w:t xml:space="preserve">for telehealth </w:t>
            </w:r>
            <w:r w:rsidRPr="00C92374">
              <w:rPr>
                <w:color w:val="808080" w:themeColor="background1" w:themeShade="80"/>
              </w:rPr>
              <w:t>during the crisis but you must notify clients of privacy risks and enable all available encryption and privacy modes and measures when using such applications. </w:t>
            </w:r>
            <w:bookmarkEnd w:id="1"/>
            <w:r w:rsidRPr="00C92374">
              <w:rPr>
                <w:color w:val="808080" w:themeColor="background1" w:themeShade="80"/>
              </w:rPr>
              <w:t>You may NOT use public</w:t>
            </w:r>
            <w:r w:rsidR="008C7926">
              <w:rPr>
                <w:color w:val="808080" w:themeColor="background1" w:themeShade="80"/>
              </w:rPr>
              <w:t xml:space="preserve"> </w:t>
            </w:r>
            <w:r w:rsidRPr="00C92374">
              <w:rPr>
                <w:color w:val="808080" w:themeColor="background1" w:themeShade="80"/>
              </w:rPr>
              <w:t xml:space="preserve">applications like Facebook Live, Twitch, </w:t>
            </w:r>
            <w:proofErr w:type="spellStart"/>
            <w:r w:rsidRPr="00C92374">
              <w:rPr>
                <w:color w:val="808080" w:themeColor="background1" w:themeShade="80"/>
              </w:rPr>
              <w:t>TikTok</w:t>
            </w:r>
            <w:proofErr w:type="spellEnd"/>
            <w:r w:rsidRPr="00C92374">
              <w:rPr>
                <w:color w:val="808080" w:themeColor="background1" w:themeShade="80"/>
              </w:rPr>
              <w:t xml:space="preserve">. </w:t>
            </w:r>
          </w:p>
        </w:tc>
      </w:tr>
      <w:tr w:rsidR="003B2F6D" w14:paraId="62171F0F" w14:textId="77777777" w:rsidTr="00B079FC">
        <w:sdt>
          <w:sdtPr>
            <w:id w:val="-561259910"/>
            <w14:checkbox>
              <w14:checked w14:val="0"/>
              <w14:checkedState w14:val="2612" w14:font="MS Gothic"/>
              <w14:uncheckedState w14:val="2610" w14:font="MS Gothic"/>
            </w14:checkbox>
          </w:sdtPr>
          <w:sdtEndPr/>
          <w:sdtContent>
            <w:tc>
              <w:tcPr>
                <w:tcW w:w="436" w:type="dxa"/>
              </w:tcPr>
              <w:p w14:paraId="212A02DF" w14:textId="6F4D605C" w:rsidR="003B2F6D" w:rsidRDefault="003B2F6D" w:rsidP="003B2F6D">
                <w:r>
                  <w:rPr>
                    <w:rFonts w:ascii="MS Gothic" w:eastAsia="MS Gothic" w:hAnsi="MS Gothic" w:hint="eastAsia"/>
                  </w:rPr>
                  <w:t>☐</w:t>
                </w:r>
              </w:p>
            </w:tc>
          </w:sdtContent>
        </w:sdt>
        <w:tc>
          <w:tcPr>
            <w:tcW w:w="10274" w:type="dxa"/>
          </w:tcPr>
          <w:p w14:paraId="6A0D2203" w14:textId="7FEE4E65" w:rsidR="004D6EA9" w:rsidRDefault="003B2F6D" w:rsidP="003B2F6D">
            <w:r>
              <w:t xml:space="preserve">If using Zoom (recommended), test out your Zoom account at </w:t>
            </w:r>
            <w:hyperlink r:id="rId15" w:history="1">
              <w:r w:rsidR="008C7926" w:rsidRPr="00922A91">
                <w:rPr>
                  <w:rStyle w:val="Hyperlink"/>
                </w:rPr>
                <w:t>https://wku.zoom.us</w:t>
              </w:r>
            </w:hyperlink>
            <w:r w:rsidR="008C7926">
              <w:t xml:space="preserve"> </w:t>
            </w:r>
            <w:r>
              <w:t>to ensure the technology is working on your end before connecting with your client.</w:t>
            </w:r>
            <w:r w:rsidR="008C7926">
              <w:t xml:space="preserve"> </w:t>
            </w:r>
            <w:r w:rsidR="004D6EA9">
              <w:t xml:space="preserve">If you prefer to use a background picture to block out the room behind you, within an active Zoom meeting, click the arrow next to Video and follow the path to upload and select a different background setting (Video Settings &gt; Virtual Background). You do not need a green screen to use the background </w:t>
            </w:r>
            <w:proofErr w:type="gramStart"/>
            <w:r w:rsidR="004D6EA9">
              <w:t>image, but</w:t>
            </w:r>
            <w:proofErr w:type="gramEnd"/>
            <w:r w:rsidR="004D6EA9">
              <w:t xml:space="preserve"> wearing green or blue will likely impact the way the picture appears. </w:t>
            </w:r>
            <w:proofErr w:type="gramStart"/>
            <w:r w:rsidR="004D6EA9">
              <w:t>So</w:t>
            </w:r>
            <w:proofErr w:type="gramEnd"/>
            <w:r w:rsidR="004D6EA9">
              <w:t xml:space="preserve"> playing with this feature before your client meeting is key so it minimizes rather than creates a distraction.</w:t>
            </w:r>
          </w:p>
          <w:p w14:paraId="63BCEE84" w14:textId="7C5528DA" w:rsidR="003B2F6D" w:rsidRPr="007D0DDE" w:rsidRDefault="003B2F6D" w:rsidP="003B2F6D">
            <w:r w:rsidRPr="00C92374">
              <w:rPr>
                <w:color w:val="808080" w:themeColor="background1" w:themeShade="80"/>
              </w:rPr>
              <w:t>Contact WKU IT Helpdesk at 270-745-7000 for support if needed.</w:t>
            </w:r>
          </w:p>
        </w:tc>
      </w:tr>
      <w:tr w:rsidR="003B2F6D" w14:paraId="5BD01401" w14:textId="77777777" w:rsidTr="00B079FC">
        <w:sdt>
          <w:sdtPr>
            <w:id w:val="1356081508"/>
            <w14:checkbox>
              <w14:checked w14:val="0"/>
              <w14:checkedState w14:val="2612" w14:font="MS Gothic"/>
              <w14:uncheckedState w14:val="2610" w14:font="MS Gothic"/>
            </w14:checkbox>
          </w:sdtPr>
          <w:sdtEndPr/>
          <w:sdtContent>
            <w:tc>
              <w:tcPr>
                <w:tcW w:w="436" w:type="dxa"/>
              </w:tcPr>
              <w:p w14:paraId="03799A06" w14:textId="77777777" w:rsidR="003B2F6D" w:rsidRDefault="003B2F6D" w:rsidP="003B2F6D">
                <w:r>
                  <w:rPr>
                    <w:rFonts w:ascii="MS Gothic" w:eastAsia="MS Gothic" w:hAnsi="MS Gothic" w:hint="eastAsia"/>
                  </w:rPr>
                  <w:t>☐</w:t>
                </w:r>
              </w:p>
            </w:tc>
          </w:sdtContent>
        </w:sdt>
        <w:tc>
          <w:tcPr>
            <w:tcW w:w="10274" w:type="dxa"/>
          </w:tcPr>
          <w:p w14:paraId="7C1E1994" w14:textId="19CBC053" w:rsidR="003B2F6D" w:rsidRDefault="003B2F6D" w:rsidP="003B2F6D">
            <w:bookmarkStart w:id="2" w:name="_Hlk35869387"/>
            <w:r>
              <w:t>Schedule client meetings in Zoom in advance</w:t>
            </w:r>
            <w:r w:rsidR="008C7926">
              <w:t xml:space="preserve">, each </w:t>
            </w:r>
            <w:r>
              <w:t xml:space="preserve">with a unique meeting ID (you may wish to schedule an extra 15 minutes for first-time meetings or test out the software applications with clients in advance): </w:t>
            </w:r>
          </w:p>
          <w:p w14:paraId="75516A2C" w14:textId="77777777" w:rsidR="003B2F6D" w:rsidRDefault="003B2F6D" w:rsidP="003B2F6D">
            <w:pPr>
              <w:pStyle w:val="ListParagraph"/>
              <w:numPr>
                <w:ilvl w:val="0"/>
                <w:numId w:val="1"/>
              </w:numPr>
            </w:pPr>
            <w:r>
              <w:t>Log into your Zoom account (</w:t>
            </w:r>
            <w:hyperlink r:id="rId16" w:history="1">
              <w:r w:rsidRPr="00922A91">
                <w:rPr>
                  <w:rStyle w:val="Hyperlink"/>
                </w:rPr>
                <w:t>https://wku.zoom.us</w:t>
              </w:r>
            </w:hyperlink>
            <w:r>
              <w:t xml:space="preserve">) </w:t>
            </w:r>
          </w:p>
          <w:p w14:paraId="12E3CEAC" w14:textId="656B86F1" w:rsidR="003B2F6D" w:rsidRDefault="003B2F6D" w:rsidP="003B2F6D">
            <w:pPr>
              <w:pStyle w:val="ListParagraph"/>
              <w:numPr>
                <w:ilvl w:val="0"/>
                <w:numId w:val="1"/>
              </w:numPr>
            </w:pPr>
            <w:r>
              <w:t xml:space="preserve">Click on </w:t>
            </w:r>
            <w:r w:rsidRPr="00F61C41">
              <w:rPr>
                <w:b/>
                <w:bCs/>
              </w:rPr>
              <w:t>Schedule a Meeting</w:t>
            </w:r>
            <w:r>
              <w:t xml:space="preserve"> and enter minimal client identifying information with the date and time of the scheduled appointment</w:t>
            </w:r>
            <w:r w:rsidR="005A46AD">
              <w:t xml:space="preserve"> (consider any time zone differences)</w:t>
            </w:r>
          </w:p>
          <w:p w14:paraId="3B160CEE" w14:textId="183429DE" w:rsidR="003B2F6D" w:rsidRDefault="003B2F6D" w:rsidP="003B2F6D">
            <w:pPr>
              <w:pStyle w:val="ListParagraph"/>
              <w:numPr>
                <w:ilvl w:val="0"/>
                <w:numId w:val="1"/>
              </w:numPr>
            </w:pPr>
            <w:r>
              <w:t xml:space="preserve">Under Meeting ID, select </w:t>
            </w:r>
            <w:r w:rsidRPr="00F61C41">
              <w:rPr>
                <w:b/>
                <w:bCs/>
              </w:rPr>
              <w:t>Generate Automatically</w:t>
            </w:r>
            <w:r>
              <w:t xml:space="preserve"> to create a </w:t>
            </w:r>
            <w:proofErr w:type="gramStart"/>
            <w:r>
              <w:t>unique identifier clients</w:t>
            </w:r>
            <w:proofErr w:type="gramEnd"/>
            <w:r>
              <w:t xml:space="preserve"> </w:t>
            </w:r>
            <w:r w:rsidR="008C7926">
              <w:t>s</w:t>
            </w:r>
            <w:r>
              <w:t>o not overlap</w:t>
            </w:r>
          </w:p>
          <w:p w14:paraId="2436EE5C" w14:textId="5A3D25BD" w:rsidR="007A1316" w:rsidRDefault="007A1316" w:rsidP="003B2F6D">
            <w:pPr>
              <w:pStyle w:val="ListParagraph"/>
              <w:numPr>
                <w:ilvl w:val="0"/>
                <w:numId w:val="1"/>
              </w:numPr>
            </w:pPr>
            <w:r>
              <w:t>If you wish to set a recurring weekly meeting, check that option.</w:t>
            </w:r>
          </w:p>
          <w:p w14:paraId="10F4DC20" w14:textId="17DDAF81" w:rsidR="003B2F6D" w:rsidRDefault="003B2F6D" w:rsidP="003B2F6D">
            <w:pPr>
              <w:pStyle w:val="ListParagraph"/>
              <w:numPr>
                <w:ilvl w:val="0"/>
                <w:numId w:val="1"/>
              </w:numPr>
            </w:pPr>
            <w:r>
              <w:t xml:space="preserve">Click </w:t>
            </w:r>
            <w:r w:rsidRPr="00F61C41">
              <w:rPr>
                <w:b/>
                <w:bCs/>
              </w:rPr>
              <w:t>Save</w:t>
            </w:r>
            <w:r>
              <w:t xml:space="preserve"> (the other default settings are fine – do NOT record the meeting</w:t>
            </w:r>
            <w:r w:rsidR="009E7303">
              <w:t xml:space="preserve"> until you are in the meeting and have obtained the client’s permission if you need it for your case presentation</w:t>
            </w:r>
            <w:r>
              <w:t>)</w:t>
            </w:r>
          </w:p>
          <w:p w14:paraId="0867C6FC" w14:textId="391992D4" w:rsidR="003B2F6D" w:rsidRDefault="003B2F6D" w:rsidP="003B2F6D">
            <w:pPr>
              <w:pStyle w:val="ListParagraph"/>
              <w:numPr>
                <w:ilvl w:val="0"/>
                <w:numId w:val="1"/>
              </w:numPr>
            </w:pPr>
            <w:r>
              <w:lastRenderedPageBreak/>
              <w:t xml:space="preserve">Once your meeting is scheduled, click on </w:t>
            </w:r>
            <w:r w:rsidRPr="00F61C41">
              <w:rPr>
                <w:b/>
                <w:bCs/>
              </w:rPr>
              <w:t>Copy the Invitation</w:t>
            </w:r>
            <w:r>
              <w:t xml:space="preserve"> and provide client a copy of the meeting connection details to include the meeting time, Zoom link, Meeting ID, One tap mobile (Chicago) and phone number (Chicago); the rest of the information can be deleted to streamline the information and avoid confusion. This allows your clients to </w:t>
            </w:r>
            <w:r w:rsidR="008C7926">
              <w:t xml:space="preserve">easily </w:t>
            </w:r>
            <w:r>
              <w:t xml:space="preserve">connect via their device or phone. </w:t>
            </w:r>
          </w:p>
          <w:p w14:paraId="4376D2A2" w14:textId="7B35DEBB" w:rsidR="003B2F6D" w:rsidRDefault="003B2F6D" w:rsidP="003B2F6D">
            <w:pPr>
              <w:pStyle w:val="ListParagraph"/>
              <w:numPr>
                <w:ilvl w:val="0"/>
                <w:numId w:val="1"/>
              </w:numPr>
            </w:pPr>
            <w:r>
              <w:t xml:space="preserve">Remind clients that they will need to click on the link and then a small pop up window will appear </w:t>
            </w:r>
            <w:r w:rsidR="008C7926">
              <w:t xml:space="preserve">on their device and </w:t>
            </w:r>
            <w:r>
              <w:t xml:space="preserve">they will have to click on the </w:t>
            </w:r>
            <w:r w:rsidRPr="0007027C">
              <w:rPr>
                <w:b/>
                <w:bCs/>
              </w:rPr>
              <w:t>Zoom Meetings</w:t>
            </w:r>
            <w:r>
              <w:t xml:space="preserve"> and </w:t>
            </w:r>
            <w:r w:rsidRPr="0007027C">
              <w:rPr>
                <w:b/>
                <w:bCs/>
              </w:rPr>
              <w:t>Open Link</w:t>
            </w:r>
            <w:r>
              <w:rPr>
                <w:b/>
                <w:bCs/>
              </w:rPr>
              <w:t xml:space="preserve"> </w:t>
            </w:r>
            <w:r>
              <w:t>to open Zoom. If they are planning to use an Android or Apple device, they can download the Zoom app in advance.</w:t>
            </w:r>
          </w:p>
          <w:p w14:paraId="6B169146" w14:textId="6AEBCF1A" w:rsidR="003B2F6D" w:rsidRDefault="00151330" w:rsidP="003B2F6D">
            <w:pPr>
              <w:pStyle w:val="ListParagraph"/>
              <w:numPr>
                <w:ilvl w:val="0"/>
                <w:numId w:val="1"/>
              </w:numPr>
            </w:pPr>
            <w:r>
              <w:t xml:space="preserve">Identify </w:t>
            </w:r>
            <w:r w:rsidR="008C7926" w:rsidRPr="007D0DDE">
              <w:t>a back-up plan in case of technical difficulties</w:t>
            </w:r>
            <w:r w:rsidR="008C7926">
              <w:t xml:space="preserve"> and let the client know what that is. Provide clients an </w:t>
            </w:r>
            <w:r w:rsidRPr="008C7926">
              <w:t>alternative means</w:t>
            </w:r>
            <w:r>
              <w:t xml:space="preserve"> to communicate with </w:t>
            </w:r>
            <w:r w:rsidR="008C7926">
              <w:t>you</w:t>
            </w:r>
            <w:r>
              <w:t xml:space="preserve">. </w:t>
            </w:r>
            <w:r w:rsidR="003B2F6D">
              <w:t xml:space="preserve">You may </w:t>
            </w:r>
            <w:r w:rsidR="003B2F6D" w:rsidRPr="0007027C">
              <w:t xml:space="preserve">wish to provide them your phone number as a backup </w:t>
            </w:r>
            <w:r w:rsidR="003B2F6D">
              <w:t xml:space="preserve">in case they have trouble logging into Zoom. If you do not wish to provide your personal home/cell number, you can create a free </w:t>
            </w:r>
            <w:hyperlink r:id="rId17" w:history="1">
              <w:r w:rsidR="003B2F6D" w:rsidRPr="008C7926">
                <w:rPr>
                  <w:rStyle w:val="Hyperlink"/>
                </w:rPr>
                <w:t>Google Voice</w:t>
              </w:r>
            </w:hyperlink>
            <w:r w:rsidR="003B2F6D">
              <w:t xml:space="preserve"> number that you can forward to your home/cell</w:t>
            </w:r>
            <w:r w:rsidR="008C7926">
              <w:t xml:space="preserve"> instead.</w:t>
            </w:r>
            <w:bookmarkEnd w:id="2"/>
          </w:p>
        </w:tc>
        <w:bookmarkStart w:id="3" w:name="_GoBack"/>
        <w:bookmarkEnd w:id="3"/>
      </w:tr>
      <w:tr w:rsidR="008C7926" w14:paraId="4F2D4A5E" w14:textId="77777777" w:rsidTr="00B079FC">
        <w:sdt>
          <w:sdtPr>
            <w:id w:val="94835360"/>
            <w14:checkbox>
              <w14:checked w14:val="0"/>
              <w14:checkedState w14:val="2612" w14:font="MS Gothic"/>
              <w14:uncheckedState w14:val="2610" w14:font="MS Gothic"/>
            </w14:checkbox>
          </w:sdtPr>
          <w:sdtEndPr/>
          <w:sdtContent>
            <w:tc>
              <w:tcPr>
                <w:tcW w:w="436" w:type="dxa"/>
              </w:tcPr>
              <w:p w14:paraId="38975CE6" w14:textId="633D2198" w:rsidR="008C7926" w:rsidRDefault="008C7926" w:rsidP="008C7926">
                <w:r>
                  <w:rPr>
                    <w:rFonts w:ascii="MS Gothic" w:eastAsia="MS Gothic" w:hAnsi="MS Gothic" w:hint="eastAsia"/>
                  </w:rPr>
                  <w:t>☐</w:t>
                </w:r>
              </w:p>
            </w:tc>
          </w:sdtContent>
        </w:sdt>
        <w:tc>
          <w:tcPr>
            <w:tcW w:w="10274" w:type="dxa"/>
          </w:tcPr>
          <w:p w14:paraId="21D3A352" w14:textId="02213851" w:rsidR="008C7926" w:rsidRDefault="008C7926" w:rsidP="008C7926">
            <w:r>
              <w:t>Create a site supervisor approved email template that includes the client appointment link and information related to their distance counseling appointment (e.g., copy of informed consent, etc.)</w:t>
            </w:r>
          </w:p>
        </w:tc>
      </w:tr>
      <w:tr w:rsidR="008C7926" w14:paraId="0826D038" w14:textId="77777777" w:rsidTr="00B079FC">
        <w:sdt>
          <w:sdtPr>
            <w:id w:val="644006169"/>
            <w14:checkbox>
              <w14:checked w14:val="0"/>
              <w14:checkedState w14:val="2612" w14:font="MS Gothic"/>
              <w14:uncheckedState w14:val="2610" w14:font="MS Gothic"/>
            </w14:checkbox>
          </w:sdtPr>
          <w:sdtEndPr/>
          <w:sdtContent>
            <w:tc>
              <w:tcPr>
                <w:tcW w:w="436" w:type="dxa"/>
              </w:tcPr>
              <w:p w14:paraId="5D3C89CC" w14:textId="77777777" w:rsidR="008C7926" w:rsidRDefault="008C7926" w:rsidP="008C7926">
                <w:r>
                  <w:rPr>
                    <w:rFonts w:ascii="MS Gothic" w:eastAsia="MS Gothic" w:hAnsi="MS Gothic" w:hint="eastAsia"/>
                  </w:rPr>
                  <w:t>☐</w:t>
                </w:r>
              </w:p>
            </w:tc>
          </w:sdtContent>
        </w:sdt>
        <w:tc>
          <w:tcPr>
            <w:tcW w:w="10274" w:type="dxa"/>
          </w:tcPr>
          <w:p w14:paraId="767F2E79" w14:textId="035DE9D2" w:rsidR="008C7926" w:rsidRDefault="008C7926" w:rsidP="008C7926">
            <w:r>
              <w:t xml:space="preserve">Work with your site supervisor to identify how you will properly complete, submit, and store case notes electronically within 48 hours of providing the distance counseling to client </w:t>
            </w:r>
            <w:r w:rsidRPr="00C950A8">
              <w:rPr>
                <w:color w:val="808080" w:themeColor="background1" w:themeShade="80"/>
              </w:rPr>
              <w:t>(907 KAR 3:170)</w:t>
            </w:r>
          </w:p>
        </w:tc>
      </w:tr>
    </w:tbl>
    <w:p w14:paraId="6A7889DB" w14:textId="77777777" w:rsidR="00B079FC" w:rsidRDefault="00B079FC" w:rsidP="00B079FC">
      <w:pPr>
        <w:spacing w:after="0" w:line="240" w:lineRule="auto"/>
      </w:pPr>
    </w:p>
    <w:p w14:paraId="2E1693C4" w14:textId="3D8C3BBE" w:rsidR="005F3B10" w:rsidRDefault="005F3B10" w:rsidP="005F3B10">
      <w:pPr>
        <w:pStyle w:val="Heading1"/>
      </w:pPr>
      <w:r w:rsidRPr="00B079FC">
        <w:t>Preparing Your</w:t>
      </w:r>
      <w:r>
        <w:t xml:space="preserve"> Clients</w:t>
      </w:r>
      <w:r w:rsidRPr="00B079FC">
        <w:t xml:space="preserve"> </w:t>
      </w:r>
      <w:r>
        <w:t xml:space="preserve">for </w:t>
      </w:r>
      <w:r w:rsidRPr="00B079FC">
        <w:t>Providing Distance Counselin</w:t>
      </w:r>
      <w:r>
        <w:t>g</w:t>
      </w:r>
    </w:p>
    <w:p w14:paraId="208F13A6" w14:textId="77777777" w:rsidR="00CD3B8F" w:rsidRPr="00EF773E" w:rsidRDefault="00CD3B8F" w:rsidP="00CD3B8F">
      <w:pPr>
        <w:spacing w:after="0" w:line="240" w:lineRule="auto"/>
        <w:rPr>
          <w:b/>
          <w:bCs/>
        </w:rPr>
      </w:pPr>
      <w:r>
        <w:rPr>
          <w:b/>
          <w:bCs/>
        </w:rPr>
        <w:t>Preparing to host the client meeting</w:t>
      </w:r>
      <w:r>
        <w:rPr>
          <w:b/>
          <w:bCs/>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274"/>
      </w:tblGrid>
      <w:tr w:rsidR="00CD3B8F" w14:paraId="30FF30D8" w14:textId="77777777" w:rsidTr="00CD3B8F">
        <w:sdt>
          <w:sdtPr>
            <w:id w:val="638381057"/>
            <w14:checkbox>
              <w14:checked w14:val="0"/>
              <w14:checkedState w14:val="2612" w14:font="MS Gothic"/>
              <w14:uncheckedState w14:val="2610" w14:font="MS Gothic"/>
            </w14:checkbox>
          </w:sdtPr>
          <w:sdtEndPr/>
          <w:sdtContent>
            <w:tc>
              <w:tcPr>
                <w:tcW w:w="436" w:type="dxa"/>
              </w:tcPr>
              <w:p w14:paraId="2BF17CE1" w14:textId="77777777" w:rsidR="00CD3B8F" w:rsidRDefault="00CD3B8F" w:rsidP="005A775F">
                <w:r>
                  <w:rPr>
                    <w:rFonts w:ascii="MS Gothic" w:eastAsia="MS Gothic" w:hAnsi="MS Gothic" w:hint="eastAsia"/>
                  </w:rPr>
                  <w:t>☐</w:t>
                </w:r>
              </w:p>
            </w:tc>
          </w:sdtContent>
        </w:sdt>
        <w:tc>
          <w:tcPr>
            <w:tcW w:w="10274" w:type="dxa"/>
          </w:tcPr>
          <w:p w14:paraId="6A5098B4" w14:textId="5FED951C" w:rsidR="00CD3B8F" w:rsidRDefault="00CD3B8F" w:rsidP="005A775F">
            <w:r>
              <w:t>If working away from your site, ensure your site supervisor is aware of your client meeting and you establish a quick and easy way to reach them in the event you need their assistance.</w:t>
            </w:r>
          </w:p>
        </w:tc>
      </w:tr>
      <w:tr w:rsidR="00CD3B8F" w14:paraId="0934D18B" w14:textId="77777777" w:rsidTr="00CD3B8F">
        <w:sdt>
          <w:sdtPr>
            <w:id w:val="-902602415"/>
            <w14:checkbox>
              <w14:checked w14:val="0"/>
              <w14:checkedState w14:val="2612" w14:font="MS Gothic"/>
              <w14:uncheckedState w14:val="2610" w14:font="MS Gothic"/>
            </w14:checkbox>
          </w:sdtPr>
          <w:sdtEndPr/>
          <w:sdtContent>
            <w:tc>
              <w:tcPr>
                <w:tcW w:w="436" w:type="dxa"/>
              </w:tcPr>
              <w:p w14:paraId="4901A72F" w14:textId="77777777" w:rsidR="00CD3B8F" w:rsidRDefault="00CD3B8F" w:rsidP="005A775F">
                <w:r>
                  <w:rPr>
                    <w:rFonts w:ascii="MS Gothic" w:eastAsia="MS Gothic" w:hAnsi="MS Gothic" w:hint="eastAsia"/>
                  </w:rPr>
                  <w:t>☐</w:t>
                </w:r>
              </w:p>
            </w:tc>
          </w:sdtContent>
        </w:sdt>
        <w:tc>
          <w:tcPr>
            <w:tcW w:w="10274" w:type="dxa"/>
          </w:tcPr>
          <w:p w14:paraId="5F77924F" w14:textId="2F346536" w:rsidR="00CD3B8F" w:rsidRDefault="00CD3B8F" w:rsidP="005A775F">
            <w:r>
              <w:t xml:space="preserve">Ensure you connect from a professional, private, and quiet </w:t>
            </w:r>
            <w:r w:rsidRPr="007D0DDE">
              <w:t>location</w:t>
            </w:r>
            <w:r>
              <w:t xml:space="preserve"> that is away from distractions. Use headphones for additional security. </w:t>
            </w:r>
          </w:p>
        </w:tc>
      </w:tr>
      <w:tr w:rsidR="00CD3B8F" w14:paraId="6232DE8B" w14:textId="77777777" w:rsidTr="00CD3B8F">
        <w:sdt>
          <w:sdtPr>
            <w:id w:val="1313600010"/>
            <w14:checkbox>
              <w14:checked w14:val="0"/>
              <w14:checkedState w14:val="2612" w14:font="MS Gothic"/>
              <w14:uncheckedState w14:val="2610" w14:font="MS Gothic"/>
            </w14:checkbox>
          </w:sdtPr>
          <w:sdtEndPr/>
          <w:sdtContent>
            <w:tc>
              <w:tcPr>
                <w:tcW w:w="436" w:type="dxa"/>
              </w:tcPr>
              <w:p w14:paraId="4A578A1A" w14:textId="77777777" w:rsidR="00CD3B8F" w:rsidRDefault="00CD3B8F" w:rsidP="005A775F">
                <w:r>
                  <w:rPr>
                    <w:rFonts w:ascii="MS Gothic" w:eastAsia="MS Gothic" w:hAnsi="MS Gothic" w:hint="eastAsia"/>
                  </w:rPr>
                  <w:t>☐</w:t>
                </w:r>
              </w:p>
            </w:tc>
          </w:sdtContent>
        </w:sdt>
        <w:tc>
          <w:tcPr>
            <w:tcW w:w="10274" w:type="dxa"/>
          </w:tcPr>
          <w:p w14:paraId="1B59E1A9" w14:textId="77777777" w:rsidR="00CD3B8F" w:rsidRDefault="00CD3B8F" w:rsidP="005A775F">
            <w:r w:rsidRPr="007D0DDE">
              <w:t>Make sure the room is well lit</w:t>
            </w:r>
            <w:r>
              <w:t xml:space="preserve"> and you are fully in few of the camera so the client can see you well (e.g., consider</w:t>
            </w:r>
            <w:r w:rsidRPr="007D0DDE">
              <w:t xml:space="preserve"> window </w:t>
            </w:r>
            <w:r>
              <w:t>glares, shadows, and camera positioning)</w:t>
            </w:r>
            <w:r w:rsidRPr="007D0DDE">
              <w:t>.</w:t>
            </w:r>
          </w:p>
        </w:tc>
      </w:tr>
      <w:tr w:rsidR="00CD3B8F" w14:paraId="651DCF23" w14:textId="77777777" w:rsidTr="00CD3B8F">
        <w:sdt>
          <w:sdtPr>
            <w:id w:val="-533889046"/>
            <w14:checkbox>
              <w14:checked w14:val="0"/>
              <w14:checkedState w14:val="2612" w14:font="MS Gothic"/>
              <w14:uncheckedState w14:val="2610" w14:font="MS Gothic"/>
            </w14:checkbox>
          </w:sdtPr>
          <w:sdtEndPr/>
          <w:sdtContent>
            <w:tc>
              <w:tcPr>
                <w:tcW w:w="436" w:type="dxa"/>
              </w:tcPr>
              <w:p w14:paraId="549065A5" w14:textId="77777777" w:rsidR="00CD3B8F" w:rsidRDefault="00CD3B8F" w:rsidP="005A775F">
                <w:r>
                  <w:rPr>
                    <w:rFonts w:ascii="MS Gothic" w:eastAsia="MS Gothic" w:hAnsi="MS Gothic" w:hint="eastAsia"/>
                  </w:rPr>
                  <w:t>☐</w:t>
                </w:r>
              </w:p>
            </w:tc>
          </w:sdtContent>
        </w:sdt>
        <w:tc>
          <w:tcPr>
            <w:tcW w:w="10274" w:type="dxa"/>
          </w:tcPr>
          <w:p w14:paraId="42983B0A" w14:textId="0652C07D" w:rsidR="00CD3B8F" w:rsidRDefault="00CD3B8F" w:rsidP="005A775F">
            <w:r>
              <w:t>I</w:t>
            </w:r>
            <w:r w:rsidRPr="007D0DDE">
              <w:t>mprove eye contact</w:t>
            </w:r>
            <w:r>
              <w:t xml:space="preserve"> by p</w:t>
            </w:r>
            <w:r w:rsidRPr="007D0DDE">
              <w:t>osition</w:t>
            </w:r>
            <w:r>
              <w:t>ing</w:t>
            </w:r>
            <w:r w:rsidRPr="007D0DDE">
              <w:t xml:space="preserve"> your camera </w:t>
            </w:r>
            <w:r>
              <w:t xml:space="preserve">and/or the Zoom window </w:t>
            </w:r>
            <w:r w:rsidRPr="007D0DDE">
              <w:t xml:space="preserve">so that it’s easy to look </w:t>
            </w:r>
            <w:r>
              <w:t xml:space="preserve">both </w:t>
            </w:r>
            <w:r w:rsidRPr="007D0DDE">
              <w:t xml:space="preserve">at the camera and the </w:t>
            </w:r>
            <w:r>
              <w:t>client</w:t>
            </w:r>
            <w:r w:rsidRPr="007D0DDE">
              <w:t xml:space="preserve"> on screen</w:t>
            </w:r>
            <w:r>
              <w:t xml:space="preserve">. </w:t>
            </w:r>
          </w:p>
        </w:tc>
      </w:tr>
      <w:tr w:rsidR="00CD3B8F" w14:paraId="21A39003" w14:textId="77777777" w:rsidTr="00CD3B8F">
        <w:sdt>
          <w:sdtPr>
            <w:id w:val="-1693918827"/>
            <w14:checkbox>
              <w14:checked w14:val="0"/>
              <w14:checkedState w14:val="2612" w14:font="MS Gothic"/>
              <w14:uncheckedState w14:val="2610" w14:font="MS Gothic"/>
            </w14:checkbox>
          </w:sdtPr>
          <w:sdtEndPr/>
          <w:sdtContent>
            <w:tc>
              <w:tcPr>
                <w:tcW w:w="436" w:type="dxa"/>
              </w:tcPr>
              <w:p w14:paraId="43A0701E" w14:textId="77777777" w:rsidR="00CD3B8F" w:rsidRDefault="00CD3B8F" w:rsidP="005A775F">
                <w:r>
                  <w:rPr>
                    <w:rFonts w:ascii="MS Gothic" w:eastAsia="MS Gothic" w:hAnsi="MS Gothic" w:hint="eastAsia"/>
                  </w:rPr>
                  <w:t>☐</w:t>
                </w:r>
              </w:p>
            </w:tc>
          </w:sdtContent>
        </w:sdt>
        <w:tc>
          <w:tcPr>
            <w:tcW w:w="10274" w:type="dxa"/>
          </w:tcPr>
          <w:p w14:paraId="7CFA1925" w14:textId="77777777" w:rsidR="00CD3B8F" w:rsidRDefault="00CD3B8F" w:rsidP="005A775F">
            <w:r w:rsidRPr="007D0DDE">
              <w:t>Consider removing personal items or distractions in the background</w:t>
            </w:r>
            <w:r>
              <w:t xml:space="preserve"> including animals and people.</w:t>
            </w:r>
          </w:p>
        </w:tc>
      </w:tr>
      <w:tr w:rsidR="00CD3B8F" w14:paraId="53BAD2DE" w14:textId="77777777" w:rsidTr="00CD3B8F">
        <w:sdt>
          <w:sdtPr>
            <w:id w:val="911278683"/>
            <w14:checkbox>
              <w14:checked w14:val="0"/>
              <w14:checkedState w14:val="2612" w14:font="MS Gothic"/>
              <w14:uncheckedState w14:val="2610" w14:font="MS Gothic"/>
            </w14:checkbox>
          </w:sdtPr>
          <w:sdtEndPr/>
          <w:sdtContent>
            <w:tc>
              <w:tcPr>
                <w:tcW w:w="436" w:type="dxa"/>
              </w:tcPr>
              <w:p w14:paraId="0F7E64C5" w14:textId="522A3F46" w:rsidR="00CD3B8F" w:rsidRDefault="00CD3B8F" w:rsidP="00CD3B8F">
                <w:pPr>
                  <w:rPr>
                    <w:rFonts w:ascii="MS Gothic" w:eastAsia="MS Gothic" w:hAnsi="MS Gothic"/>
                  </w:rPr>
                </w:pPr>
                <w:r>
                  <w:rPr>
                    <w:rFonts w:ascii="MS Gothic" w:eastAsia="MS Gothic" w:hAnsi="MS Gothic" w:hint="eastAsia"/>
                  </w:rPr>
                  <w:t>☐</w:t>
                </w:r>
              </w:p>
            </w:tc>
          </w:sdtContent>
        </w:sdt>
        <w:tc>
          <w:tcPr>
            <w:tcW w:w="10274" w:type="dxa"/>
          </w:tcPr>
          <w:p w14:paraId="7EEC8BC4" w14:textId="67BEDADB" w:rsidR="00CD3B8F" w:rsidRPr="007D0DDE" w:rsidRDefault="00CD3B8F" w:rsidP="00CD3B8F">
            <w:r w:rsidRPr="007D0DDE">
              <w:t xml:space="preserve">Turn off all apps and notifications on your computer or smartphone. Ask </w:t>
            </w:r>
            <w:r>
              <w:t xml:space="preserve">the client </w:t>
            </w:r>
            <w:r w:rsidRPr="007D0DDE">
              <w:t>to do the same.</w:t>
            </w:r>
          </w:p>
        </w:tc>
      </w:tr>
      <w:tr w:rsidR="00CD3B8F" w14:paraId="6492990F" w14:textId="77777777" w:rsidTr="00CD3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82858902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7C567FD" w14:textId="77777777" w:rsidR="00CD3B8F" w:rsidRDefault="00CD3B8F" w:rsidP="00CD3B8F">
                <w:r>
                  <w:rPr>
                    <w:rFonts w:ascii="MS Gothic" w:eastAsia="MS Gothic" w:hAnsi="MS Gothic" w:hint="eastAsia"/>
                  </w:rPr>
                  <w:t>☐</w:t>
                </w:r>
              </w:p>
            </w:tc>
          </w:sdtContent>
        </w:sdt>
        <w:tc>
          <w:tcPr>
            <w:tcW w:w="10274" w:type="dxa"/>
            <w:tcBorders>
              <w:top w:val="nil"/>
              <w:left w:val="nil"/>
              <w:bottom w:val="nil"/>
              <w:right w:val="nil"/>
            </w:tcBorders>
          </w:tcPr>
          <w:p w14:paraId="2B332802" w14:textId="77777777" w:rsidR="00CD3B8F" w:rsidRDefault="00CD3B8F" w:rsidP="00CD3B8F">
            <w:r w:rsidRPr="007D0DDE">
              <w:t>Check the picture and audio quality</w:t>
            </w:r>
            <w:r>
              <w:t>. Make sure you have the correct microphone and webcam selected and that you are not muted</w:t>
            </w:r>
            <w:r w:rsidRPr="007D0DDE">
              <w:t xml:space="preserve">. </w:t>
            </w:r>
          </w:p>
        </w:tc>
      </w:tr>
    </w:tbl>
    <w:p w14:paraId="41386172" w14:textId="77777777" w:rsidR="00CD3B8F" w:rsidRDefault="00CD3B8F" w:rsidP="00CD3B8F">
      <w:pPr>
        <w:spacing w:after="0" w:line="240" w:lineRule="auto"/>
      </w:pPr>
    </w:p>
    <w:p w14:paraId="77DE271A" w14:textId="77777777" w:rsidR="00CD3B8F" w:rsidRDefault="00CD3B8F" w:rsidP="005F3B10">
      <w:pPr>
        <w:spacing w:after="0" w:line="240" w:lineRule="auto"/>
        <w:rPr>
          <w:b/>
          <w:bCs/>
        </w:rPr>
      </w:pPr>
    </w:p>
    <w:p w14:paraId="2B1E7F74" w14:textId="70A360BD" w:rsidR="005F3B10" w:rsidRPr="005F3B10" w:rsidRDefault="005F3B10" w:rsidP="005F3B10">
      <w:pPr>
        <w:spacing w:after="0" w:line="240" w:lineRule="auto"/>
        <w:rPr>
          <w:b/>
          <w:bCs/>
        </w:rPr>
      </w:pPr>
      <w:r w:rsidRPr="00705046">
        <w:rPr>
          <w:b/>
          <w:bCs/>
        </w:rPr>
        <w:t xml:space="preserve">Screen your clients to determine </w:t>
      </w:r>
      <w:r w:rsidR="00545D4E">
        <w:rPr>
          <w:b/>
          <w:bCs/>
        </w:rPr>
        <w:t xml:space="preserve">if distance counseling </w:t>
      </w:r>
      <w:r w:rsidRPr="00705046">
        <w:rPr>
          <w:b/>
          <w:bCs/>
        </w:rPr>
        <w:t>services are appropriate for them</w:t>
      </w:r>
      <w:r>
        <w:rPr>
          <w:b/>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274"/>
      </w:tblGrid>
      <w:tr w:rsidR="005F3B10" w14:paraId="01A30638" w14:textId="77777777" w:rsidTr="00DE132B">
        <w:sdt>
          <w:sdtPr>
            <w:id w:val="-1108338537"/>
            <w14:checkbox>
              <w14:checked w14:val="0"/>
              <w14:checkedState w14:val="2612" w14:font="MS Gothic"/>
              <w14:uncheckedState w14:val="2610" w14:font="MS Gothic"/>
            </w14:checkbox>
          </w:sdtPr>
          <w:sdtEndPr/>
          <w:sdtContent>
            <w:tc>
              <w:tcPr>
                <w:tcW w:w="436" w:type="dxa"/>
              </w:tcPr>
              <w:p w14:paraId="082C7081" w14:textId="77777777" w:rsidR="005F3B10" w:rsidRDefault="005F3B10" w:rsidP="00DE132B">
                <w:r>
                  <w:rPr>
                    <w:rFonts w:ascii="MS Gothic" w:eastAsia="MS Gothic" w:hAnsi="MS Gothic" w:hint="eastAsia"/>
                  </w:rPr>
                  <w:t>☐</w:t>
                </w:r>
              </w:p>
            </w:tc>
          </w:sdtContent>
        </w:sdt>
        <w:tc>
          <w:tcPr>
            <w:tcW w:w="10274" w:type="dxa"/>
          </w:tcPr>
          <w:p w14:paraId="2BE4BFE9" w14:textId="237869DC" w:rsidR="005F3B10" w:rsidRPr="0045694B" w:rsidRDefault="005F3B10" w:rsidP="0045694B">
            <w:r w:rsidRPr="0045694B">
              <w:t xml:space="preserve">Consider </w:t>
            </w:r>
            <w:r w:rsidR="008C7926">
              <w:t xml:space="preserve">the </w:t>
            </w:r>
            <w:r w:rsidR="00AA452A" w:rsidRPr="0045694B">
              <w:t>client</w:t>
            </w:r>
            <w:r w:rsidRPr="0045694B">
              <w:t>’s clinical</w:t>
            </w:r>
            <w:r w:rsidR="0045694B">
              <w:t xml:space="preserve">, </w:t>
            </w:r>
            <w:r w:rsidRPr="0045694B">
              <w:t>cognitive</w:t>
            </w:r>
            <w:r w:rsidR="0045694B">
              <w:t xml:space="preserve">, </w:t>
            </w:r>
            <w:r w:rsidR="0045694B" w:rsidRPr="0045694B">
              <w:t>intellectua</w:t>
            </w:r>
            <w:r w:rsidR="0045694B">
              <w:t>l</w:t>
            </w:r>
            <w:r w:rsidR="0045694B" w:rsidRPr="0045694B">
              <w:t>, emotional, physical, linguistical, and functional</w:t>
            </w:r>
            <w:r w:rsidR="0045694B">
              <w:t xml:space="preserve"> </w:t>
            </w:r>
            <w:r w:rsidR="0045694B" w:rsidRPr="0045694B">
              <w:t>capa</w:t>
            </w:r>
            <w:r w:rsidR="0045694B">
              <w:t xml:space="preserve">bility to </w:t>
            </w:r>
            <w:r w:rsidR="00AA452A" w:rsidRPr="0045694B">
              <w:t xml:space="preserve">ensure they can </w:t>
            </w:r>
            <w:r w:rsidRPr="0045694B">
              <w:t>effectively participate</w:t>
            </w:r>
            <w:r w:rsidR="0045694B">
              <w:t xml:space="preserve"> in distance counseling. V</w:t>
            </w:r>
            <w:r w:rsidR="0045694B" w:rsidRPr="0045694B">
              <w:t>erify clients understand the purpose and operation of technology applications and follow up with clients to correct possible misconceptions, discover appropriate use, and assess subsequent steps</w:t>
            </w:r>
            <w:r w:rsidR="0045694B">
              <w:t xml:space="preserve"> (ACA 2014, H.4.c).</w:t>
            </w:r>
          </w:p>
        </w:tc>
      </w:tr>
      <w:tr w:rsidR="00AA452A" w14:paraId="52A7A3F8" w14:textId="77777777" w:rsidTr="00DE132B">
        <w:sdt>
          <w:sdtPr>
            <w:id w:val="-1003665736"/>
            <w14:checkbox>
              <w14:checked w14:val="0"/>
              <w14:checkedState w14:val="2612" w14:font="MS Gothic"/>
              <w14:uncheckedState w14:val="2610" w14:font="MS Gothic"/>
            </w14:checkbox>
          </w:sdtPr>
          <w:sdtEndPr/>
          <w:sdtContent>
            <w:tc>
              <w:tcPr>
                <w:tcW w:w="436" w:type="dxa"/>
              </w:tcPr>
              <w:p w14:paraId="3006B45B" w14:textId="77777777" w:rsidR="00AA452A" w:rsidRDefault="00AA452A" w:rsidP="00DE132B">
                <w:r>
                  <w:rPr>
                    <w:rFonts w:ascii="MS Gothic" w:eastAsia="MS Gothic" w:hAnsi="MS Gothic" w:hint="eastAsia"/>
                  </w:rPr>
                  <w:t>☐</w:t>
                </w:r>
              </w:p>
            </w:tc>
          </w:sdtContent>
        </w:sdt>
        <w:tc>
          <w:tcPr>
            <w:tcW w:w="10274" w:type="dxa"/>
          </w:tcPr>
          <w:p w14:paraId="0C41C823" w14:textId="2AAE9ABE" w:rsidR="00AA452A" w:rsidRDefault="00AA452A" w:rsidP="00DE132B">
            <w:r w:rsidRPr="007D0DDE">
              <w:t xml:space="preserve">Consider </w:t>
            </w:r>
            <w:r w:rsidR="00CD3B8F">
              <w:t>client</w:t>
            </w:r>
            <w:r w:rsidRPr="007D0DDE">
              <w:t xml:space="preserve"> safety (e.g., suicidality) and health concerns.</w:t>
            </w:r>
            <w:r w:rsidR="00D65451">
              <w:t xml:space="preserve"> If they require a higher level of care, discuss with your site supervisor and consider referring them to a</w:t>
            </w:r>
            <w:r w:rsidR="00545FED">
              <w:t xml:space="preserve"> professional counselor. </w:t>
            </w:r>
          </w:p>
        </w:tc>
      </w:tr>
      <w:tr w:rsidR="00CD3B8F" w14:paraId="31FC1D8F" w14:textId="77777777" w:rsidTr="00DE132B">
        <w:sdt>
          <w:sdtPr>
            <w:id w:val="-1855256484"/>
            <w14:checkbox>
              <w14:checked w14:val="0"/>
              <w14:checkedState w14:val="2612" w14:font="MS Gothic"/>
              <w14:uncheckedState w14:val="2610" w14:font="MS Gothic"/>
            </w14:checkbox>
          </w:sdtPr>
          <w:sdtEndPr/>
          <w:sdtContent>
            <w:tc>
              <w:tcPr>
                <w:tcW w:w="436" w:type="dxa"/>
              </w:tcPr>
              <w:p w14:paraId="09E7313C" w14:textId="11EEF286" w:rsidR="00CD3B8F" w:rsidRDefault="00CD3B8F" w:rsidP="00CD3B8F">
                <w:r>
                  <w:rPr>
                    <w:rFonts w:ascii="MS Gothic" w:eastAsia="MS Gothic" w:hAnsi="MS Gothic" w:hint="eastAsia"/>
                  </w:rPr>
                  <w:t>☐</w:t>
                </w:r>
              </w:p>
            </w:tc>
          </w:sdtContent>
        </w:sdt>
        <w:tc>
          <w:tcPr>
            <w:tcW w:w="10274" w:type="dxa"/>
          </w:tcPr>
          <w:p w14:paraId="05589295" w14:textId="696126CB" w:rsidR="00CD3B8F" w:rsidRDefault="00CD3B8F" w:rsidP="00CD3B8F">
            <w:r>
              <w:t>Confirm client wishes to use distance counseling as an alternative method to receive services (ACA 2014, H.2.a)</w:t>
            </w:r>
          </w:p>
        </w:tc>
      </w:tr>
      <w:tr w:rsidR="00CD3B8F" w14:paraId="780ED274" w14:textId="77777777" w:rsidTr="00DE132B">
        <w:sdt>
          <w:sdtPr>
            <w:id w:val="859548377"/>
            <w14:checkbox>
              <w14:checked w14:val="0"/>
              <w14:checkedState w14:val="2612" w14:font="MS Gothic"/>
              <w14:uncheckedState w14:val="2610" w14:font="MS Gothic"/>
            </w14:checkbox>
          </w:sdtPr>
          <w:sdtEndPr/>
          <w:sdtContent>
            <w:tc>
              <w:tcPr>
                <w:tcW w:w="436" w:type="dxa"/>
              </w:tcPr>
              <w:p w14:paraId="66324B23" w14:textId="77777777" w:rsidR="00CD3B8F" w:rsidRDefault="00CD3B8F" w:rsidP="00CD3B8F">
                <w:r>
                  <w:rPr>
                    <w:rFonts w:ascii="MS Gothic" w:eastAsia="MS Gothic" w:hAnsi="MS Gothic" w:hint="eastAsia"/>
                  </w:rPr>
                  <w:t>☐</w:t>
                </w:r>
              </w:p>
            </w:tc>
          </w:sdtContent>
        </w:sdt>
        <w:tc>
          <w:tcPr>
            <w:tcW w:w="10274" w:type="dxa"/>
          </w:tcPr>
          <w:p w14:paraId="327971C8" w14:textId="38282A89" w:rsidR="00CD3B8F" w:rsidRDefault="00CD3B8F" w:rsidP="00CD3B8F">
            <w:r>
              <w:t>Confirm</w:t>
            </w:r>
            <w:r w:rsidRPr="007D0DDE">
              <w:t xml:space="preserve"> the </w:t>
            </w:r>
            <w:r>
              <w:t>client</w:t>
            </w:r>
            <w:r w:rsidRPr="007D0DDE">
              <w:t xml:space="preserve"> ha</w:t>
            </w:r>
            <w:r>
              <w:t>s</w:t>
            </w:r>
            <w:r w:rsidRPr="007D0DDE">
              <w:t xml:space="preserve"> technology resources for a videoconference </w:t>
            </w:r>
            <w:r>
              <w:t>(</w:t>
            </w:r>
            <w:proofErr w:type="spellStart"/>
            <w:r>
              <w:t>e.g</w:t>
            </w:r>
            <w:proofErr w:type="spellEnd"/>
            <w:r>
              <w:t>,</w:t>
            </w:r>
            <w:r w:rsidRPr="007D0DDE">
              <w:t xml:space="preserve"> webcam</w:t>
            </w:r>
            <w:r>
              <w:t>/</w:t>
            </w:r>
            <w:r w:rsidRPr="007D0DDE">
              <w:t>smartphone</w:t>
            </w:r>
            <w:r>
              <w:t xml:space="preserve"> and internet).</w:t>
            </w:r>
          </w:p>
        </w:tc>
      </w:tr>
      <w:tr w:rsidR="00CD3B8F" w14:paraId="38E14DE0" w14:textId="77777777" w:rsidTr="00DE132B">
        <w:sdt>
          <w:sdtPr>
            <w:id w:val="1699268949"/>
            <w14:checkbox>
              <w14:checked w14:val="0"/>
              <w14:checkedState w14:val="2612" w14:font="MS Gothic"/>
              <w14:uncheckedState w14:val="2610" w14:font="MS Gothic"/>
            </w14:checkbox>
          </w:sdtPr>
          <w:sdtEndPr/>
          <w:sdtContent>
            <w:tc>
              <w:tcPr>
                <w:tcW w:w="436" w:type="dxa"/>
              </w:tcPr>
              <w:p w14:paraId="6BACB34F" w14:textId="77777777" w:rsidR="00CD3B8F" w:rsidRDefault="00CD3B8F" w:rsidP="00CD3B8F">
                <w:r>
                  <w:rPr>
                    <w:rFonts w:ascii="MS Gothic" w:eastAsia="MS Gothic" w:hAnsi="MS Gothic" w:hint="eastAsia"/>
                  </w:rPr>
                  <w:t>☐</w:t>
                </w:r>
              </w:p>
            </w:tc>
          </w:sdtContent>
        </w:sdt>
        <w:tc>
          <w:tcPr>
            <w:tcW w:w="10274" w:type="dxa"/>
          </w:tcPr>
          <w:p w14:paraId="5B67D19D" w14:textId="1B793840" w:rsidR="00CD3B8F" w:rsidRPr="007D0DDE" w:rsidRDefault="00CD3B8F" w:rsidP="00CD3B8F">
            <w:r>
              <w:t xml:space="preserve">Ensure client </w:t>
            </w:r>
            <w:r w:rsidRPr="007D0DDE">
              <w:t>ha</w:t>
            </w:r>
            <w:r>
              <w:t>s</w:t>
            </w:r>
            <w:r w:rsidRPr="007D0DDE">
              <w:t xml:space="preserve"> adequate internet connectivity for videoconferencing</w:t>
            </w:r>
            <w:r>
              <w:t>.</w:t>
            </w:r>
            <w:r>
              <w:rPr>
                <w:rFonts w:ascii="Georgia" w:eastAsia="Times New Roman" w:hAnsi="Georgia" w:cs="Segoe UI"/>
                <w:color w:val="666666"/>
                <w:sz w:val="21"/>
                <w:szCs w:val="21"/>
              </w:rPr>
              <w:t xml:space="preserve"> </w:t>
            </w:r>
            <w:r w:rsidRPr="00AA452A">
              <w:rPr>
                <w:color w:val="808080" w:themeColor="background1" w:themeShade="80"/>
              </w:rPr>
              <w:t>Some internet companies in our region are offering </w:t>
            </w:r>
            <w:hyperlink r:id="rId18" w:history="1">
              <w:r w:rsidRPr="00CD3B8F">
                <w:rPr>
                  <w:rStyle w:val="Hyperlink"/>
                  <w:color w:val="023160" w:themeColor="hyperlink" w:themeShade="80"/>
                </w:rPr>
                <w:t>free broadband access</w:t>
              </w:r>
            </w:hyperlink>
            <w:r w:rsidRPr="00CD3B8F">
              <w:rPr>
                <w:color w:val="808080" w:themeColor="background1" w:themeShade="80"/>
              </w:rPr>
              <w:t xml:space="preserve"> for 60 days to households with a K-12 or college student during the pandemic</w:t>
            </w:r>
            <w:r w:rsidRPr="00AA452A">
              <w:rPr>
                <w:color w:val="808080" w:themeColor="background1" w:themeShade="80"/>
              </w:rPr>
              <w:t xml:space="preserve"> so refer them to those resources if necessary.</w:t>
            </w:r>
          </w:p>
        </w:tc>
      </w:tr>
      <w:tr w:rsidR="00CD3B8F" w14:paraId="3E79A31F" w14:textId="77777777" w:rsidTr="00DE132B">
        <w:sdt>
          <w:sdtPr>
            <w:id w:val="-191312322"/>
            <w14:checkbox>
              <w14:checked w14:val="0"/>
              <w14:checkedState w14:val="2612" w14:font="MS Gothic"/>
              <w14:uncheckedState w14:val="2610" w14:font="MS Gothic"/>
            </w14:checkbox>
          </w:sdtPr>
          <w:sdtEndPr/>
          <w:sdtContent>
            <w:tc>
              <w:tcPr>
                <w:tcW w:w="436" w:type="dxa"/>
              </w:tcPr>
              <w:p w14:paraId="629A0292" w14:textId="77777777" w:rsidR="00CD3B8F" w:rsidRDefault="00CD3B8F" w:rsidP="00CD3B8F">
                <w:r>
                  <w:rPr>
                    <w:rFonts w:ascii="MS Gothic" w:eastAsia="MS Gothic" w:hAnsi="MS Gothic" w:hint="eastAsia"/>
                  </w:rPr>
                  <w:t>☐</w:t>
                </w:r>
              </w:p>
            </w:tc>
          </w:sdtContent>
        </w:sdt>
        <w:tc>
          <w:tcPr>
            <w:tcW w:w="10274" w:type="dxa"/>
          </w:tcPr>
          <w:p w14:paraId="49618D61" w14:textId="77F49824" w:rsidR="00CD3B8F" w:rsidRPr="007D0DDE" w:rsidRDefault="00CD3B8F" w:rsidP="00CD3B8F">
            <w:r>
              <w:t xml:space="preserve">Confirm your client can </w:t>
            </w:r>
            <w:r w:rsidRPr="007D0DDE">
              <w:t>us</w:t>
            </w:r>
            <w:r>
              <w:t>e</w:t>
            </w:r>
            <w:r w:rsidRPr="007D0DDE">
              <w:t xml:space="preserve"> a password-protected, secure internet connection</w:t>
            </w:r>
            <w:r>
              <w:t xml:space="preserve"> (</w:t>
            </w:r>
            <w:r w:rsidRPr="007D0DDE">
              <w:t xml:space="preserve">not public or unsecured </w:t>
            </w:r>
            <w:proofErr w:type="spellStart"/>
            <w:r w:rsidRPr="007D0DDE">
              <w:t>WiFi</w:t>
            </w:r>
            <w:proofErr w:type="spellEnd"/>
            <w:r>
              <w:t>).</w:t>
            </w:r>
            <w:r w:rsidRPr="007D0DDE">
              <w:t xml:space="preserve"> </w:t>
            </w:r>
            <w:r>
              <w:br/>
            </w:r>
            <w:r w:rsidRPr="007D0DDE">
              <w:t xml:space="preserve">If not, </w:t>
            </w:r>
            <w:r>
              <w:t xml:space="preserve">address the increased </w:t>
            </w:r>
            <w:r w:rsidRPr="007D0DDE">
              <w:t>risk of being hacked</w:t>
            </w:r>
            <w:r>
              <w:t xml:space="preserve"> and potential limits of confidentiality.</w:t>
            </w:r>
          </w:p>
        </w:tc>
      </w:tr>
      <w:tr w:rsidR="00CD3B8F" w14:paraId="5AFE5B0D" w14:textId="77777777" w:rsidTr="00DE132B">
        <w:sdt>
          <w:sdtPr>
            <w:id w:val="-421730225"/>
            <w14:checkbox>
              <w14:checked w14:val="0"/>
              <w14:checkedState w14:val="2612" w14:font="MS Gothic"/>
              <w14:uncheckedState w14:val="2610" w14:font="MS Gothic"/>
            </w14:checkbox>
          </w:sdtPr>
          <w:sdtEndPr/>
          <w:sdtContent>
            <w:tc>
              <w:tcPr>
                <w:tcW w:w="436" w:type="dxa"/>
              </w:tcPr>
              <w:p w14:paraId="5B73B0C8" w14:textId="77777777" w:rsidR="00CD3B8F" w:rsidRDefault="00CD3B8F" w:rsidP="00CD3B8F">
                <w:r>
                  <w:rPr>
                    <w:rFonts w:ascii="MS Gothic" w:eastAsia="MS Gothic" w:hAnsi="MS Gothic" w:hint="eastAsia"/>
                  </w:rPr>
                  <w:t>☐</w:t>
                </w:r>
              </w:p>
            </w:tc>
          </w:sdtContent>
        </w:sdt>
        <w:tc>
          <w:tcPr>
            <w:tcW w:w="10274" w:type="dxa"/>
          </w:tcPr>
          <w:p w14:paraId="0051BE4E" w14:textId="14699263" w:rsidR="00CD3B8F" w:rsidRPr="007D0DDE" w:rsidRDefault="00CD3B8F" w:rsidP="00CD3B8F">
            <w:r>
              <w:t>C</w:t>
            </w:r>
            <w:r w:rsidRPr="007D0DDE">
              <w:t>heck that your</w:t>
            </w:r>
            <w:r>
              <w:t xml:space="preserve"> client has</w:t>
            </w:r>
            <w:r w:rsidRPr="007D0DDE">
              <w:t xml:space="preserve"> anti</w:t>
            </w:r>
            <w:r>
              <w:t>-</w:t>
            </w:r>
            <w:r w:rsidRPr="007D0DDE">
              <w:t>virus/anti</w:t>
            </w:r>
            <w:r>
              <w:t>-</w:t>
            </w:r>
            <w:r w:rsidRPr="007D0DDE">
              <w:t xml:space="preserve">malware protection is </w:t>
            </w:r>
            <w:proofErr w:type="gramStart"/>
            <w:r w:rsidRPr="007D0DDE">
              <w:t>up-to-date</w:t>
            </w:r>
            <w:proofErr w:type="gramEnd"/>
            <w:r w:rsidRPr="007D0DDE">
              <w:t xml:space="preserve"> to prevent being hacked</w:t>
            </w:r>
            <w:r>
              <w:t xml:space="preserve">. </w:t>
            </w:r>
            <w:r>
              <w:br/>
            </w:r>
            <w:r w:rsidRPr="00AA452A">
              <w:rPr>
                <w:color w:val="808080" w:themeColor="background1" w:themeShade="80"/>
              </w:rPr>
              <w:t xml:space="preserve">CNET, a reputable source, recommends this </w:t>
            </w:r>
            <w:hyperlink r:id="rId19" w:history="1">
              <w:r w:rsidRPr="00AA452A">
                <w:rPr>
                  <w:rStyle w:val="Hyperlink"/>
                  <w:color w:val="808080" w:themeColor="background1" w:themeShade="80"/>
                </w:rPr>
                <w:t>list of free software</w:t>
              </w:r>
            </w:hyperlink>
            <w:r>
              <w:t>.</w:t>
            </w:r>
          </w:p>
        </w:tc>
      </w:tr>
      <w:tr w:rsidR="00CD3B8F" w14:paraId="4EADFBE3" w14:textId="77777777" w:rsidTr="00DE132B">
        <w:sdt>
          <w:sdtPr>
            <w:id w:val="-956865941"/>
            <w14:checkbox>
              <w14:checked w14:val="0"/>
              <w14:checkedState w14:val="2612" w14:font="MS Gothic"/>
              <w14:uncheckedState w14:val="2610" w14:font="MS Gothic"/>
            </w14:checkbox>
          </w:sdtPr>
          <w:sdtEndPr/>
          <w:sdtContent>
            <w:tc>
              <w:tcPr>
                <w:tcW w:w="436" w:type="dxa"/>
              </w:tcPr>
              <w:p w14:paraId="6AF7DBB6" w14:textId="77777777" w:rsidR="00CD3B8F" w:rsidRDefault="00CD3B8F" w:rsidP="00CD3B8F">
                <w:r>
                  <w:rPr>
                    <w:rFonts w:ascii="MS Gothic" w:eastAsia="MS Gothic" w:hAnsi="MS Gothic" w:hint="eastAsia"/>
                  </w:rPr>
                  <w:t>☐</w:t>
                </w:r>
              </w:p>
            </w:tc>
          </w:sdtContent>
        </w:sdt>
        <w:tc>
          <w:tcPr>
            <w:tcW w:w="10274" w:type="dxa"/>
          </w:tcPr>
          <w:p w14:paraId="41B4C31D" w14:textId="2F22B380" w:rsidR="00CD3B8F" w:rsidRDefault="00CD3B8F" w:rsidP="00CD3B8F">
            <w:r w:rsidRPr="007D0DDE">
              <w:t xml:space="preserve">Consider </w:t>
            </w:r>
            <w:r>
              <w:t>client</w:t>
            </w:r>
            <w:r w:rsidRPr="007D0DDE">
              <w:t xml:space="preserve">’s comfort in using technology </w:t>
            </w:r>
            <w:r>
              <w:t xml:space="preserve">and ensure </w:t>
            </w:r>
            <w:r w:rsidRPr="007D0DDE">
              <w:t xml:space="preserve">they </w:t>
            </w:r>
            <w:r>
              <w:t xml:space="preserve">can </w:t>
            </w:r>
            <w:r w:rsidRPr="007D0DDE">
              <w:t>log in and effectively use the technology</w:t>
            </w:r>
            <w:r>
              <w:t>. You may wish to do a brief test meeting to let them know how Zoom works and ensure they will be able to access it for their scheduled appointment. This may also help relieve anxiety about using that method.</w:t>
            </w:r>
          </w:p>
        </w:tc>
      </w:tr>
      <w:tr w:rsidR="00CD3B8F" w14:paraId="3F5E05FA" w14:textId="77777777" w:rsidTr="00DE132B">
        <w:sdt>
          <w:sdtPr>
            <w:id w:val="2129580890"/>
            <w14:checkbox>
              <w14:checked w14:val="0"/>
              <w14:checkedState w14:val="2612" w14:font="MS Gothic"/>
              <w14:uncheckedState w14:val="2610" w14:font="MS Gothic"/>
            </w14:checkbox>
          </w:sdtPr>
          <w:sdtEndPr/>
          <w:sdtContent>
            <w:tc>
              <w:tcPr>
                <w:tcW w:w="436" w:type="dxa"/>
              </w:tcPr>
              <w:p w14:paraId="03A510D4" w14:textId="77777777" w:rsidR="00CD3B8F" w:rsidRDefault="00CD3B8F" w:rsidP="00CD3B8F">
                <w:r>
                  <w:rPr>
                    <w:rFonts w:ascii="MS Gothic" w:eastAsia="MS Gothic" w:hAnsi="MS Gothic" w:hint="eastAsia"/>
                  </w:rPr>
                  <w:t>☐</w:t>
                </w:r>
              </w:p>
            </w:tc>
          </w:sdtContent>
        </w:sdt>
        <w:tc>
          <w:tcPr>
            <w:tcW w:w="10274" w:type="dxa"/>
          </w:tcPr>
          <w:p w14:paraId="6E8354ED" w14:textId="273A1E10" w:rsidR="00CD3B8F" w:rsidRDefault="00CD3B8F" w:rsidP="00CD3B8F">
            <w:r>
              <w:t xml:space="preserve">Ensure the client </w:t>
            </w:r>
            <w:r w:rsidRPr="007D0DDE">
              <w:t>ha</w:t>
            </w:r>
            <w:r>
              <w:t>s</w:t>
            </w:r>
            <w:r w:rsidRPr="007D0DDE">
              <w:t xml:space="preserve"> </w:t>
            </w:r>
            <w:r>
              <w:t xml:space="preserve">a private and quiet </w:t>
            </w:r>
            <w:r w:rsidRPr="007D0DDE">
              <w:t>location</w:t>
            </w:r>
            <w:r>
              <w:t xml:space="preserve"> where they can participate in the online session. However, be mindful that others in the background may overhear your conversation if they are not wearing headphones.</w:t>
            </w:r>
          </w:p>
        </w:tc>
      </w:tr>
      <w:tr w:rsidR="00CD3B8F" w14:paraId="16B8D6D2" w14:textId="77777777" w:rsidTr="00DE132B">
        <w:sdt>
          <w:sdtPr>
            <w:id w:val="-1140269339"/>
            <w14:checkbox>
              <w14:checked w14:val="0"/>
              <w14:checkedState w14:val="2612" w14:font="MS Gothic"/>
              <w14:uncheckedState w14:val="2610" w14:font="MS Gothic"/>
            </w14:checkbox>
          </w:sdtPr>
          <w:sdtEndPr/>
          <w:sdtContent>
            <w:tc>
              <w:tcPr>
                <w:tcW w:w="436" w:type="dxa"/>
              </w:tcPr>
              <w:p w14:paraId="151827A8" w14:textId="77777777" w:rsidR="00CD3B8F" w:rsidRDefault="00CD3B8F" w:rsidP="00CD3B8F">
                <w:r>
                  <w:rPr>
                    <w:rFonts w:ascii="MS Gothic" w:eastAsia="MS Gothic" w:hAnsi="MS Gothic" w:hint="eastAsia"/>
                  </w:rPr>
                  <w:t>☐</w:t>
                </w:r>
              </w:p>
            </w:tc>
          </w:sdtContent>
        </w:sdt>
        <w:tc>
          <w:tcPr>
            <w:tcW w:w="10274" w:type="dxa"/>
          </w:tcPr>
          <w:p w14:paraId="5AB617B8" w14:textId="3613AE93" w:rsidR="00CD3B8F" w:rsidRDefault="00CD3B8F" w:rsidP="00CD3B8F">
            <w:r>
              <w:t xml:space="preserve">Provide clients with a copy of the revised informed consent to review in advance and consider going over that with them before your first distance counseling meeting, especially pointing out the differences for distance counseling. </w:t>
            </w:r>
            <w:r w:rsidRPr="007D0DDE">
              <w:t>I</w:t>
            </w:r>
            <w:r>
              <w:t>f</w:t>
            </w:r>
            <w:r w:rsidRPr="007D0DDE">
              <w:t xml:space="preserve"> parent/guardian permission </w:t>
            </w:r>
            <w:r>
              <w:t xml:space="preserve">is </w:t>
            </w:r>
            <w:r w:rsidRPr="007D0DDE">
              <w:t>require</w:t>
            </w:r>
            <w:r>
              <w:t xml:space="preserve">d, </w:t>
            </w:r>
            <w:r w:rsidRPr="007D0DDE">
              <w:t>obtain it.</w:t>
            </w:r>
          </w:p>
        </w:tc>
      </w:tr>
      <w:tr w:rsidR="00CD3B8F" w14:paraId="51EBE31C" w14:textId="77777777" w:rsidTr="005A775F">
        <w:sdt>
          <w:sdtPr>
            <w:id w:val="1716690901"/>
            <w14:checkbox>
              <w14:checked w14:val="0"/>
              <w14:checkedState w14:val="2612" w14:font="MS Gothic"/>
              <w14:uncheckedState w14:val="2610" w14:font="MS Gothic"/>
            </w14:checkbox>
          </w:sdtPr>
          <w:sdtEndPr/>
          <w:sdtContent>
            <w:tc>
              <w:tcPr>
                <w:tcW w:w="436" w:type="dxa"/>
              </w:tcPr>
              <w:p w14:paraId="693A4A1B" w14:textId="77777777" w:rsidR="00CD3B8F" w:rsidRDefault="00CD3B8F" w:rsidP="005A775F">
                <w:r>
                  <w:rPr>
                    <w:rFonts w:ascii="MS Gothic" w:eastAsia="MS Gothic" w:hAnsi="MS Gothic" w:hint="eastAsia"/>
                  </w:rPr>
                  <w:t>☐</w:t>
                </w:r>
              </w:p>
            </w:tc>
          </w:sdtContent>
        </w:sdt>
        <w:tc>
          <w:tcPr>
            <w:tcW w:w="10274" w:type="dxa"/>
          </w:tcPr>
          <w:p w14:paraId="7C39D6A1" w14:textId="77777777" w:rsidR="00CD3B8F" w:rsidRPr="007D0DDE" w:rsidRDefault="00CD3B8F" w:rsidP="005A775F">
            <w:r>
              <w:t xml:space="preserve">Notify clients that </w:t>
            </w:r>
            <w:proofErr w:type="gramStart"/>
            <w:r>
              <w:t>Zoom</w:t>
            </w:r>
            <w:proofErr w:type="gramEnd"/>
            <w:r>
              <w:t xml:space="preserve"> or other third-party applications potentially introduce privacy risks </w:t>
            </w:r>
          </w:p>
        </w:tc>
      </w:tr>
    </w:tbl>
    <w:p w14:paraId="391E8460" w14:textId="77777777" w:rsidR="005F3B10" w:rsidRDefault="005F3B10" w:rsidP="005F3B10">
      <w:pPr>
        <w:spacing w:after="0" w:line="240" w:lineRule="auto"/>
      </w:pPr>
    </w:p>
    <w:p w14:paraId="0B7BFC75" w14:textId="52993558" w:rsidR="007D0DDE" w:rsidRPr="00741B37" w:rsidRDefault="00545D4E" w:rsidP="007D0DDE">
      <w:pPr>
        <w:spacing w:after="0" w:line="240" w:lineRule="auto"/>
        <w:rPr>
          <w:b/>
          <w:bCs/>
        </w:rPr>
      </w:pPr>
      <w:r>
        <w:rPr>
          <w:b/>
          <w:bCs/>
        </w:rPr>
        <w:t>Hosting</w:t>
      </w:r>
      <w:r w:rsidR="00741B37" w:rsidRPr="00741B37">
        <w:rPr>
          <w:b/>
          <w:bCs/>
        </w:rPr>
        <w:t xml:space="preserve"> the client meeting </w:t>
      </w:r>
    </w:p>
    <w:p w14:paraId="15DC1041" w14:textId="36684CDB" w:rsidR="00741B37" w:rsidRDefault="00741B37" w:rsidP="007D0DD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274"/>
      </w:tblGrid>
      <w:tr w:rsidR="00741B37" w14:paraId="250CFD74" w14:textId="77777777" w:rsidTr="00DE132B">
        <w:sdt>
          <w:sdtPr>
            <w:id w:val="1412051365"/>
            <w14:checkbox>
              <w14:checked w14:val="0"/>
              <w14:checkedState w14:val="2612" w14:font="MS Gothic"/>
              <w14:uncheckedState w14:val="2610" w14:font="MS Gothic"/>
            </w14:checkbox>
          </w:sdtPr>
          <w:sdtEndPr/>
          <w:sdtContent>
            <w:tc>
              <w:tcPr>
                <w:tcW w:w="436" w:type="dxa"/>
              </w:tcPr>
              <w:p w14:paraId="0C36C89F" w14:textId="77777777" w:rsidR="00741B37" w:rsidRDefault="00741B37" w:rsidP="00741B37">
                <w:r>
                  <w:rPr>
                    <w:rFonts w:ascii="MS Gothic" w:eastAsia="MS Gothic" w:hAnsi="MS Gothic" w:hint="eastAsia"/>
                  </w:rPr>
                  <w:t>☐</w:t>
                </w:r>
              </w:p>
            </w:tc>
          </w:sdtContent>
        </w:sdt>
        <w:tc>
          <w:tcPr>
            <w:tcW w:w="10274" w:type="dxa"/>
          </w:tcPr>
          <w:p w14:paraId="2CBB35D5" w14:textId="51752132" w:rsidR="00741B37" w:rsidRDefault="00741B37" w:rsidP="00741B37">
            <w:r w:rsidRPr="007D0DDE">
              <w:t xml:space="preserve">Verify the </w:t>
            </w:r>
            <w:r w:rsidR="00CD3B8F">
              <w:t>client</w:t>
            </w:r>
            <w:r w:rsidRPr="007D0DDE">
              <w:t>’s identity</w:t>
            </w:r>
            <w:r>
              <w:t xml:space="preserve">. If not seen on video, confirm </w:t>
            </w:r>
            <w:r w:rsidR="0045694B">
              <w:t xml:space="preserve">their identity using </w:t>
            </w:r>
            <w:r>
              <w:t>other details</w:t>
            </w:r>
            <w:r w:rsidR="0045694B">
              <w:t xml:space="preserve"> such as code words, numbers, graphics, or other nondescript identifiers</w:t>
            </w:r>
            <w:r>
              <w:t>.</w:t>
            </w:r>
          </w:p>
        </w:tc>
      </w:tr>
      <w:tr w:rsidR="00741B37" w14:paraId="7A9172F8" w14:textId="77777777" w:rsidTr="00DE132B">
        <w:sdt>
          <w:sdtPr>
            <w:id w:val="-917860853"/>
            <w14:checkbox>
              <w14:checked w14:val="0"/>
              <w14:checkedState w14:val="2612" w14:font="MS Gothic"/>
              <w14:uncheckedState w14:val="2610" w14:font="MS Gothic"/>
            </w14:checkbox>
          </w:sdtPr>
          <w:sdtEndPr/>
          <w:sdtContent>
            <w:tc>
              <w:tcPr>
                <w:tcW w:w="436" w:type="dxa"/>
              </w:tcPr>
              <w:p w14:paraId="7E641325" w14:textId="77777777" w:rsidR="00741B37" w:rsidRDefault="00741B37" w:rsidP="00741B37">
                <w:r>
                  <w:rPr>
                    <w:rFonts w:ascii="MS Gothic" w:eastAsia="MS Gothic" w:hAnsi="MS Gothic" w:hint="eastAsia"/>
                  </w:rPr>
                  <w:t>☐</w:t>
                </w:r>
              </w:p>
            </w:tc>
          </w:sdtContent>
        </w:sdt>
        <w:tc>
          <w:tcPr>
            <w:tcW w:w="10274" w:type="dxa"/>
          </w:tcPr>
          <w:p w14:paraId="33EA0348" w14:textId="564B694A" w:rsidR="00741B37" w:rsidRDefault="00741B37" w:rsidP="00741B37">
            <w:r>
              <w:t xml:space="preserve">Plan for disconnections and </w:t>
            </w:r>
            <w:r w:rsidRPr="007D0DDE">
              <w:t xml:space="preserve">crisis </w:t>
            </w:r>
            <w:r>
              <w:t>in advance</w:t>
            </w:r>
            <w:r w:rsidR="00CD3B8F">
              <w:t>:</w:t>
            </w:r>
          </w:p>
          <w:p w14:paraId="60F937F1" w14:textId="6E0918D2" w:rsidR="005A46AD" w:rsidRDefault="005A46AD" w:rsidP="00741B37">
            <w:pPr>
              <w:pStyle w:val="ListParagraph"/>
              <w:numPr>
                <w:ilvl w:val="0"/>
                <w:numId w:val="4"/>
              </w:numPr>
            </w:pPr>
            <w:r>
              <w:t>Provide your location and alternate contact method (e.g., phone number)</w:t>
            </w:r>
          </w:p>
          <w:p w14:paraId="338CA591" w14:textId="097925D5" w:rsidR="00741B37" w:rsidRDefault="00741B37" w:rsidP="00741B37">
            <w:pPr>
              <w:pStyle w:val="ListParagraph"/>
              <w:numPr>
                <w:ilvl w:val="0"/>
                <w:numId w:val="4"/>
              </w:numPr>
            </w:pPr>
            <w:r w:rsidRPr="007D0DDE">
              <w:t xml:space="preserve">Confirm </w:t>
            </w:r>
            <w:r w:rsidR="00CD3B8F">
              <w:t>client</w:t>
            </w:r>
            <w:r w:rsidRPr="007D0DDE">
              <w:t xml:space="preserve">’s location and a phone number where the </w:t>
            </w:r>
            <w:r w:rsidR="00CD3B8F">
              <w:t>client</w:t>
            </w:r>
            <w:r w:rsidRPr="007D0DDE">
              <w:t xml:space="preserve"> can be reached</w:t>
            </w:r>
            <w:r>
              <w:t xml:space="preserve"> if disconnected.</w:t>
            </w:r>
          </w:p>
          <w:p w14:paraId="35B87F4C" w14:textId="77777777" w:rsidR="00741B37" w:rsidRDefault="00741B37" w:rsidP="00741B37">
            <w:pPr>
              <w:pStyle w:val="ListParagraph"/>
              <w:numPr>
                <w:ilvl w:val="0"/>
                <w:numId w:val="4"/>
              </w:numPr>
            </w:pPr>
            <w:r>
              <w:t>Verify emergency contact information</w:t>
            </w:r>
          </w:p>
          <w:p w14:paraId="1C89B5F8" w14:textId="77777777" w:rsidR="005A46AD" w:rsidRDefault="00741B37" w:rsidP="00741B37">
            <w:pPr>
              <w:pStyle w:val="ListParagraph"/>
              <w:numPr>
                <w:ilvl w:val="0"/>
                <w:numId w:val="4"/>
              </w:numPr>
            </w:pPr>
            <w:r>
              <w:t>If meeting with a minor, find out where the adult will be and their contact info</w:t>
            </w:r>
            <w:r w:rsidR="005A46AD">
              <w:t xml:space="preserve"> </w:t>
            </w:r>
          </w:p>
          <w:p w14:paraId="4CE9D007" w14:textId="77777777" w:rsidR="005A46AD" w:rsidRDefault="005A46AD" w:rsidP="005A46AD">
            <w:pPr>
              <w:pStyle w:val="ListParagraph"/>
              <w:numPr>
                <w:ilvl w:val="0"/>
                <w:numId w:val="4"/>
              </w:numPr>
            </w:pPr>
            <w:r>
              <w:t>Identify emergency procedures to follow if the counselor is not available.</w:t>
            </w:r>
          </w:p>
          <w:p w14:paraId="603F61A2" w14:textId="40DE7436" w:rsidR="00741B37" w:rsidRDefault="005A46AD" w:rsidP="005A46AD">
            <w:pPr>
              <w:pStyle w:val="ListParagraph"/>
              <w:numPr>
                <w:ilvl w:val="0"/>
                <w:numId w:val="4"/>
              </w:numPr>
            </w:pPr>
            <w:r>
              <w:t>E</w:t>
            </w:r>
            <w:r w:rsidR="00741B37">
              <w:t>nsure they are aware of</w:t>
            </w:r>
            <w:r w:rsidR="00741B37" w:rsidRPr="007D0DDE">
              <w:t xml:space="preserve"> local resources </w:t>
            </w:r>
            <w:r w:rsidR="00741B37">
              <w:t xml:space="preserve">(see </w:t>
            </w:r>
            <w:hyperlink r:id="rId20" w:history="1">
              <w:r w:rsidR="00741B37" w:rsidRPr="00741B37">
                <w:t>https://www.wku.edu/talleycounseling/resources.php</w:t>
              </w:r>
            </w:hyperlink>
            <w:r w:rsidR="00741B37">
              <w:t>)</w:t>
            </w:r>
          </w:p>
        </w:tc>
      </w:tr>
      <w:tr w:rsidR="00CD3B8F" w14:paraId="1B194A74" w14:textId="77777777" w:rsidTr="00DE132B">
        <w:sdt>
          <w:sdtPr>
            <w:id w:val="-396737749"/>
            <w14:checkbox>
              <w14:checked w14:val="0"/>
              <w14:checkedState w14:val="2612" w14:font="MS Gothic"/>
              <w14:uncheckedState w14:val="2610" w14:font="MS Gothic"/>
            </w14:checkbox>
          </w:sdtPr>
          <w:sdtEndPr/>
          <w:sdtContent>
            <w:tc>
              <w:tcPr>
                <w:tcW w:w="436" w:type="dxa"/>
              </w:tcPr>
              <w:p w14:paraId="47D96037" w14:textId="4AF95263" w:rsidR="00CD3B8F" w:rsidRDefault="00CD3B8F" w:rsidP="00CD3B8F">
                <w:r>
                  <w:rPr>
                    <w:rFonts w:ascii="MS Gothic" w:eastAsia="MS Gothic" w:hAnsi="MS Gothic" w:hint="eastAsia"/>
                  </w:rPr>
                  <w:t>☐</w:t>
                </w:r>
              </w:p>
            </w:tc>
          </w:sdtContent>
        </w:sdt>
        <w:tc>
          <w:tcPr>
            <w:tcW w:w="10274" w:type="dxa"/>
          </w:tcPr>
          <w:p w14:paraId="794D072D" w14:textId="6BF27FFA" w:rsidR="00CD3B8F" w:rsidRDefault="00CD3B8F" w:rsidP="00CD3B8F">
            <w:r w:rsidRPr="007D0DDE">
              <w:t xml:space="preserve">Review importance of privacy at your location and </w:t>
            </w:r>
            <w:r>
              <w:t xml:space="preserve">theirs. Ask that </w:t>
            </w:r>
            <w:r w:rsidRPr="007D0DDE">
              <w:t xml:space="preserve">individuals present </w:t>
            </w:r>
            <w:r>
              <w:t xml:space="preserve">in the room </w:t>
            </w:r>
            <w:r w:rsidRPr="007D0DDE">
              <w:t xml:space="preserve">be within view of the </w:t>
            </w:r>
            <w:proofErr w:type="gramStart"/>
            <w:r w:rsidRPr="007D0DDE">
              <w:t>camera</w:t>
            </w:r>
            <w:proofErr w:type="gramEnd"/>
            <w:r w:rsidRPr="007D0DDE">
              <w:t xml:space="preserve"> so the </w:t>
            </w:r>
            <w:r>
              <w:t>intern</w:t>
            </w:r>
            <w:r w:rsidRPr="007D0DDE">
              <w:t xml:space="preserve"> is aware of who is participating.</w:t>
            </w:r>
          </w:p>
        </w:tc>
      </w:tr>
      <w:tr w:rsidR="00CD3B8F" w14:paraId="79C81162" w14:textId="77777777" w:rsidTr="00DE132B">
        <w:sdt>
          <w:sdtPr>
            <w:id w:val="-1558085792"/>
            <w14:checkbox>
              <w14:checked w14:val="0"/>
              <w14:checkedState w14:val="2612" w14:font="MS Gothic"/>
              <w14:uncheckedState w14:val="2610" w14:font="MS Gothic"/>
            </w14:checkbox>
          </w:sdtPr>
          <w:sdtEndPr/>
          <w:sdtContent>
            <w:tc>
              <w:tcPr>
                <w:tcW w:w="436" w:type="dxa"/>
              </w:tcPr>
              <w:p w14:paraId="38F47C3F" w14:textId="77777777" w:rsidR="00CD3B8F" w:rsidRDefault="00CD3B8F" w:rsidP="00CD3B8F">
                <w:r>
                  <w:rPr>
                    <w:rFonts w:ascii="MS Gothic" w:eastAsia="MS Gothic" w:hAnsi="MS Gothic" w:hint="eastAsia"/>
                  </w:rPr>
                  <w:t>☐</w:t>
                </w:r>
              </w:p>
            </w:tc>
          </w:sdtContent>
        </w:sdt>
        <w:tc>
          <w:tcPr>
            <w:tcW w:w="10274" w:type="dxa"/>
          </w:tcPr>
          <w:p w14:paraId="164F42F3" w14:textId="0603EB6F" w:rsidR="00CD3B8F" w:rsidRDefault="00CD3B8F" w:rsidP="00CD3B8F">
            <w:r w:rsidRPr="007D0DDE">
              <w:t>Confirm that nobody will record the session without permission.</w:t>
            </w:r>
          </w:p>
        </w:tc>
      </w:tr>
      <w:tr w:rsidR="00CD3B8F" w14:paraId="1163B902" w14:textId="77777777" w:rsidTr="00DE132B">
        <w:sdt>
          <w:sdtPr>
            <w:id w:val="-285360279"/>
            <w14:checkbox>
              <w14:checked w14:val="0"/>
              <w14:checkedState w14:val="2612" w14:font="MS Gothic"/>
              <w14:uncheckedState w14:val="2610" w14:font="MS Gothic"/>
            </w14:checkbox>
          </w:sdtPr>
          <w:sdtEndPr/>
          <w:sdtContent>
            <w:tc>
              <w:tcPr>
                <w:tcW w:w="436" w:type="dxa"/>
              </w:tcPr>
              <w:p w14:paraId="0B4FC3C8" w14:textId="77777777" w:rsidR="00CD3B8F" w:rsidRDefault="00CD3B8F" w:rsidP="00CD3B8F">
                <w:pPr>
                  <w:rPr>
                    <w:rFonts w:ascii="MS Gothic" w:eastAsia="MS Gothic" w:hAnsi="MS Gothic"/>
                  </w:rPr>
                </w:pPr>
                <w:r>
                  <w:rPr>
                    <w:rFonts w:ascii="MS Gothic" w:eastAsia="MS Gothic" w:hAnsi="MS Gothic" w:hint="eastAsia"/>
                  </w:rPr>
                  <w:t>☐</w:t>
                </w:r>
              </w:p>
            </w:tc>
          </w:sdtContent>
        </w:sdt>
        <w:tc>
          <w:tcPr>
            <w:tcW w:w="10274" w:type="dxa"/>
          </w:tcPr>
          <w:p w14:paraId="0E1687C8" w14:textId="0A90FBD4" w:rsidR="00CD3B8F" w:rsidRDefault="00CD3B8F" w:rsidP="00CD3B8F">
            <w:r>
              <w:t>Ask the client to t</w:t>
            </w:r>
            <w:r w:rsidRPr="007D0DDE">
              <w:t xml:space="preserve">urn off all apps and notifications on </w:t>
            </w:r>
            <w:r>
              <w:t xml:space="preserve">their </w:t>
            </w:r>
            <w:r w:rsidRPr="007D0DDE">
              <w:t>computer or smartphone</w:t>
            </w:r>
            <w:r>
              <w:t xml:space="preserve"> to avoid distractions.</w:t>
            </w:r>
          </w:p>
        </w:tc>
      </w:tr>
      <w:tr w:rsidR="00CD3B8F" w14:paraId="6FAC3455" w14:textId="77777777" w:rsidTr="00DE132B">
        <w:sdt>
          <w:sdtPr>
            <w:id w:val="-2002195868"/>
            <w14:checkbox>
              <w14:checked w14:val="0"/>
              <w14:checkedState w14:val="2612" w14:font="MS Gothic"/>
              <w14:uncheckedState w14:val="2610" w14:font="MS Gothic"/>
            </w14:checkbox>
          </w:sdtPr>
          <w:sdtEndPr/>
          <w:sdtContent>
            <w:tc>
              <w:tcPr>
                <w:tcW w:w="436" w:type="dxa"/>
              </w:tcPr>
              <w:p w14:paraId="39BD41CA" w14:textId="77777777" w:rsidR="00CD3B8F" w:rsidRDefault="00CD3B8F" w:rsidP="00CD3B8F">
                <w:pPr>
                  <w:rPr>
                    <w:rFonts w:ascii="MS Gothic" w:eastAsia="MS Gothic" w:hAnsi="MS Gothic"/>
                  </w:rPr>
                </w:pPr>
                <w:r>
                  <w:rPr>
                    <w:rFonts w:ascii="MS Gothic" w:eastAsia="MS Gothic" w:hAnsi="MS Gothic" w:hint="eastAsia"/>
                  </w:rPr>
                  <w:t>☐</w:t>
                </w:r>
              </w:p>
            </w:tc>
          </w:sdtContent>
        </w:sdt>
        <w:tc>
          <w:tcPr>
            <w:tcW w:w="10274" w:type="dxa"/>
          </w:tcPr>
          <w:p w14:paraId="3F54526F" w14:textId="3B64B678" w:rsidR="00CD3B8F" w:rsidRDefault="00CD3B8F" w:rsidP="00CD3B8F">
            <w:r>
              <w:t>Go over the informed consent document carefully and ensure it addresses the information on telehealth (see sample).</w:t>
            </w:r>
            <w:r w:rsidRPr="007D0DDE">
              <w:t xml:space="preserve"> Discuss the potential risks/benefits of telehealth sessions </w:t>
            </w:r>
            <w:r>
              <w:t>to include the following:</w:t>
            </w:r>
          </w:p>
          <w:p w14:paraId="520E718B" w14:textId="44CA4BEB" w:rsidR="00CD3B8F" w:rsidRDefault="00CD3B8F" w:rsidP="00CD3B8F">
            <w:pPr>
              <w:pStyle w:val="ListParagraph"/>
              <w:numPr>
                <w:ilvl w:val="0"/>
                <w:numId w:val="13"/>
              </w:numPr>
            </w:pPr>
            <w:r>
              <w:t>Limitations and benefits of engaging in distance counseling</w:t>
            </w:r>
          </w:p>
          <w:p w14:paraId="627893C9" w14:textId="1EA90497" w:rsidR="00CD3B8F" w:rsidRDefault="00CD3B8F" w:rsidP="00CD3B8F">
            <w:pPr>
              <w:pStyle w:val="ListParagraph"/>
              <w:numPr>
                <w:ilvl w:val="0"/>
                <w:numId w:val="13"/>
              </w:numPr>
            </w:pPr>
            <w:r>
              <w:t>Possibility of technology failure and alternative means of connecting</w:t>
            </w:r>
          </w:p>
          <w:p w14:paraId="5A8CC33A" w14:textId="419D7187" w:rsidR="00CD3B8F" w:rsidRDefault="00CD3B8F" w:rsidP="00CD3B8F">
            <w:pPr>
              <w:pStyle w:val="ListParagraph"/>
              <w:numPr>
                <w:ilvl w:val="0"/>
                <w:numId w:val="13"/>
              </w:numPr>
            </w:pPr>
            <w:r>
              <w:t>Cultural and/or language differences that may affect delivery of services</w:t>
            </w:r>
          </w:p>
          <w:p w14:paraId="587CF953" w14:textId="5521DDAF" w:rsidR="00CD3B8F" w:rsidRPr="008C7926" w:rsidRDefault="00CD3B8F" w:rsidP="00CD3B8F">
            <w:pPr>
              <w:pStyle w:val="ListParagraph"/>
              <w:numPr>
                <w:ilvl w:val="0"/>
                <w:numId w:val="13"/>
              </w:numPr>
            </w:pPr>
            <w:r>
              <w:t xml:space="preserve">How </w:t>
            </w:r>
            <w:bookmarkStart w:id="4" w:name="_Hlk35545647"/>
            <w:r>
              <w:t xml:space="preserve">verbal and non-verbal cues may look different with distance counseling and </w:t>
            </w:r>
            <w:r w:rsidRPr="008C7926">
              <w:t>how to prevent and address potential misunderstandings arising from the lack of visual cues and voice intonations</w:t>
            </w:r>
          </w:p>
          <w:bookmarkEnd w:id="4"/>
          <w:p w14:paraId="6DDEEB19" w14:textId="7CE42C1B" w:rsidR="00CD3B8F" w:rsidRDefault="00CD3B8F" w:rsidP="00CD3B8F">
            <w:pPr>
              <w:pStyle w:val="ListParagraph"/>
              <w:numPr>
                <w:ilvl w:val="0"/>
                <w:numId w:val="13"/>
              </w:numPr>
            </w:pPr>
            <w:r>
              <w:t>Continued need to maintain professional boundaries regarding appropriate use of technology</w:t>
            </w:r>
          </w:p>
          <w:p w14:paraId="5E438903" w14:textId="4A81F40B" w:rsidR="00CD3B8F" w:rsidRDefault="00CD3B8F" w:rsidP="00CD3B8F">
            <w:pPr>
              <w:pStyle w:val="ListParagraph"/>
              <w:numPr>
                <w:ilvl w:val="0"/>
                <w:numId w:val="13"/>
              </w:numPr>
            </w:pPr>
            <w:r>
              <w:t xml:space="preserve">When and how counselor will </w:t>
            </w:r>
            <w:r w:rsidR="00F60237">
              <w:t xml:space="preserve">schedule appointments, </w:t>
            </w:r>
            <w:r>
              <w:t xml:space="preserve">respond to routine electronic messages </w:t>
            </w:r>
            <w:r w:rsidR="00F60237">
              <w:t xml:space="preserve">between scheduled visits, and </w:t>
            </w:r>
            <w:r>
              <w:t>anticipated response time</w:t>
            </w:r>
            <w:r w:rsidR="00F60237">
              <w:t>.</w:t>
            </w:r>
          </w:p>
          <w:p w14:paraId="5FEC2AA7" w14:textId="65D3FA84" w:rsidR="00CD3B8F" w:rsidRDefault="00CD3B8F" w:rsidP="00CD3B8F">
            <w:pPr>
              <w:pStyle w:val="ListParagraph"/>
              <w:numPr>
                <w:ilvl w:val="0"/>
                <w:numId w:val="13"/>
              </w:numPr>
            </w:pPr>
            <w:r>
              <w:t xml:space="preserve">In what circumstances alternative means of communication </w:t>
            </w:r>
            <w:r w:rsidR="009E7303">
              <w:t xml:space="preserve">will be used </w:t>
            </w:r>
            <w:r>
              <w:t>for emergency purposes</w:t>
            </w:r>
          </w:p>
          <w:p w14:paraId="5AEEE7D4" w14:textId="62C79B98" w:rsidR="00CD3B8F" w:rsidRDefault="00CD3B8F" w:rsidP="00CD3B8F">
            <w:pPr>
              <w:pStyle w:val="ListParagraph"/>
              <w:numPr>
                <w:ilvl w:val="0"/>
                <w:numId w:val="13"/>
              </w:numPr>
            </w:pPr>
            <w:r>
              <w:t>Potential risks and limits to confidentiality related to technology and duty to warn</w:t>
            </w:r>
            <w:r w:rsidR="009E7303">
              <w:t xml:space="preserve"> legal requirements</w:t>
            </w:r>
          </w:p>
          <w:p w14:paraId="022D3E76" w14:textId="1991AD6D" w:rsidR="00CD3B8F" w:rsidRDefault="00CD3B8F" w:rsidP="00CD3B8F">
            <w:pPr>
              <w:pStyle w:val="ListParagraph"/>
              <w:numPr>
                <w:ilvl w:val="0"/>
                <w:numId w:val="13"/>
              </w:numPr>
            </w:pPr>
            <w:r>
              <w:t>Who else may have access to communications and client case notes</w:t>
            </w:r>
            <w:r w:rsidR="00F60237">
              <w:t xml:space="preserve">; how information will be </w:t>
            </w:r>
            <w:proofErr w:type="gramStart"/>
            <w:r w:rsidR="00F60237">
              <w:t>stored</w:t>
            </w:r>
            <w:proofErr w:type="gramEnd"/>
          </w:p>
          <w:p w14:paraId="1CC1D6AA" w14:textId="73AB6960" w:rsidR="00CD3B8F" w:rsidRDefault="00CD3B8F" w:rsidP="00CD3B8F">
            <w:pPr>
              <w:pStyle w:val="ListParagraph"/>
              <w:numPr>
                <w:ilvl w:val="0"/>
                <w:numId w:val="13"/>
              </w:numPr>
            </w:pPr>
            <w:r>
              <w:t>Whether the client or counselor may elect to discontinue distance counseling and refer to another provider if distance counseling is not effective</w:t>
            </w:r>
            <w:r w:rsidR="00F60237">
              <w:t xml:space="preserve"> or beneficial.</w:t>
            </w:r>
          </w:p>
          <w:p w14:paraId="2D6774E0" w14:textId="2EA2A378" w:rsidR="00CD3B8F" w:rsidRDefault="00CD3B8F" w:rsidP="00CD3B8F">
            <w:pPr>
              <w:rPr>
                <w:color w:val="808080" w:themeColor="background1" w:themeShade="80"/>
              </w:rPr>
            </w:pPr>
            <w:r>
              <w:rPr>
                <w:color w:val="808080" w:themeColor="background1" w:themeShade="80"/>
              </w:rPr>
              <w:t>Refer to the following for more specific guidance:</w:t>
            </w:r>
          </w:p>
          <w:p w14:paraId="5290B354" w14:textId="292C8E9A" w:rsidR="00CD3B8F" w:rsidRPr="005A46AD" w:rsidRDefault="00CD3B8F" w:rsidP="00CD3B8F">
            <w:pPr>
              <w:pStyle w:val="ListParagraph"/>
              <w:numPr>
                <w:ilvl w:val="0"/>
                <w:numId w:val="12"/>
              </w:numPr>
              <w:rPr>
                <w:color w:val="808080" w:themeColor="background1" w:themeShade="80"/>
              </w:rPr>
            </w:pPr>
            <w:r w:rsidRPr="005A46AD">
              <w:rPr>
                <w:color w:val="808080" w:themeColor="background1" w:themeShade="80"/>
              </w:rPr>
              <w:t xml:space="preserve">201 KAR 36:045 </w:t>
            </w:r>
            <w:hyperlink r:id="rId21" w:history="1">
              <w:r w:rsidRPr="005A46AD">
                <w:rPr>
                  <w:rStyle w:val="Hyperlink"/>
                  <w:color w:val="808080" w:themeColor="background1" w:themeShade="80"/>
                </w:rPr>
                <w:t>Distance Counseling</w:t>
              </w:r>
            </w:hyperlink>
          </w:p>
          <w:p w14:paraId="570993B0" w14:textId="77777777" w:rsidR="00CD3B8F" w:rsidRPr="005A46AD" w:rsidRDefault="00CD3B8F" w:rsidP="00CD3B8F">
            <w:pPr>
              <w:pStyle w:val="ListParagraph"/>
              <w:numPr>
                <w:ilvl w:val="0"/>
                <w:numId w:val="12"/>
              </w:numPr>
              <w:rPr>
                <w:color w:val="808080" w:themeColor="background1" w:themeShade="80"/>
              </w:rPr>
            </w:pPr>
            <w:r w:rsidRPr="005A46AD">
              <w:rPr>
                <w:color w:val="808080" w:themeColor="background1" w:themeShade="80"/>
              </w:rPr>
              <w:t xml:space="preserve">201 KAR 36:040 </w:t>
            </w:r>
            <w:hyperlink r:id="rId22" w:history="1">
              <w:r w:rsidRPr="005A46AD">
                <w:rPr>
                  <w:rStyle w:val="Hyperlink"/>
                  <w:color w:val="808080" w:themeColor="background1" w:themeShade="80"/>
                </w:rPr>
                <w:t>Responsibility to clients and Confidentiality</w:t>
              </w:r>
            </w:hyperlink>
            <w:r w:rsidRPr="005A46AD">
              <w:rPr>
                <w:color w:val="808080" w:themeColor="background1" w:themeShade="80"/>
              </w:rPr>
              <w:t xml:space="preserve"> (p. 14-15)</w:t>
            </w:r>
          </w:p>
          <w:p w14:paraId="2C91C7D6" w14:textId="18E0C518" w:rsidR="00CD3B8F" w:rsidRPr="005A46AD" w:rsidRDefault="000318E8" w:rsidP="00CD3B8F">
            <w:pPr>
              <w:pStyle w:val="ListParagraph"/>
              <w:numPr>
                <w:ilvl w:val="0"/>
                <w:numId w:val="12"/>
              </w:numPr>
              <w:rPr>
                <w:color w:val="808080" w:themeColor="background1" w:themeShade="80"/>
              </w:rPr>
            </w:pPr>
            <w:hyperlink r:id="rId23" w:anchor="2014code" w:tgtFrame="_blank" w:history="1">
              <w:r w:rsidR="00CD3B8F" w:rsidRPr="005A46AD">
                <w:rPr>
                  <w:rStyle w:val="Hyperlink"/>
                  <w:color w:val="808080" w:themeColor="background1" w:themeShade="80"/>
                </w:rPr>
                <w:t>ACA Code of Ethics (2014) Section §H: Distance Counseling, Technology, and Social Media</w:t>
              </w:r>
            </w:hyperlink>
            <w:r w:rsidR="00CD3B8F" w:rsidRPr="005A46AD">
              <w:rPr>
                <w:color w:val="808080" w:themeColor="background1" w:themeShade="80"/>
              </w:rPr>
              <w:t xml:space="preserve"> (p. 17-18)</w:t>
            </w:r>
          </w:p>
        </w:tc>
      </w:tr>
      <w:tr w:rsidR="00CD3B8F" w14:paraId="2AF7E82A" w14:textId="77777777" w:rsidTr="00DE132B">
        <w:sdt>
          <w:sdtPr>
            <w:id w:val="1519968992"/>
            <w14:checkbox>
              <w14:checked w14:val="0"/>
              <w14:checkedState w14:val="2612" w14:font="MS Gothic"/>
              <w14:uncheckedState w14:val="2610" w14:font="MS Gothic"/>
            </w14:checkbox>
          </w:sdtPr>
          <w:sdtEndPr/>
          <w:sdtContent>
            <w:tc>
              <w:tcPr>
                <w:tcW w:w="436" w:type="dxa"/>
              </w:tcPr>
              <w:p w14:paraId="3C6087AE" w14:textId="77777777" w:rsidR="00CD3B8F" w:rsidRDefault="00CD3B8F" w:rsidP="00CD3B8F">
                <w:pPr>
                  <w:rPr>
                    <w:rFonts w:ascii="MS Gothic" w:eastAsia="MS Gothic" w:hAnsi="MS Gothic"/>
                  </w:rPr>
                </w:pPr>
                <w:r>
                  <w:rPr>
                    <w:rFonts w:ascii="MS Gothic" w:eastAsia="MS Gothic" w:hAnsi="MS Gothic" w:hint="eastAsia"/>
                  </w:rPr>
                  <w:t>☐</w:t>
                </w:r>
              </w:p>
            </w:tc>
          </w:sdtContent>
        </w:sdt>
        <w:tc>
          <w:tcPr>
            <w:tcW w:w="10274" w:type="dxa"/>
          </w:tcPr>
          <w:p w14:paraId="2A2A11C1" w14:textId="55945169" w:rsidR="00CD3B8F" w:rsidRPr="007D0DDE" w:rsidRDefault="00CD3B8F" w:rsidP="00CD3B8F">
            <w:r>
              <w:t xml:space="preserve">Obtain </w:t>
            </w:r>
            <w:r w:rsidRPr="007D0DDE">
              <w:t xml:space="preserve">a signed informed consent from your </w:t>
            </w:r>
            <w:r>
              <w:t>client</w:t>
            </w:r>
            <w:r w:rsidRPr="007D0DDE">
              <w:t xml:space="preserve">(s) or </w:t>
            </w:r>
            <w:r>
              <w:t xml:space="preserve">client’s parent or legal </w:t>
            </w:r>
            <w:r w:rsidRPr="007D0DDE">
              <w:t xml:space="preserve">representative. </w:t>
            </w:r>
            <w:r>
              <w:t>It may be provided to the client in advance and scanned to the intern or</w:t>
            </w:r>
            <w:r w:rsidRPr="007D0DDE">
              <w:t xml:space="preserve"> signed electronically</w:t>
            </w:r>
            <w:r>
              <w:t xml:space="preserve"> (e.g., </w:t>
            </w:r>
            <w:proofErr w:type="spellStart"/>
            <w:r w:rsidRPr="007D0DDE">
              <w:t>DocHub</w:t>
            </w:r>
            <w:proofErr w:type="spellEnd"/>
            <w:r>
              <w:t>,</w:t>
            </w:r>
            <w:r w:rsidRPr="007D0DDE">
              <w:t xml:space="preserve"> DocuSign</w:t>
            </w:r>
            <w:r>
              <w:t>)</w:t>
            </w:r>
            <w:r w:rsidRPr="007D0DDE">
              <w:t>.</w:t>
            </w:r>
          </w:p>
        </w:tc>
      </w:tr>
      <w:tr w:rsidR="00545D4E" w14:paraId="7B43F4F8" w14:textId="77777777" w:rsidTr="007D0DDE">
        <w:sdt>
          <w:sdtPr>
            <w:id w:val="-540979541"/>
            <w14:checkbox>
              <w14:checked w14:val="0"/>
              <w14:checkedState w14:val="2612" w14:font="MS Gothic"/>
              <w14:uncheckedState w14:val="2610" w14:font="MS Gothic"/>
            </w14:checkbox>
          </w:sdtPr>
          <w:sdtEndPr/>
          <w:sdtContent>
            <w:tc>
              <w:tcPr>
                <w:tcW w:w="436" w:type="dxa"/>
              </w:tcPr>
              <w:p w14:paraId="029C2964" w14:textId="77777777" w:rsidR="00545D4E" w:rsidRDefault="00545D4E" w:rsidP="00545D4E">
                <w:r>
                  <w:rPr>
                    <w:rFonts w:ascii="MS Gothic" w:eastAsia="MS Gothic" w:hAnsi="MS Gothic" w:hint="eastAsia"/>
                  </w:rPr>
                  <w:t>☐</w:t>
                </w:r>
              </w:p>
            </w:tc>
          </w:sdtContent>
        </w:sdt>
        <w:tc>
          <w:tcPr>
            <w:tcW w:w="10274" w:type="dxa"/>
          </w:tcPr>
          <w:p w14:paraId="3BEC81FF" w14:textId="31E642E1" w:rsidR="00545D4E" w:rsidRDefault="00545D4E" w:rsidP="00545D4E">
            <w:r w:rsidRPr="007D0DDE">
              <w:t>Conduct the session mostly like you would an in-person session. Be yourself.</w:t>
            </w:r>
          </w:p>
        </w:tc>
      </w:tr>
    </w:tbl>
    <w:p w14:paraId="72FDE39C" w14:textId="77777777" w:rsidR="007D0DDE" w:rsidRDefault="007D0DDE" w:rsidP="007D0DDE">
      <w:pPr>
        <w:spacing w:after="0" w:line="240" w:lineRule="auto"/>
      </w:pPr>
    </w:p>
    <w:p w14:paraId="13A8B429" w14:textId="4F5A2FB0" w:rsidR="0041494F" w:rsidRDefault="0041494F" w:rsidP="007D0DDE">
      <w:pPr>
        <w:spacing w:after="0" w:line="240" w:lineRule="auto"/>
        <w:rPr>
          <w:b/>
          <w:bCs/>
        </w:rPr>
      </w:pPr>
      <w:r>
        <w:rPr>
          <w:b/>
          <w:bCs/>
        </w:rPr>
        <w:t>Notes</w:t>
      </w:r>
    </w:p>
    <w:p w14:paraId="2C72EE29" w14:textId="3F39790B" w:rsidR="00DE132B" w:rsidRPr="0041494F" w:rsidRDefault="00DE132B" w:rsidP="00DE132B">
      <w:pPr>
        <w:pStyle w:val="ListParagraph"/>
        <w:numPr>
          <w:ilvl w:val="0"/>
          <w:numId w:val="9"/>
        </w:numPr>
      </w:pPr>
      <w:r>
        <w:lastRenderedPageBreak/>
        <w:t xml:space="preserve">As you consider offering professional services via tele-health, it is important for health care practice owners and providers to always comply with state telehealth laws and regulations, including professional licensure, scope of practice, standard of care and </w:t>
      </w:r>
      <w:r w:rsidR="00CD3B8F">
        <w:t>client</w:t>
      </w:r>
      <w:r>
        <w:t xml:space="preserve"> consent requirements.</w:t>
      </w:r>
    </w:p>
    <w:p w14:paraId="7514EA26" w14:textId="12954525" w:rsidR="008A1F4F" w:rsidRPr="008A1F4F" w:rsidRDefault="00DE132B" w:rsidP="0041494F">
      <w:pPr>
        <w:pStyle w:val="ListParagraph"/>
        <w:numPr>
          <w:ilvl w:val="0"/>
          <w:numId w:val="9"/>
        </w:numPr>
      </w:pPr>
      <w:r w:rsidRPr="00DE132B">
        <w:rPr>
          <w:rStyle w:val="Strong"/>
        </w:rPr>
        <w:t>CACREP is not waiving the minimum requirement of direct and indirect service hours</w:t>
      </w:r>
      <w:r w:rsidRPr="00DE132B">
        <w:rPr>
          <w:rStyle w:val="Strong"/>
          <w:b w:val="0"/>
          <w:bCs w:val="0"/>
        </w:rPr>
        <w:t xml:space="preserve"> for Practicum and Internship. </w:t>
      </w:r>
      <w:r>
        <w:rPr>
          <w:rStyle w:val="Strong"/>
          <w:b w:val="0"/>
          <w:bCs w:val="0"/>
        </w:rPr>
        <w:t>T</w:t>
      </w:r>
      <w:r w:rsidRPr="00DE132B">
        <w:rPr>
          <w:rStyle w:val="Strong"/>
          <w:b w:val="0"/>
          <w:bCs w:val="0"/>
        </w:rPr>
        <w:t>hey</w:t>
      </w:r>
      <w:r>
        <w:rPr>
          <w:rStyle w:val="Strong"/>
        </w:rPr>
        <w:t xml:space="preserve"> </w:t>
      </w:r>
      <w:r w:rsidRPr="00DE132B">
        <w:rPr>
          <w:rStyle w:val="Strong"/>
          <w:b w:val="0"/>
          <w:bCs w:val="0"/>
        </w:rPr>
        <w:t xml:space="preserve">issued </w:t>
      </w:r>
      <w:r w:rsidR="008A1F4F">
        <w:rPr>
          <w:rFonts w:eastAsia="Times New Roman"/>
        </w:rPr>
        <w:t xml:space="preserve">a statement on 3/18/20 indicating that it “is an expectation that programs will continue to meet the CACREP standards.” They addressed their flexibility in meeting these standards </w:t>
      </w:r>
      <w:r w:rsidR="007012BD">
        <w:rPr>
          <w:rFonts w:eastAsia="Times New Roman"/>
        </w:rPr>
        <w:t xml:space="preserve">through 6/30/21 </w:t>
      </w:r>
      <w:r w:rsidR="008A1F4F">
        <w:rPr>
          <w:rFonts w:eastAsia="Times New Roman"/>
        </w:rPr>
        <w:t>to include:</w:t>
      </w:r>
    </w:p>
    <w:p w14:paraId="51923CEB" w14:textId="2BC567F3" w:rsidR="008A1F4F" w:rsidRPr="008A1F4F" w:rsidRDefault="008A1F4F" w:rsidP="008A1F4F">
      <w:pPr>
        <w:pStyle w:val="ListParagraph"/>
        <w:numPr>
          <w:ilvl w:val="1"/>
          <w:numId w:val="9"/>
        </w:numPr>
      </w:pPr>
      <w:r>
        <w:t>No</w:t>
      </w:r>
      <w:r w:rsidRPr="008A1F4F">
        <w:t xml:space="preserve"> prohibitions against </w:t>
      </w:r>
      <w:proofErr w:type="spellStart"/>
      <w:r w:rsidRPr="008A1F4F">
        <w:t>telemental</w:t>
      </w:r>
      <w:proofErr w:type="spellEnd"/>
      <w:r w:rsidRPr="008A1F4F">
        <w:t xml:space="preserve"> health or distance supervision. </w:t>
      </w:r>
    </w:p>
    <w:p w14:paraId="7237E167" w14:textId="77777777" w:rsidR="008A1F4F" w:rsidRPr="008A1F4F" w:rsidRDefault="008A1F4F" w:rsidP="008A1F4F">
      <w:pPr>
        <w:pStyle w:val="ListParagraph"/>
        <w:numPr>
          <w:ilvl w:val="1"/>
          <w:numId w:val="9"/>
        </w:numPr>
      </w:pPr>
      <w:r w:rsidRPr="008A1F4F">
        <w:t xml:space="preserve">Programs using either one of these as alternative methods to meet curricular needs must ensure that students and site supervisors are trained to use this modality and that this modality is accepted by the respective state licensing board. </w:t>
      </w:r>
    </w:p>
    <w:p w14:paraId="64CF2B0B" w14:textId="1FFC092C" w:rsidR="008A1F4F" w:rsidRPr="008A1F4F" w:rsidRDefault="008A1F4F" w:rsidP="008A1F4F">
      <w:pPr>
        <w:pStyle w:val="ListParagraph"/>
        <w:numPr>
          <w:ilvl w:val="1"/>
          <w:numId w:val="9"/>
        </w:numPr>
      </w:pPr>
      <w:r w:rsidRPr="008A1F4F">
        <w:t>The use of roleplays and simulations are not an appropriate substitute for direct hours.  </w:t>
      </w:r>
    </w:p>
    <w:p w14:paraId="4A5008C0" w14:textId="7196C7E6" w:rsidR="008A1F4F" w:rsidRDefault="008A1F4F" w:rsidP="008A1F4F">
      <w:pPr>
        <w:pStyle w:val="ListParagraph"/>
        <w:numPr>
          <w:ilvl w:val="1"/>
          <w:numId w:val="9"/>
        </w:numPr>
      </w:pPr>
      <w:r w:rsidRPr="008A1F4F">
        <w:t>Students who are unable to complete practicum requirements at this time, upon return to normal practice may enroll in Internship in the same term. However, the student must successfully complete all practicum requirements prior to commencing with Internship</w:t>
      </w:r>
      <w:r w:rsidRPr="00DE132B">
        <w:t>.</w:t>
      </w:r>
      <w:r w:rsidR="00DE132B" w:rsidRPr="00DE132B">
        <w:t xml:space="preserve"> </w:t>
      </w:r>
      <w:r w:rsidR="009E7303">
        <w:t>A</w:t>
      </w:r>
      <w:r w:rsidR="00DE132B" w:rsidRPr="00DE132B">
        <w:t>ny documented extra direct hours, beyond the requisite 40 hours, completed during Practicum may be counted towards Internship</w:t>
      </w:r>
      <w:r w:rsidR="00DE132B">
        <w:t xml:space="preserve"> (nor normally accept</w:t>
      </w:r>
      <w:r w:rsidR="009E7303">
        <w:t>ed)</w:t>
      </w:r>
    </w:p>
    <w:p w14:paraId="3E494447" w14:textId="3082E649" w:rsidR="008A1F4F" w:rsidRPr="008A1F4F" w:rsidRDefault="009E7303" w:rsidP="008A1F4F">
      <w:pPr>
        <w:pStyle w:val="ListParagraph"/>
        <w:numPr>
          <w:ilvl w:val="1"/>
          <w:numId w:val="9"/>
        </w:numPr>
      </w:pPr>
      <w:r>
        <w:t>Programs may e</w:t>
      </w:r>
      <w:r w:rsidR="00DE132B" w:rsidRPr="00DE132B">
        <w:t xml:space="preserve">xtend the length of the term to complete program requirements </w:t>
      </w:r>
      <w:r>
        <w:t xml:space="preserve">if </w:t>
      </w:r>
      <w:proofErr w:type="gramStart"/>
      <w:r>
        <w:t>necessary</w:t>
      </w:r>
      <w:proofErr w:type="gramEnd"/>
      <w:r>
        <w:t xml:space="preserve"> </w:t>
      </w:r>
      <w:r w:rsidR="00DE132B" w:rsidRPr="00DE132B">
        <w:t>at no additional cost to the student</w:t>
      </w:r>
      <w:r w:rsidR="00DE132B">
        <w:t>.</w:t>
      </w:r>
      <w:r w:rsidR="00DE132B" w:rsidRPr="00DE132B">
        <w:t xml:space="preserve"> </w:t>
      </w:r>
    </w:p>
    <w:p w14:paraId="1B2E9F6A" w14:textId="18AFF533" w:rsidR="0041494F" w:rsidRDefault="0041494F" w:rsidP="0041494F">
      <w:pPr>
        <w:pStyle w:val="ListParagraph"/>
        <w:numPr>
          <w:ilvl w:val="0"/>
          <w:numId w:val="9"/>
        </w:numPr>
      </w:pPr>
      <w:r w:rsidRPr="00DE132B">
        <w:rPr>
          <w:b/>
          <w:bCs/>
        </w:rPr>
        <w:t>KY LPC regulations</w:t>
      </w:r>
      <w:r>
        <w:t xml:space="preserve"> require counselors to be licensed to practice where the counselor is located AND where client is domiciled (place of residence). </w:t>
      </w:r>
      <w:r w:rsidR="00DE132B">
        <w:t>However, there have been additional statements issued related to the pandemic:</w:t>
      </w:r>
    </w:p>
    <w:p w14:paraId="1A50DD24" w14:textId="77777777" w:rsidR="00C950A8" w:rsidRDefault="0041494F" w:rsidP="00DE132B">
      <w:pPr>
        <w:pStyle w:val="ListParagraph"/>
        <w:numPr>
          <w:ilvl w:val="1"/>
          <w:numId w:val="9"/>
        </w:numPr>
      </w:pPr>
      <w:r w:rsidRPr="0041494F">
        <w:t xml:space="preserve">An email on 3/17/20 from the KY LPC Board acknowledged that the “Coronavirus (Covid-19) Pandemic is altering life dramatically for everyone, but </w:t>
      </w:r>
      <w:proofErr w:type="gramStart"/>
      <w:r w:rsidRPr="0041494F">
        <w:t>in particular for</w:t>
      </w:r>
      <w:proofErr w:type="gramEnd"/>
      <w:r w:rsidRPr="0041494F">
        <w:t xml:space="preserve"> the most vulnerable, including those with behavioral health issues. As such, the Board would like to clarify, where it can, issues related to the appropriate delivery of professional counseling services during this public health crisis. It is clear from the number of questions received by our Board Administrator that licensees recognize that distance counseling or telehealth may be the safest mechanism to ensure that vital behavioral health services, including professional counseling, are delivered in an uninterrupted manner…. Licensees wishing to utilize Telehealth for service delivery should review the current regulations governing the delivery of Telehealth services, including, but not limited to, 907 KAR 3:170 (the Telehealth regulation from the Cabinet for Health and Family Services) and our specific Counseling Regulations (201 KAR 36:040, Section 6 and 201 KAR 36:045). These regulations outline the standards for providing behavioral health services via Telehealth. Regarding training and continuing education hours specific to Telehealth and Distance Counseling, the Board reminds licensees that they cannot practice outside their area of competence. This includes training and competence specific to the Telehealth platform they utilize</w:t>
      </w:r>
      <w:r>
        <w:t>….</w:t>
      </w:r>
      <w:r w:rsidRPr="0041494F">
        <w:t xml:space="preserve"> </w:t>
      </w:r>
      <w:r w:rsidR="00C950A8">
        <w:t>“</w:t>
      </w:r>
    </w:p>
    <w:p w14:paraId="6D5AA2A9" w14:textId="3B47221E" w:rsidR="0041494F" w:rsidRDefault="0041494F" w:rsidP="00DE132B">
      <w:pPr>
        <w:pStyle w:val="ListParagraph"/>
        <w:numPr>
          <w:ilvl w:val="1"/>
          <w:numId w:val="9"/>
        </w:numPr>
      </w:pPr>
      <w:r>
        <w:t xml:space="preserve">The current </w:t>
      </w:r>
      <w:r w:rsidR="00C950A8" w:rsidRPr="00C950A8">
        <w:rPr>
          <w:color w:val="000000"/>
          <w:shd w:val="clear" w:color="auto" w:fill="FFFFFF"/>
        </w:rPr>
        <w:t xml:space="preserve">regulation does not speak to interns. However, on 3/17/20, KCA President-Elect shared the KY LPC Board Chair’s statement: “With appropriate supervision, these students clearly could be a solid source of support for clients during the crisis and telehealth may be the only safe medium for service </w:t>
      </w:r>
      <w:proofErr w:type="gramStart"/>
      <w:r w:rsidR="00C950A8" w:rsidRPr="00C950A8">
        <w:rPr>
          <w:color w:val="000000"/>
          <w:shd w:val="clear" w:color="auto" w:fill="FFFFFF"/>
        </w:rPr>
        <w:t>provision</w:t>
      </w:r>
      <w:r w:rsidR="00C950A8">
        <w:rPr>
          <w:color w:val="000000"/>
          <w:shd w:val="clear" w:color="auto" w:fill="FFFFFF"/>
        </w:rPr>
        <w:t>.</w:t>
      </w:r>
      <w:r w:rsidR="00C950A8" w:rsidRPr="00C950A8">
        <w:rPr>
          <w:color w:val="000000"/>
          <w:shd w:val="clear" w:color="auto" w:fill="FFFFFF"/>
        </w:rPr>
        <w:t>“</w:t>
      </w:r>
      <w:proofErr w:type="gramEnd"/>
      <w:r w:rsidR="00C950A8">
        <w:t xml:space="preserve"> </w:t>
      </w:r>
    </w:p>
    <w:p w14:paraId="633794B0" w14:textId="77777777" w:rsidR="00B12B92" w:rsidRDefault="00B12B92" w:rsidP="00B12B92">
      <w:pPr>
        <w:pStyle w:val="ListParagraph"/>
        <w:numPr>
          <w:ilvl w:val="1"/>
          <w:numId w:val="9"/>
        </w:numPr>
      </w:pPr>
      <w:r>
        <w:t>An email to licensed counselors on 3/23/20 stated “</w:t>
      </w:r>
      <w:r w:rsidRPr="00B12B92">
        <w:t xml:space="preserve">During the recent board meeting on Friday, March 20, the following items where discussed </w:t>
      </w:r>
      <w:proofErr w:type="gramStart"/>
      <w:r w:rsidRPr="00B12B92">
        <w:t>in regards to</w:t>
      </w:r>
      <w:proofErr w:type="gramEnd"/>
      <w:r w:rsidRPr="00B12B92">
        <w:t xml:space="preserve"> telehealth in the hopes of keeping everyone safe during the COVID-19 crisis. Many have asked about what training needs to be completed to be able to provide telehealth to your clients.  </w:t>
      </w:r>
      <w:proofErr w:type="gramStart"/>
      <w:r w:rsidRPr="00B12B92">
        <w:t>In order for</w:t>
      </w:r>
      <w:proofErr w:type="gramEnd"/>
      <w:r w:rsidRPr="00B12B92">
        <w:t xml:space="preserve"> counselors (LPCCs and LPCAs) to be able to provide telehealth, you must have some reasonable form or type of education, training or experience to ensure the competency required to counsel clients via teleconferencing means.  There is no mandatory training or set </w:t>
      </w:r>
      <w:proofErr w:type="gramStart"/>
      <w:r w:rsidRPr="00B12B92">
        <w:t>amount</w:t>
      </w:r>
      <w:proofErr w:type="gramEnd"/>
      <w:r w:rsidRPr="00B12B92">
        <w:t xml:space="preserve"> of hours needed set by the LPC Board.  This is a judgement that you will need to make to ensure your competency.</w:t>
      </w:r>
      <w:r>
        <w:t xml:space="preserve"> </w:t>
      </w:r>
      <w:r w:rsidRPr="00B12B92">
        <w:t>The Board is currently working on emergency regulation changes in the following areas: NOTE: THESE CHANGES ARE NOT IN EFFECT UNTIL GOVERNOR BESHEAR SIGNS THE EMERGENCY ORDER.  ALL LICENSEES WILL BE NOTIFIED ONCE THEY ARE IN EFFECT</w:t>
      </w:r>
      <w:r>
        <w:t xml:space="preserve">. </w:t>
      </w:r>
    </w:p>
    <w:p w14:paraId="1B2A2CC0" w14:textId="3081160C" w:rsidR="00B12B92" w:rsidRPr="00B12B92" w:rsidRDefault="00B12B92" w:rsidP="00B12B92">
      <w:pPr>
        <w:pStyle w:val="ListParagraph"/>
        <w:numPr>
          <w:ilvl w:val="2"/>
          <w:numId w:val="9"/>
        </w:numPr>
      </w:pPr>
      <w:r w:rsidRPr="00B12B92">
        <w:t xml:space="preserve">Telephonic counseling:  Due to internet issues and possible system overloads for so many counseling sessions done over specific platforms, the Board is working to allow counseling sessions via </w:t>
      </w:r>
      <w:r w:rsidRPr="00B12B92">
        <w:lastRenderedPageBreak/>
        <w:t>telephone.  These hours would count as direct time.  However, please note that the Board has no jurisdiction regarding reimbursement for telehealth or telephonic services. </w:t>
      </w:r>
    </w:p>
    <w:p w14:paraId="3C03821D" w14:textId="77777777" w:rsidR="00B12B92" w:rsidRPr="00B12B92" w:rsidRDefault="00B12B92" w:rsidP="00B12B92">
      <w:pPr>
        <w:pStyle w:val="ListParagraph"/>
        <w:numPr>
          <w:ilvl w:val="2"/>
          <w:numId w:val="9"/>
        </w:numPr>
      </w:pPr>
      <w:r w:rsidRPr="00B12B92">
        <w:t>HIPAA:  The Board is looking to relax some of the HIPAA complaint platform requirements with the understanding that a good faith effort is maximized by the LPCA or LPCC.</w:t>
      </w:r>
    </w:p>
    <w:p w14:paraId="6DA36D7F" w14:textId="77777777" w:rsidR="00B12B92" w:rsidRPr="00B12B92" w:rsidRDefault="00B12B92" w:rsidP="00B12B92">
      <w:pPr>
        <w:pStyle w:val="ListParagraph"/>
        <w:numPr>
          <w:ilvl w:val="2"/>
          <w:numId w:val="9"/>
        </w:numPr>
      </w:pPr>
      <w:r w:rsidRPr="00B12B92">
        <w:t>The emergency regulation would allow interns to provide telehealth.</w:t>
      </w:r>
    </w:p>
    <w:p w14:paraId="31AC8E9C" w14:textId="77777777" w:rsidR="00B12B92" w:rsidRPr="00B12B92" w:rsidRDefault="00B12B92" w:rsidP="00B12B92">
      <w:pPr>
        <w:pStyle w:val="ListParagraph"/>
        <w:numPr>
          <w:ilvl w:val="2"/>
          <w:numId w:val="9"/>
        </w:numPr>
      </w:pPr>
      <w:r w:rsidRPr="00B12B92">
        <w:t xml:space="preserve">Counseling across state lines:  The Board recognizes that KY LPCC/A’s may have previously established relationships with clients in which one or both of the parties may have been displaced to another state due to issues related to </w:t>
      </w:r>
      <w:proofErr w:type="spellStart"/>
      <w:r w:rsidRPr="00B12B92">
        <w:t>Covid</w:t>
      </w:r>
      <w:proofErr w:type="spellEnd"/>
      <w:r w:rsidRPr="00B12B92">
        <w:t xml:space="preserve"> 19.  The LPCC/A may continue to provide counseling via telehealth/telephonic mediums to these previously established clients during this declared state of emergency.”</w:t>
      </w:r>
    </w:p>
    <w:p w14:paraId="43E7B8AF" w14:textId="77777777" w:rsidR="00B12B92" w:rsidRPr="00B12B92" w:rsidRDefault="00B12B92" w:rsidP="00B12B92">
      <w:pPr>
        <w:pStyle w:val="ListParagraph"/>
        <w:numPr>
          <w:ilvl w:val="2"/>
          <w:numId w:val="9"/>
        </w:numPr>
      </w:pPr>
      <w:r w:rsidRPr="00B12B92">
        <w:t>Please note that these emergency regulations would not be a first line approach.  We recommend you first try to complete telehealth by a HIPAA compliant, video conferencing platform before using these other means.</w:t>
      </w:r>
    </w:p>
    <w:p w14:paraId="32F4BA88" w14:textId="2BA4EC64" w:rsidR="00B12B92" w:rsidRDefault="00B12B92" w:rsidP="00DE132B">
      <w:pPr>
        <w:pStyle w:val="ListParagraph"/>
        <w:numPr>
          <w:ilvl w:val="1"/>
          <w:numId w:val="9"/>
        </w:numPr>
      </w:pPr>
    </w:p>
    <w:p w14:paraId="0A80D8F0" w14:textId="288DE720" w:rsidR="00DE132B" w:rsidRDefault="00DE132B" w:rsidP="00DE132B">
      <w:pPr>
        <w:pStyle w:val="ListParagraph"/>
        <w:numPr>
          <w:ilvl w:val="0"/>
          <w:numId w:val="9"/>
        </w:numPr>
      </w:pPr>
      <w:r w:rsidRPr="00DE132B">
        <w:rPr>
          <w:b/>
          <w:bCs/>
        </w:rPr>
        <w:t xml:space="preserve">Student </w:t>
      </w:r>
      <w:r>
        <w:rPr>
          <w:b/>
          <w:bCs/>
        </w:rPr>
        <w:t>liability i</w:t>
      </w:r>
      <w:r w:rsidRPr="00DE132B">
        <w:rPr>
          <w:b/>
          <w:bCs/>
        </w:rPr>
        <w:t>nsurance policies</w:t>
      </w:r>
      <w:r w:rsidRPr="008A1F4F">
        <w:t xml:space="preserve"> </w:t>
      </w:r>
      <w:r>
        <w:t xml:space="preserve">such as </w:t>
      </w:r>
      <w:r w:rsidR="008A1F4F" w:rsidRPr="008A1F4F">
        <w:t xml:space="preserve">ACA (HPSO) and NBCC (Lockton Affinity) do not limit telehealth. </w:t>
      </w:r>
    </w:p>
    <w:p w14:paraId="3C380EC9" w14:textId="3402A490" w:rsidR="008A1F4F" w:rsidRPr="008A1F4F" w:rsidRDefault="008A1F4F" w:rsidP="00DE132B">
      <w:pPr>
        <w:pStyle w:val="ListParagraph"/>
        <w:numPr>
          <w:ilvl w:val="1"/>
          <w:numId w:val="9"/>
        </w:numPr>
      </w:pPr>
      <w:r w:rsidRPr="008A1F4F">
        <w:t xml:space="preserve">A statement from HPSO received on 3/18/20 indicated “The policy does not have a limitation as to how professional services are </w:t>
      </w:r>
      <w:r w:rsidR="00DE132B" w:rsidRPr="008A1F4F">
        <w:t>delivered,</w:t>
      </w:r>
      <w:r w:rsidRPr="008A1F4F">
        <w:t xml:space="preserve"> in person or via technology. Rather, the policy requires that healthcare providers are appropriately licensed to provide professional services and comply with state, federal and facility guidelines relative to scope of practice and practice </w:t>
      </w:r>
      <w:r w:rsidR="00DE132B" w:rsidRPr="008A1F4F">
        <w:t>setting.</w:t>
      </w:r>
      <w:r w:rsidR="00DE132B">
        <w:t xml:space="preserve"> “</w:t>
      </w:r>
    </w:p>
    <w:p w14:paraId="6E77BD5E" w14:textId="6786B589" w:rsidR="007D0DDE" w:rsidRPr="00151330" w:rsidRDefault="00CB76F6" w:rsidP="007D0DDE">
      <w:pPr>
        <w:spacing w:after="0" w:line="240" w:lineRule="auto"/>
        <w:rPr>
          <w:b/>
          <w:bCs/>
        </w:rPr>
      </w:pPr>
      <w:r>
        <w:rPr>
          <w:b/>
          <w:bCs/>
        </w:rPr>
        <w:t xml:space="preserve">Regulations and Guideline </w:t>
      </w:r>
      <w:r w:rsidR="007D0DDE" w:rsidRPr="00151330">
        <w:rPr>
          <w:b/>
          <w:bCs/>
        </w:rPr>
        <w:t>Re</w:t>
      </w:r>
      <w:r w:rsidR="00C950A8">
        <w:rPr>
          <w:b/>
          <w:bCs/>
        </w:rPr>
        <w:t>sources</w:t>
      </w:r>
    </w:p>
    <w:p w14:paraId="31F8A62E" w14:textId="59888F2E" w:rsidR="00C950A8" w:rsidRDefault="000318E8" w:rsidP="00C950A8">
      <w:pPr>
        <w:pStyle w:val="ListParagraph"/>
        <w:numPr>
          <w:ilvl w:val="0"/>
          <w:numId w:val="10"/>
        </w:numPr>
      </w:pPr>
      <w:hyperlink r:id="rId24" w:history="1">
        <w:r w:rsidR="00C950A8" w:rsidRPr="00C950A8">
          <w:rPr>
            <w:rStyle w:val="Hyperlink"/>
          </w:rPr>
          <w:t xml:space="preserve">201 KAR 36:040 Definitions, Responsibility to </w:t>
        </w:r>
        <w:r w:rsidR="005A46AD">
          <w:rPr>
            <w:rStyle w:val="Hyperlink"/>
          </w:rPr>
          <w:t>C</w:t>
        </w:r>
        <w:r w:rsidR="00C950A8" w:rsidRPr="00C950A8">
          <w:rPr>
            <w:rStyle w:val="Hyperlink"/>
          </w:rPr>
          <w:t>lients, and Confidentiality</w:t>
        </w:r>
      </w:hyperlink>
      <w:r w:rsidR="00C950A8">
        <w:t xml:space="preserve"> (p. 14-15)</w:t>
      </w:r>
    </w:p>
    <w:p w14:paraId="15DB6C50" w14:textId="05FC94F5" w:rsidR="00C950A8" w:rsidRDefault="000318E8" w:rsidP="00C950A8">
      <w:pPr>
        <w:pStyle w:val="ListParagraph"/>
        <w:numPr>
          <w:ilvl w:val="0"/>
          <w:numId w:val="10"/>
        </w:numPr>
      </w:pPr>
      <w:hyperlink r:id="rId25" w:history="1">
        <w:r w:rsidR="00C950A8" w:rsidRPr="00C950A8">
          <w:rPr>
            <w:rStyle w:val="Hyperlink"/>
          </w:rPr>
          <w:t>201 KAR 36:045 Distance Counseling</w:t>
        </w:r>
      </w:hyperlink>
    </w:p>
    <w:p w14:paraId="3D2D8984" w14:textId="63BFC721" w:rsidR="00C950A8" w:rsidRDefault="000318E8" w:rsidP="00C950A8">
      <w:pPr>
        <w:pStyle w:val="ListParagraph"/>
        <w:numPr>
          <w:ilvl w:val="0"/>
          <w:numId w:val="10"/>
        </w:numPr>
      </w:pPr>
      <w:hyperlink r:id="rId26" w:history="1">
        <w:r w:rsidR="00C950A8" w:rsidRPr="00C950A8">
          <w:rPr>
            <w:rStyle w:val="Hyperlink"/>
          </w:rPr>
          <w:t>907 KAR 3:170 Telehealth regulation from the Cabinet for Health and Family Services</w:t>
        </w:r>
      </w:hyperlink>
    </w:p>
    <w:p w14:paraId="16C32E1F" w14:textId="35EF2814" w:rsidR="00C950A8" w:rsidRDefault="000318E8" w:rsidP="00C950A8">
      <w:pPr>
        <w:pStyle w:val="ListParagraph"/>
        <w:numPr>
          <w:ilvl w:val="0"/>
          <w:numId w:val="10"/>
        </w:numPr>
      </w:pPr>
      <w:hyperlink r:id="rId27" w:anchor="2014code" w:tgtFrame="_blank" w:history="1">
        <w:r w:rsidR="00C950A8" w:rsidRPr="00C950A8">
          <w:rPr>
            <w:rStyle w:val="Hyperlink"/>
          </w:rPr>
          <w:t>ACA Code of Ethics</w:t>
        </w:r>
        <w:r w:rsidR="00C950A8">
          <w:rPr>
            <w:rStyle w:val="Hyperlink"/>
          </w:rPr>
          <w:t xml:space="preserve"> (2014)</w:t>
        </w:r>
        <w:r w:rsidR="00C950A8" w:rsidRPr="00C950A8">
          <w:rPr>
            <w:rStyle w:val="Hyperlink"/>
          </w:rPr>
          <w:t> Section §H</w:t>
        </w:r>
        <w:r w:rsidR="008A1F4F">
          <w:rPr>
            <w:rStyle w:val="Hyperlink"/>
          </w:rPr>
          <w:t xml:space="preserve">: </w:t>
        </w:r>
        <w:r w:rsidR="00C950A8" w:rsidRPr="00C950A8">
          <w:rPr>
            <w:rStyle w:val="Hyperlink"/>
          </w:rPr>
          <w:t>Distance Counseling, Technology, and Social Media</w:t>
        </w:r>
      </w:hyperlink>
      <w:r w:rsidR="00DE132B">
        <w:t xml:space="preserve"> (p. 17-18)</w:t>
      </w:r>
    </w:p>
    <w:p w14:paraId="32E162E7" w14:textId="1292A175" w:rsidR="00CB76F6" w:rsidRDefault="000318E8" w:rsidP="00CB76F6">
      <w:pPr>
        <w:pStyle w:val="ListParagraph"/>
        <w:numPr>
          <w:ilvl w:val="0"/>
          <w:numId w:val="10"/>
        </w:numPr>
      </w:pPr>
      <w:hyperlink r:id="rId28" w:history="1">
        <w:r w:rsidR="00CB76F6" w:rsidRPr="008A1F4F">
          <w:rPr>
            <w:rStyle w:val="Hyperlink"/>
          </w:rPr>
          <w:t>HHS Notification of enforcement discretion for telehealth remote communications during the Covid-19 nationwide public emergency</w:t>
        </w:r>
      </w:hyperlink>
      <w:r w:rsidR="00CB76F6">
        <w:t xml:space="preserve">. </w:t>
      </w:r>
    </w:p>
    <w:p w14:paraId="1E48B47D" w14:textId="24D7954A" w:rsidR="00CB76F6" w:rsidRDefault="000318E8" w:rsidP="00F60237">
      <w:pPr>
        <w:pStyle w:val="ListParagraph"/>
        <w:numPr>
          <w:ilvl w:val="0"/>
          <w:numId w:val="10"/>
        </w:numPr>
      </w:pPr>
      <w:hyperlink r:id="rId29" w:history="1">
        <w:r w:rsidR="00CB76F6" w:rsidRPr="00DE132B">
          <w:rPr>
            <w:rStyle w:val="Hyperlink"/>
          </w:rPr>
          <w:t>Zoom HIPAA compliance guide</w:t>
        </w:r>
      </w:hyperlink>
      <w:r w:rsidR="00CB76F6" w:rsidRPr="00DE132B">
        <w:t xml:space="preserve"> and how Zoom supports each HIPAA standard</w:t>
      </w:r>
    </w:p>
    <w:p w14:paraId="03A17A6D" w14:textId="6D15A109" w:rsidR="00CB76F6" w:rsidRPr="00CB76F6" w:rsidRDefault="00CB76F6" w:rsidP="00CB76F6">
      <w:pPr>
        <w:rPr>
          <w:b/>
          <w:bCs/>
        </w:rPr>
      </w:pPr>
      <w:r w:rsidRPr="00CB76F6">
        <w:rPr>
          <w:b/>
          <w:bCs/>
        </w:rPr>
        <w:t>Association Statements and Resources</w:t>
      </w:r>
    </w:p>
    <w:p w14:paraId="3F28084A" w14:textId="41621D4B" w:rsidR="00CB76F6" w:rsidRDefault="00CB76F6" w:rsidP="00C950A8">
      <w:pPr>
        <w:pStyle w:val="ListParagraph"/>
        <w:numPr>
          <w:ilvl w:val="0"/>
          <w:numId w:val="10"/>
        </w:numPr>
      </w:pPr>
      <w:r>
        <w:t xml:space="preserve">AAMFT: </w:t>
      </w:r>
      <w:hyperlink r:id="rId30" w:history="1">
        <w:r w:rsidRPr="00CB76F6">
          <w:rPr>
            <w:rStyle w:val="Hyperlink"/>
          </w:rPr>
          <w:t>Coronavirus AAMFT Status</w:t>
        </w:r>
      </w:hyperlink>
    </w:p>
    <w:p w14:paraId="02861537" w14:textId="2FD774BC" w:rsidR="00CB76F6" w:rsidRDefault="00CB76F6" w:rsidP="009B6543">
      <w:pPr>
        <w:pStyle w:val="ListParagraph"/>
        <w:numPr>
          <w:ilvl w:val="0"/>
          <w:numId w:val="10"/>
        </w:numPr>
      </w:pPr>
      <w:r>
        <w:t xml:space="preserve">ACA: </w:t>
      </w:r>
      <w:hyperlink r:id="rId31" w:tgtFrame="_blank" w:history="1">
        <w:r w:rsidR="00C950A8" w:rsidRPr="00C950A8">
          <w:rPr>
            <w:rStyle w:val="Hyperlink"/>
          </w:rPr>
          <w:t>Telehealth Information and Counselors in Health Care</w:t>
        </w:r>
      </w:hyperlink>
    </w:p>
    <w:p w14:paraId="3EC78C4F" w14:textId="0EA8F32F" w:rsidR="00CB76F6" w:rsidRPr="00CB76F6" w:rsidRDefault="00CB76F6" w:rsidP="009B6543">
      <w:pPr>
        <w:pStyle w:val="ListParagraph"/>
        <w:numPr>
          <w:ilvl w:val="0"/>
          <w:numId w:val="10"/>
        </w:numPr>
      </w:pPr>
      <w:r w:rsidRPr="00CB76F6">
        <w:t xml:space="preserve">APA: </w:t>
      </w:r>
      <w:hyperlink r:id="rId32" w:history="1">
        <w:r w:rsidRPr="00CB76F6">
          <w:rPr>
            <w:rStyle w:val="Hyperlink"/>
          </w:rPr>
          <w:t>COVID-19 and psychology services: How to protect your patients and your practice</w:t>
        </w:r>
      </w:hyperlink>
    </w:p>
    <w:p w14:paraId="129A2D75" w14:textId="52D6CD10" w:rsidR="00DE132B" w:rsidRPr="007D0DDE" w:rsidRDefault="00CB76F6" w:rsidP="00DE132B">
      <w:pPr>
        <w:pStyle w:val="ListParagraph"/>
        <w:numPr>
          <w:ilvl w:val="0"/>
          <w:numId w:val="10"/>
        </w:numPr>
        <w:spacing w:after="0" w:line="240" w:lineRule="auto"/>
      </w:pPr>
      <w:r>
        <w:t xml:space="preserve">APA Checklist: </w:t>
      </w:r>
      <w:hyperlink r:id="rId33" w:history="1">
        <w:r w:rsidR="00DE132B" w:rsidRPr="007D0DDE">
          <w:rPr>
            <w:rStyle w:val="Hyperlink"/>
          </w:rPr>
          <w:t xml:space="preserve">Office and technology checklist for </w:t>
        </w:r>
        <w:proofErr w:type="spellStart"/>
        <w:r w:rsidR="00DE132B" w:rsidRPr="007D0DDE">
          <w:rPr>
            <w:rStyle w:val="Hyperlink"/>
          </w:rPr>
          <w:t>telepsychological</w:t>
        </w:r>
        <w:proofErr w:type="spellEnd"/>
        <w:r w:rsidR="00DE132B" w:rsidRPr="007D0DDE">
          <w:rPr>
            <w:rStyle w:val="Hyperlink"/>
          </w:rPr>
          <w:t xml:space="preserve"> services</w:t>
        </w:r>
      </w:hyperlink>
      <w:r w:rsidR="00DE132B" w:rsidRPr="007D0DDE">
        <w:t xml:space="preserve"> </w:t>
      </w:r>
    </w:p>
    <w:p w14:paraId="3FCE8B64" w14:textId="77A610CF" w:rsidR="00DE132B" w:rsidRDefault="00CB76F6" w:rsidP="00DE132B">
      <w:pPr>
        <w:pStyle w:val="ListParagraph"/>
        <w:numPr>
          <w:ilvl w:val="0"/>
          <w:numId w:val="10"/>
        </w:numPr>
        <w:spacing w:after="0" w:line="240" w:lineRule="auto"/>
      </w:pPr>
      <w:r>
        <w:t xml:space="preserve">HPSO: </w:t>
      </w:r>
      <w:hyperlink r:id="rId34" w:history="1">
        <w:r w:rsidR="00DE132B" w:rsidRPr="00151330">
          <w:rPr>
            <w:rStyle w:val="Hyperlink"/>
          </w:rPr>
          <w:t>A risk management resource to manage liability in the healthcare practice</w:t>
        </w:r>
      </w:hyperlink>
      <w:r w:rsidR="00DE132B">
        <w:t xml:space="preserve">. </w:t>
      </w:r>
      <w:proofErr w:type="spellStart"/>
      <w:r w:rsidR="00DE132B" w:rsidRPr="00C950A8">
        <w:rPr>
          <w:i/>
          <w:iCs/>
        </w:rPr>
        <w:t>Heathcare</w:t>
      </w:r>
      <w:proofErr w:type="spellEnd"/>
      <w:r w:rsidR="00DE132B" w:rsidRPr="00C950A8">
        <w:rPr>
          <w:i/>
          <w:iCs/>
        </w:rPr>
        <w:t xml:space="preserve"> Perspective, 14</w:t>
      </w:r>
      <w:r w:rsidR="00DE132B">
        <w:t>.</w:t>
      </w:r>
    </w:p>
    <w:p w14:paraId="38DFBE19" w14:textId="00D960AA" w:rsidR="00CB76F6" w:rsidRDefault="00CB76F6" w:rsidP="00CB76F6">
      <w:pPr>
        <w:pStyle w:val="ListParagraph"/>
        <w:numPr>
          <w:ilvl w:val="0"/>
          <w:numId w:val="10"/>
        </w:numPr>
      </w:pPr>
      <w:r w:rsidRPr="00CB76F6">
        <w:t xml:space="preserve">NASW: </w:t>
      </w:r>
      <w:hyperlink r:id="rId35" w:history="1">
        <w:r w:rsidRPr="00CB76F6">
          <w:rPr>
            <w:rStyle w:val="Hyperlink"/>
          </w:rPr>
          <w:t>Coronavirus (COVID-19)</w:t>
        </w:r>
      </w:hyperlink>
    </w:p>
    <w:p w14:paraId="6D4D6B1D" w14:textId="29903D55" w:rsidR="00C950A8" w:rsidRDefault="00C950A8" w:rsidP="00DE132B">
      <w:pPr>
        <w:pStyle w:val="ListParagraph"/>
      </w:pPr>
    </w:p>
    <w:p w14:paraId="3EA17D1F" w14:textId="5CA7147D" w:rsidR="00C950A8" w:rsidRDefault="00C950A8" w:rsidP="00151330">
      <w:pPr>
        <w:spacing w:after="0" w:line="240" w:lineRule="auto"/>
        <w:ind w:left="720" w:hanging="720"/>
      </w:pPr>
    </w:p>
    <w:p w14:paraId="37C6E723" w14:textId="77777777" w:rsidR="00C950A8" w:rsidRPr="007D0DDE" w:rsidRDefault="00C950A8" w:rsidP="00151330">
      <w:pPr>
        <w:spacing w:after="0" w:line="240" w:lineRule="auto"/>
        <w:ind w:left="720" w:hanging="720"/>
      </w:pPr>
    </w:p>
    <w:sectPr w:rsidR="00C950A8" w:rsidRPr="007D0DDE" w:rsidSect="00B12B92">
      <w:headerReference w:type="default" r:id="rId36"/>
      <w:foot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C87C" w14:textId="77777777" w:rsidR="000318E8" w:rsidRDefault="000318E8" w:rsidP="00B12B92">
      <w:pPr>
        <w:spacing w:after="0" w:line="240" w:lineRule="auto"/>
      </w:pPr>
      <w:r>
        <w:separator/>
      </w:r>
    </w:p>
  </w:endnote>
  <w:endnote w:type="continuationSeparator" w:id="0">
    <w:p w14:paraId="7E142E5F" w14:textId="77777777" w:rsidR="000318E8" w:rsidRDefault="000318E8" w:rsidP="00B1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63CC" w14:textId="0B1D686F" w:rsidR="00BC2BDF" w:rsidRPr="00BC2BDF" w:rsidRDefault="00BC2BDF" w:rsidP="00BC2BDF">
    <w:pPr>
      <w:pStyle w:val="Footer"/>
      <w:jc w:val="right"/>
      <w:rPr>
        <w:color w:val="A6A6A6" w:themeColor="background1" w:themeShade="A6"/>
      </w:rPr>
    </w:pPr>
    <w:r w:rsidRPr="00B12B92">
      <w:rPr>
        <w:color w:val="A6A6A6" w:themeColor="background1" w:themeShade="A6"/>
      </w:rPr>
      <w:t>Last updated 3/23/20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F227" w14:textId="77777777" w:rsidR="000318E8" w:rsidRDefault="000318E8" w:rsidP="00B12B92">
      <w:pPr>
        <w:spacing w:after="0" w:line="240" w:lineRule="auto"/>
      </w:pPr>
      <w:r>
        <w:separator/>
      </w:r>
    </w:p>
  </w:footnote>
  <w:footnote w:type="continuationSeparator" w:id="0">
    <w:p w14:paraId="2301FE30" w14:textId="77777777" w:rsidR="000318E8" w:rsidRDefault="000318E8" w:rsidP="00B1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B880" w14:textId="655C29F0" w:rsidR="00B12B92" w:rsidRPr="00B12B92" w:rsidRDefault="00B12B92" w:rsidP="00B12B92">
    <w:pPr>
      <w:tabs>
        <w:tab w:val="right" w:pos="10710"/>
      </w:tabs>
      <w:rPr>
        <w:color w:val="A6A6A6" w:themeColor="background1" w:themeShade="A6"/>
      </w:rPr>
    </w:pPr>
    <w:r w:rsidRPr="00B12B92">
      <w:rPr>
        <w:color w:val="A6A6A6" w:themeColor="background1" w:themeShade="A6"/>
      </w:rPr>
      <w:t xml:space="preserve">Internship Checklist for </w:t>
    </w:r>
    <w:r>
      <w:rPr>
        <w:color w:val="A6A6A6" w:themeColor="background1" w:themeShade="A6"/>
      </w:rPr>
      <w:t>Distance Counseling</w:t>
    </w:r>
    <w:r w:rsidRPr="00B12B92">
      <w:rPr>
        <w:color w:val="A6A6A6" w:themeColor="background1" w:themeShade="A6"/>
      </w:rPr>
      <w:t xml:space="preserve"> Services during Covid-19 Pandemic</w:t>
    </w:r>
    <w:r w:rsidRPr="00B12B92">
      <w:rPr>
        <w:color w:val="A6A6A6" w:themeColor="background1" w:themeShade="A6"/>
      </w:rPr>
      <w:tab/>
    </w:r>
    <w:sdt>
      <w:sdtPr>
        <w:rPr>
          <w:color w:val="A6A6A6" w:themeColor="background1" w:themeShade="A6"/>
        </w:rPr>
        <w:id w:val="-1250042370"/>
        <w:docPartObj>
          <w:docPartGallery w:val="Page Numbers (Top of Page)"/>
          <w:docPartUnique/>
        </w:docPartObj>
      </w:sdtPr>
      <w:sdtEndPr>
        <w:rPr>
          <w:noProof/>
          <w:color w:val="A6A6A6" w:themeColor="background1" w:themeShade="A6"/>
        </w:rPr>
      </w:sdtEndPr>
      <w:sdtContent>
        <w:r w:rsidRPr="00B12B92">
          <w:rPr>
            <w:color w:val="A6A6A6" w:themeColor="background1" w:themeShade="A6"/>
          </w:rPr>
          <w:fldChar w:fldCharType="begin"/>
        </w:r>
        <w:r w:rsidRPr="00B12B92">
          <w:rPr>
            <w:color w:val="A6A6A6" w:themeColor="background1" w:themeShade="A6"/>
          </w:rPr>
          <w:instrText xml:space="preserve"> PAGE   \* MERGEFORMAT </w:instrText>
        </w:r>
        <w:r w:rsidRPr="00B12B92">
          <w:rPr>
            <w:color w:val="A6A6A6" w:themeColor="background1" w:themeShade="A6"/>
          </w:rPr>
          <w:fldChar w:fldCharType="separate"/>
        </w:r>
        <w:r w:rsidRPr="00B12B92">
          <w:rPr>
            <w:noProof/>
            <w:color w:val="A6A6A6" w:themeColor="background1" w:themeShade="A6"/>
          </w:rPr>
          <w:t>2</w:t>
        </w:r>
        <w:r w:rsidRPr="00B12B92">
          <w:rPr>
            <w:noProof/>
            <w:color w:val="A6A6A6" w:themeColor="background1" w:themeShade="A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2C5"/>
    <w:multiLevelType w:val="hybridMultilevel"/>
    <w:tmpl w:val="C0CCE3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1EBE"/>
    <w:multiLevelType w:val="hybridMultilevel"/>
    <w:tmpl w:val="CF7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E05E6"/>
    <w:multiLevelType w:val="hybridMultilevel"/>
    <w:tmpl w:val="C138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139D6"/>
    <w:multiLevelType w:val="hybridMultilevel"/>
    <w:tmpl w:val="FAA6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2E14"/>
    <w:multiLevelType w:val="hybridMultilevel"/>
    <w:tmpl w:val="D780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67D0"/>
    <w:multiLevelType w:val="hybridMultilevel"/>
    <w:tmpl w:val="CE0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96343"/>
    <w:multiLevelType w:val="hybridMultilevel"/>
    <w:tmpl w:val="7CF89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0675"/>
    <w:multiLevelType w:val="hybridMultilevel"/>
    <w:tmpl w:val="B36C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B73AC"/>
    <w:multiLevelType w:val="multilevel"/>
    <w:tmpl w:val="AE56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27F1D"/>
    <w:multiLevelType w:val="hybridMultilevel"/>
    <w:tmpl w:val="C1F0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93A6C"/>
    <w:multiLevelType w:val="hybridMultilevel"/>
    <w:tmpl w:val="260CF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1786"/>
    <w:multiLevelType w:val="hybridMultilevel"/>
    <w:tmpl w:val="BAD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
  </w:num>
  <w:num w:numId="10">
    <w:abstractNumId w:val="1"/>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DE"/>
    <w:rsid w:val="00022643"/>
    <w:rsid w:val="000318E8"/>
    <w:rsid w:val="0007027C"/>
    <w:rsid w:val="000B47AC"/>
    <w:rsid w:val="00151330"/>
    <w:rsid w:val="003B2F6D"/>
    <w:rsid w:val="0041494F"/>
    <w:rsid w:val="0045694B"/>
    <w:rsid w:val="004D6EA9"/>
    <w:rsid w:val="00545D4E"/>
    <w:rsid w:val="00545FED"/>
    <w:rsid w:val="005A46AD"/>
    <w:rsid w:val="005F3B10"/>
    <w:rsid w:val="007012BD"/>
    <w:rsid w:val="00705046"/>
    <w:rsid w:val="00741B37"/>
    <w:rsid w:val="007A1316"/>
    <w:rsid w:val="007D0DDE"/>
    <w:rsid w:val="008A1F4F"/>
    <w:rsid w:val="008C7926"/>
    <w:rsid w:val="009C6CC0"/>
    <w:rsid w:val="009E7303"/>
    <w:rsid w:val="00A453A2"/>
    <w:rsid w:val="00AA452A"/>
    <w:rsid w:val="00B079FC"/>
    <w:rsid w:val="00B12B92"/>
    <w:rsid w:val="00BC2BDF"/>
    <w:rsid w:val="00C92374"/>
    <w:rsid w:val="00C950A8"/>
    <w:rsid w:val="00CB76F6"/>
    <w:rsid w:val="00CC1A28"/>
    <w:rsid w:val="00CD3B8F"/>
    <w:rsid w:val="00CE1949"/>
    <w:rsid w:val="00D65451"/>
    <w:rsid w:val="00DE132B"/>
    <w:rsid w:val="00EF773E"/>
    <w:rsid w:val="00F60237"/>
    <w:rsid w:val="00F61C41"/>
    <w:rsid w:val="00F9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2E6C"/>
  <w15:chartTrackingRefBased/>
  <w15:docId w15:val="{C5324985-5E8B-45A1-BD74-21A5FE72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9FC"/>
    <w:pPr>
      <w:spacing w:before="100" w:beforeAutospacing="1" w:after="100" w:afterAutospacing="1" w:line="240" w:lineRule="auto"/>
      <w:outlineLvl w:val="0"/>
    </w:pPr>
    <w:rPr>
      <w:rFonts w:eastAsia="Times New Roman" w:cs="Times New Roman"/>
      <w:b/>
      <w:bCs/>
      <w:color w:val="0070C0"/>
      <w:kern w:val="36"/>
      <w:sz w:val="24"/>
      <w:szCs w:val="48"/>
    </w:rPr>
  </w:style>
  <w:style w:type="paragraph" w:styleId="Heading2">
    <w:name w:val="heading 2"/>
    <w:basedOn w:val="Normal"/>
    <w:link w:val="Heading2Char"/>
    <w:uiPriority w:val="9"/>
    <w:qFormat/>
    <w:rsid w:val="007D0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9FC"/>
    <w:rPr>
      <w:rFonts w:eastAsia="Times New Roman" w:cs="Times New Roman"/>
      <w:b/>
      <w:bCs/>
      <w:color w:val="0070C0"/>
      <w:kern w:val="36"/>
      <w:sz w:val="24"/>
      <w:szCs w:val="48"/>
    </w:rPr>
  </w:style>
  <w:style w:type="character" w:customStyle="1" w:styleId="Heading2Char">
    <w:name w:val="Heading 2 Char"/>
    <w:basedOn w:val="DefaultParagraphFont"/>
    <w:link w:val="Heading2"/>
    <w:uiPriority w:val="9"/>
    <w:rsid w:val="007D0D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0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DDE"/>
    <w:rPr>
      <w:color w:val="0563C1" w:themeColor="hyperlink"/>
      <w:u w:val="single"/>
    </w:rPr>
  </w:style>
  <w:style w:type="character" w:styleId="UnresolvedMention">
    <w:name w:val="Unresolved Mention"/>
    <w:basedOn w:val="DefaultParagraphFont"/>
    <w:uiPriority w:val="99"/>
    <w:semiHidden/>
    <w:unhideWhenUsed/>
    <w:rsid w:val="007D0DDE"/>
    <w:rPr>
      <w:color w:val="605E5C"/>
      <w:shd w:val="clear" w:color="auto" w:fill="E1DFDD"/>
    </w:rPr>
  </w:style>
  <w:style w:type="table" w:styleId="TableGrid">
    <w:name w:val="Table Grid"/>
    <w:basedOn w:val="TableNormal"/>
    <w:uiPriority w:val="39"/>
    <w:rsid w:val="007D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7AC"/>
    <w:rPr>
      <w:color w:val="954F72" w:themeColor="followedHyperlink"/>
      <w:u w:val="single"/>
    </w:rPr>
  </w:style>
  <w:style w:type="paragraph" w:styleId="ListParagraph">
    <w:name w:val="List Paragraph"/>
    <w:basedOn w:val="Normal"/>
    <w:uiPriority w:val="34"/>
    <w:qFormat/>
    <w:rsid w:val="00F61C41"/>
    <w:pPr>
      <w:ind w:left="720"/>
      <w:contextualSpacing/>
    </w:pPr>
  </w:style>
  <w:style w:type="paragraph" w:styleId="NoSpacing">
    <w:name w:val="No Spacing"/>
    <w:basedOn w:val="Normal"/>
    <w:uiPriority w:val="1"/>
    <w:qFormat/>
    <w:rsid w:val="0041494F"/>
    <w:pPr>
      <w:spacing w:after="0" w:line="240" w:lineRule="auto"/>
    </w:pPr>
    <w:rPr>
      <w:rFonts w:ascii="Calibri" w:hAnsi="Calibri" w:cs="Calibri"/>
    </w:rPr>
  </w:style>
  <w:style w:type="character" w:styleId="Strong">
    <w:name w:val="Strong"/>
    <w:basedOn w:val="DefaultParagraphFont"/>
    <w:uiPriority w:val="22"/>
    <w:qFormat/>
    <w:rsid w:val="00C950A8"/>
    <w:rPr>
      <w:b/>
      <w:bCs/>
    </w:rPr>
  </w:style>
  <w:style w:type="character" w:styleId="Emphasis">
    <w:name w:val="Emphasis"/>
    <w:basedOn w:val="DefaultParagraphFont"/>
    <w:uiPriority w:val="20"/>
    <w:qFormat/>
    <w:rsid w:val="00C950A8"/>
    <w:rPr>
      <w:i/>
      <w:iCs/>
    </w:rPr>
  </w:style>
  <w:style w:type="paragraph" w:customStyle="1" w:styleId="Default">
    <w:name w:val="Default"/>
    <w:rsid w:val="008A1F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BD"/>
    <w:rPr>
      <w:rFonts w:ascii="Segoe UI" w:hAnsi="Segoe UI" w:cs="Segoe UI"/>
      <w:sz w:val="18"/>
      <w:szCs w:val="18"/>
    </w:rPr>
  </w:style>
  <w:style w:type="paragraph" w:styleId="Header">
    <w:name w:val="header"/>
    <w:basedOn w:val="Normal"/>
    <w:link w:val="HeaderChar"/>
    <w:uiPriority w:val="99"/>
    <w:unhideWhenUsed/>
    <w:rsid w:val="00B1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92"/>
  </w:style>
  <w:style w:type="paragraph" w:styleId="Footer">
    <w:name w:val="footer"/>
    <w:basedOn w:val="Normal"/>
    <w:link w:val="FooterChar"/>
    <w:uiPriority w:val="99"/>
    <w:unhideWhenUsed/>
    <w:rsid w:val="00B1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3932">
      <w:bodyDiv w:val="1"/>
      <w:marLeft w:val="0"/>
      <w:marRight w:val="0"/>
      <w:marTop w:val="0"/>
      <w:marBottom w:val="0"/>
      <w:divBdr>
        <w:top w:val="none" w:sz="0" w:space="0" w:color="auto"/>
        <w:left w:val="none" w:sz="0" w:space="0" w:color="auto"/>
        <w:bottom w:val="none" w:sz="0" w:space="0" w:color="auto"/>
        <w:right w:val="none" w:sz="0" w:space="0" w:color="auto"/>
      </w:divBdr>
    </w:div>
    <w:div w:id="304314952">
      <w:bodyDiv w:val="1"/>
      <w:marLeft w:val="0"/>
      <w:marRight w:val="0"/>
      <w:marTop w:val="0"/>
      <w:marBottom w:val="0"/>
      <w:divBdr>
        <w:top w:val="none" w:sz="0" w:space="0" w:color="auto"/>
        <w:left w:val="none" w:sz="0" w:space="0" w:color="auto"/>
        <w:bottom w:val="none" w:sz="0" w:space="0" w:color="auto"/>
        <w:right w:val="none" w:sz="0" w:space="0" w:color="auto"/>
      </w:divBdr>
      <w:divsChild>
        <w:div w:id="947391578">
          <w:marLeft w:val="0"/>
          <w:marRight w:val="0"/>
          <w:marTop w:val="0"/>
          <w:marBottom w:val="0"/>
          <w:divBdr>
            <w:top w:val="none" w:sz="0" w:space="0" w:color="auto"/>
            <w:left w:val="none" w:sz="0" w:space="0" w:color="auto"/>
            <w:bottom w:val="none" w:sz="0" w:space="0" w:color="auto"/>
            <w:right w:val="none" w:sz="0" w:space="0" w:color="auto"/>
          </w:divBdr>
          <w:divsChild>
            <w:div w:id="1556503530">
              <w:marLeft w:val="0"/>
              <w:marRight w:val="0"/>
              <w:marTop w:val="0"/>
              <w:marBottom w:val="0"/>
              <w:divBdr>
                <w:top w:val="none" w:sz="0" w:space="0" w:color="auto"/>
                <w:left w:val="none" w:sz="0" w:space="0" w:color="auto"/>
                <w:bottom w:val="none" w:sz="0" w:space="0" w:color="auto"/>
                <w:right w:val="none" w:sz="0" w:space="0" w:color="auto"/>
              </w:divBdr>
            </w:div>
          </w:divsChild>
        </w:div>
        <w:div w:id="769857006">
          <w:marLeft w:val="0"/>
          <w:marRight w:val="0"/>
          <w:marTop w:val="0"/>
          <w:marBottom w:val="0"/>
          <w:divBdr>
            <w:top w:val="none" w:sz="0" w:space="0" w:color="auto"/>
            <w:left w:val="none" w:sz="0" w:space="0" w:color="auto"/>
            <w:bottom w:val="none" w:sz="0" w:space="0" w:color="auto"/>
            <w:right w:val="none" w:sz="0" w:space="0" w:color="auto"/>
          </w:divBdr>
          <w:divsChild>
            <w:div w:id="1933001774">
              <w:marLeft w:val="0"/>
              <w:marRight w:val="0"/>
              <w:marTop w:val="0"/>
              <w:marBottom w:val="0"/>
              <w:divBdr>
                <w:top w:val="none" w:sz="0" w:space="0" w:color="auto"/>
                <w:left w:val="none" w:sz="0" w:space="0" w:color="auto"/>
                <w:bottom w:val="none" w:sz="0" w:space="0" w:color="auto"/>
                <w:right w:val="none" w:sz="0" w:space="0" w:color="auto"/>
              </w:divBdr>
            </w:div>
          </w:divsChild>
        </w:div>
        <w:div w:id="624776692">
          <w:marLeft w:val="0"/>
          <w:marRight w:val="0"/>
          <w:marTop w:val="0"/>
          <w:marBottom w:val="0"/>
          <w:divBdr>
            <w:top w:val="none" w:sz="0" w:space="0" w:color="auto"/>
            <w:left w:val="none" w:sz="0" w:space="0" w:color="auto"/>
            <w:bottom w:val="none" w:sz="0" w:space="0" w:color="auto"/>
            <w:right w:val="none" w:sz="0" w:space="0" w:color="auto"/>
          </w:divBdr>
          <w:divsChild>
            <w:div w:id="1678923132">
              <w:marLeft w:val="0"/>
              <w:marRight w:val="0"/>
              <w:marTop w:val="0"/>
              <w:marBottom w:val="0"/>
              <w:divBdr>
                <w:top w:val="none" w:sz="0" w:space="0" w:color="auto"/>
                <w:left w:val="none" w:sz="0" w:space="0" w:color="auto"/>
                <w:bottom w:val="none" w:sz="0" w:space="0" w:color="auto"/>
                <w:right w:val="none" w:sz="0" w:space="0" w:color="auto"/>
              </w:divBdr>
            </w:div>
          </w:divsChild>
        </w:div>
        <w:div w:id="1426262671">
          <w:marLeft w:val="0"/>
          <w:marRight w:val="0"/>
          <w:marTop w:val="0"/>
          <w:marBottom w:val="0"/>
          <w:divBdr>
            <w:top w:val="none" w:sz="0" w:space="0" w:color="auto"/>
            <w:left w:val="none" w:sz="0" w:space="0" w:color="auto"/>
            <w:bottom w:val="none" w:sz="0" w:space="0" w:color="auto"/>
            <w:right w:val="none" w:sz="0" w:space="0" w:color="auto"/>
          </w:divBdr>
          <w:divsChild>
            <w:div w:id="169763769">
              <w:marLeft w:val="0"/>
              <w:marRight w:val="0"/>
              <w:marTop w:val="0"/>
              <w:marBottom w:val="0"/>
              <w:divBdr>
                <w:top w:val="none" w:sz="0" w:space="0" w:color="auto"/>
                <w:left w:val="none" w:sz="0" w:space="0" w:color="auto"/>
                <w:bottom w:val="none" w:sz="0" w:space="0" w:color="auto"/>
                <w:right w:val="none" w:sz="0" w:space="0" w:color="auto"/>
              </w:divBdr>
            </w:div>
          </w:divsChild>
        </w:div>
        <w:div w:id="1007517492">
          <w:marLeft w:val="0"/>
          <w:marRight w:val="0"/>
          <w:marTop w:val="0"/>
          <w:marBottom w:val="0"/>
          <w:divBdr>
            <w:top w:val="none" w:sz="0" w:space="0" w:color="auto"/>
            <w:left w:val="none" w:sz="0" w:space="0" w:color="auto"/>
            <w:bottom w:val="none" w:sz="0" w:space="0" w:color="auto"/>
            <w:right w:val="none" w:sz="0" w:space="0" w:color="auto"/>
          </w:divBdr>
          <w:divsChild>
            <w:div w:id="2831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387">
      <w:bodyDiv w:val="1"/>
      <w:marLeft w:val="0"/>
      <w:marRight w:val="0"/>
      <w:marTop w:val="0"/>
      <w:marBottom w:val="0"/>
      <w:divBdr>
        <w:top w:val="none" w:sz="0" w:space="0" w:color="auto"/>
        <w:left w:val="none" w:sz="0" w:space="0" w:color="auto"/>
        <w:bottom w:val="none" w:sz="0" w:space="0" w:color="auto"/>
        <w:right w:val="none" w:sz="0" w:space="0" w:color="auto"/>
      </w:divBdr>
    </w:div>
    <w:div w:id="448937998">
      <w:bodyDiv w:val="1"/>
      <w:marLeft w:val="0"/>
      <w:marRight w:val="0"/>
      <w:marTop w:val="0"/>
      <w:marBottom w:val="0"/>
      <w:divBdr>
        <w:top w:val="none" w:sz="0" w:space="0" w:color="auto"/>
        <w:left w:val="none" w:sz="0" w:space="0" w:color="auto"/>
        <w:bottom w:val="none" w:sz="0" w:space="0" w:color="auto"/>
        <w:right w:val="none" w:sz="0" w:space="0" w:color="auto"/>
      </w:divBdr>
    </w:div>
    <w:div w:id="523641797">
      <w:bodyDiv w:val="1"/>
      <w:marLeft w:val="0"/>
      <w:marRight w:val="0"/>
      <w:marTop w:val="0"/>
      <w:marBottom w:val="0"/>
      <w:divBdr>
        <w:top w:val="none" w:sz="0" w:space="0" w:color="auto"/>
        <w:left w:val="none" w:sz="0" w:space="0" w:color="auto"/>
        <w:bottom w:val="none" w:sz="0" w:space="0" w:color="auto"/>
        <w:right w:val="none" w:sz="0" w:space="0" w:color="auto"/>
      </w:divBdr>
    </w:div>
    <w:div w:id="700016364">
      <w:bodyDiv w:val="1"/>
      <w:marLeft w:val="0"/>
      <w:marRight w:val="0"/>
      <w:marTop w:val="0"/>
      <w:marBottom w:val="0"/>
      <w:divBdr>
        <w:top w:val="none" w:sz="0" w:space="0" w:color="auto"/>
        <w:left w:val="none" w:sz="0" w:space="0" w:color="auto"/>
        <w:bottom w:val="none" w:sz="0" w:space="0" w:color="auto"/>
        <w:right w:val="none" w:sz="0" w:space="0" w:color="auto"/>
      </w:divBdr>
    </w:div>
    <w:div w:id="701787557">
      <w:bodyDiv w:val="1"/>
      <w:marLeft w:val="0"/>
      <w:marRight w:val="0"/>
      <w:marTop w:val="0"/>
      <w:marBottom w:val="0"/>
      <w:divBdr>
        <w:top w:val="none" w:sz="0" w:space="0" w:color="auto"/>
        <w:left w:val="none" w:sz="0" w:space="0" w:color="auto"/>
        <w:bottom w:val="none" w:sz="0" w:space="0" w:color="auto"/>
        <w:right w:val="none" w:sz="0" w:space="0" w:color="auto"/>
      </w:divBdr>
    </w:div>
    <w:div w:id="779497356">
      <w:bodyDiv w:val="1"/>
      <w:marLeft w:val="0"/>
      <w:marRight w:val="0"/>
      <w:marTop w:val="0"/>
      <w:marBottom w:val="0"/>
      <w:divBdr>
        <w:top w:val="none" w:sz="0" w:space="0" w:color="auto"/>
        <w:left w:val="none" w:sz="0" w:space="0" w:color="auto"/>
        <w:bottom w:val="none" w:sz="0" w:space="0" w:color="auto"/>
        <w:right w:val="none" w:sz="0" w:space="0" w:color="auto"/>
      </w:divBdr>
    </w:div>
    <w:div w:id="945968206">
      <w:bodyDiv w:val="1"/>
      <w:marLeft w:val="0"/>
      <w:marRight w:val="0"/>
      <w:marTop w:val="0"/>
      <w:marBottom w:val="0"/>
      <w:divBdr>
        <w:top w:val="none" w:sz="0" w:space="0" w:color="auto"/>
        <w:left w:val="none" w:sz="0" w:space="0" w:color="auto"/>
        <w:bottom w:val="none" w:sz="0" w:space="0" w:color="auto"/>
        <w:right w:val="none" w:sz="0" w:space="0" w:color="auto"/>
      </w:divBdr>
    </w:div>
    <w:div w:id="961498882">
      <w:bodyDiv w:val="1"/>
      <w:marLeft w:val="0"/>
      <w:marRight w:val="0"/>
      <w:marTop w:val="0"/>
      <w:marBottom w:val="0"/>
      <w:divBdr>
        <w:top w:val="none" w:sz="0" w:space="0" w:color="auto"/>
        <w:left w:val="none" w:sz="0" w:space="0" w:color="auto"/>
        <w:bottom w:val="none" w:sz="0" w:space="0" w:color="auto"/>
        <w:right w:val="none" w:sz="0" w:space="0" w:color="auto"/>
      </w:divBdr>
    </w:div>
    <w:div w:id="1059212022">
      <w:bodyDiv w:val="1"/>
      <w:marLeft w:val="0"/>
      <w:marRight w:val="0"/>
      <w:marTop w:val="0"/>
      <w:marBottom w:val="0"/>
      <w:divBdr>
        <w:top w:val="none" w:sz="0" w:space="0" w:color="auto"/>
        <w:left w:val="none" w:sz="0" w:space="0" w:color="auto"/>
        <w:bottom w:val="none" w:sz="0" w:space="0" w:color="auto"/>
        <w:right w:val="none" w:sz="0" w:space="0" w:color="auto"/>
      </w:divBdr>
    </w:div>
    <w:div w:id="1471511276">
      <w:bodyDiv w:val="1"/>
      <w:marLeft w:val="0"/>
      <w:marRight w:val="0"/>
      <w:marTop w:val="0"/>
      <w:marBottom w:val="0"/>
      <w:divBdr>
        <w:top w:val="none" w:sz="0" w:space="0" w:color="auto"/>
        <w:left w:val="none" w:sz="0" w:space="0" w:color="auto"/>
        <w:bottom w:val="none" w:sz="0" w:space="0" w:color="auto"/>
        <w:right w:val="none" w:sz="0" w:space="0" w:color="auto"/>
      </w:divBdr>
    </w:div>
    <w:div w:id="1502697339">
      <w:bodyDiv w:val="1"/>
      <w:marLeft w:val="0"/>
      <w:marRight w:val="0"/>
      <w:marTop w:val="0"/>
      <w:marBottom w:val="0"/>
      <w:divBdr>
        <w:top w:val="none" w:sz="0" w:space="0" w:color="auto"/>
        <w:left w:val="none" w:sz="0" w:space="0" w:color="auto"/>
        <w:bottom w:val="none" w:sz="0" w:space="0" w:color="auto"/>
        <w:right w:val="none" w:sz="0" w:space="0" w:color="auto"/>
      </w:divBdr>
    </w:div>
    <w:div w:id="1846967883">
      <w:bodyDiv w:val="1"/>
      <w:marLeft w:val="0"/>
      <w:marRight w:val="0"/>
      <w:marTop w:val="0"/>
      <w:marBottom w:val="0"/>
      <w:divBdr>
        <w:top w:val="none" w:sz="0" w:space="0" w:color="auto"/>
        <w:left w:val="none" w:sz="0" w:space="0" w:color="auto"/>
        <w:bottom w:val="none" w:sz="0" w:space="0" w:color="auto"/>
        <w:right w:val="none" w:sz="0" w:space="0" w:color="auto"/>
      </w:divBdr>
    </w:div>
    <w:div w:id="18674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pesi.com/item/telehealth-mental-health-professionals-2day-distance-therapy-training-52191" TargetMode="External"/><Relationship Id="rId13" Type="http://schemas.openxmlformats.org/officeDocument/2006/relationships/hyperlink" Target="https://download.cnet.com/s/security-antivirus/windows/" TargetMode="External"/><Relationship Id="rId18" Type="http://schemas.openxmlformats.org/officeDocument/2006/relationships/hyperlink" Target="http://r20.rs6.net/tn.jsp?f=001zrjn1vd4k20j-ae0gb3zdNZvi94O0R5uphwCxEHnrXJD4ynXlGXcra4HGKhbRkk3ZzW5gVGHapVbMzGjvRy0b_KL5ThwMtEnZxsRaESZEqXHDFsUHo_UfvyMdZ-bY7M5ZXlytM_2OR9K6M1IQntIGS3c65QzAtaYpozrl5gql4f5myXMlHfwW34m0cTKl50AMQQ3pyxPs0KfqGpKxQP8wK68foMcQYOZhBYBx6rIFDenrO3m3sxkvSUoLH9I7DYGXfDG_poP68o=&amp;c=ddBrHDOKHrG3u1UgpD2I_Hb-3fK2bFyFExoIIGDgDRMISyKjVh8EZg==&amp;ch=ddxK8f0PcfiznyuSi4VP2TyQOSX8P611TCi1IRJiWg4Z6URWavISHA==" TargetMode="External"/><Relationship Id="rId26" Type="http://schemas.openxmlformats.org/officeDocument/2006/relationships/hyperlink" Target="https://casetext.com/regulation/kentucky-administrative-regulations/title-907-cabinet-for-health-and-family-services-department-for-medicaid-services/chapter-3-payment-and-services/section-907-kar-3170-effective-until-6142026telehealth-service-coverage-and-reimburse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legislature.ky.gov/law/kar/201/036/045.pdf" TargetMode="External"/><Relationship Id="rId34" Type="http://schemas.openxmlformats.org/officeDocument/2006/relationships/hyperlink" Target="https://aonaffinity-blob-cdn.azureedge.net/affinitytemplate-dev/media/nationalfloodservices/media/documents/cna_hp17-14_060117_cf_prod_sec.pdf" TargetMode="Externa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voice.google.com/" TargetMode="External"/><Relationship Id="rId25" Type="http://schemas.openxmlformats.org/officeDocument/2006/relationships/hyperlink" Target="https://apps.legislature.ky.gov/law/kar/201/036/045.pdf" TargetMode="External"/><Relationship Id="rId33" Type="http://schemas.openxmlformats.org/officeDocument/2006/relationships/hyperlink" Target="https://www.apa.org/practice/programs/dmhi/research-information/telepsychological-services-checklis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ku.zoom.us" TargetMode="External"/><Relationship Id="rId20" Type="http://schemas.openxmlformats.org/officeDocument/2006/relationships/hyperlink" Target="https://www.wku.edu/talleycounseling/resources.php" TargetMode="External"/><Relationship Id="rId29" Type="http://schemas.openxmlformats.org/officeDocument/2006/relationships/hyperlink" Target="https://zoom.us/docs/doc/Zoom-hipa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islature.ky.gov/law/kar/201/036/045.pdf" TargetMode="External"/><Relationship Id="rId24" Type="http://schemas.openxmlformats.org/officeDocument/2006/relationships/hyperlink" Target="file:///D:\Documents\COUNSELING\WKU%20Counseling\Clinical%20Coordinator\CC%20Portfolios\o%09http:\lpc.ky.gov\Laws%20and%20Regulations\Laws%20and%20Regulations%20Booklet.pdf" TargetMode="External"/><Relationship Id="rId32" Type="http://schemas.openxmlformats.org/officeDocument/2006/relationships/hyperlink" Target="https://www.apaservices.org/practice/news/covid19-psychology-services-protectio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ku.zoom.us" TargetMode="External"/><Relationship Id="rId23" Type="http://schemas.openxmlformats.org/officeDocument/2006/relationships/hyperlink" Target="https://www.counseling.org/knowledge-center/ethics" TargetMode="External"/><Relationship Id="rId28" Type="http://schemas.openxmlformats.org/officeDocument/2006/relationships/hyperlink" Target="https://www.hhs.gov/hipaa/for-professionals/special-topics/emergency-preparedness/notification-enforcement-discretion-telehealth/index.html" TargetMode="External"/><Relationship Id="rId36" Type="http://schemas.openxmlformats.org/officeDocument/2006/relationships/header" Target="header1.xml"/><Relationship Id="rId10" Type="http://schemas.openxmlformats.org/officeDocument/2006/relationships/hyperlink" Target="file:///D:\Documents\COUNSELING\WKU%20Counseling\Clinical%20Coordinator\CC%20Portfolios\o%09http:\lpc.ky.gov\Laws%20and%20Regulations\Laws%20and%20Regulations%20Booklet.pdf" TargetMode="External"/><Relationship Id="rId19" Type="http://schemas.openxmlformats.org/officeDocument/2006/relationships/hyperlink" Target="https://download.cnet.com/s/security-antivirus/windows/" TargetMode="External"/><Relationship Id="rId31" Type="http://schemas.openxmlformats.org/officeDocument/2006/relationships/hyperlink" Target="https://www.counseling.org/knowledge-center/mental-health-resources/trauma-disaster/telehealth-information-and-counselors-in-health-care" TargetMode="External"/><Relationship Id="rId4" Type="http://schemas.openxmlformats.org/officeDocument/2006/relationships/settings" Target="settings.xml"/><Relationship Id="rId9" Type="http://schemas.openxmlformats.org/officeDocument/2006/relationships/hyperlink" Target="mailto:WKU.CNS.clinical.coordinator@gmail.com" TargetMode="External"/><Relationship Id="rId14" Type="http://schemas.openxmlformats.org/officeDocument/2006/relationships/hyperlink" Target="https://zoom.us/docs/doc/Zoom-hipaa.pdf" TargetMode="External"/><Relationship Id="rId22" Type="http://schemas.openxmlformats.org/officeDocument/2006/relationships/hyperlink" Target="http://lpc.ky.gov/Laws%20and%20Regulations/Laws%20and%20Regulations%20Booklet.pdf" TargetMode="External"/><Relationship Id="rId27" Type="http://schemas.openxmlformats.org/officeDocument/2006/relationships/hyperlink" Target="https://www.counseling.org/knowledge-center/ethics" TargetMode="External"/><Relationship Id="rId30" Type="http://schemas.openxmlformats.org/officeDocument/2006/relationships/hyperlink" Target="https://www.aamft.org/Events/Coronavirus-Event-Status-Updates.aspx?WebsiteKey=8e8c9bd6-0b71-4cd1-a5ab-013b5f855b01" TargetMode="External"/><Relationship Id="rId35" Type="http://schemas.openxmlformats.org/officeDocument/2006/relationships/hyperlink" Target="https://www.socialworkers.org/Practice/Infectious-Disease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2F4B-2837-47B5-BBBA-E16F042A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Pence Wolf</dc:creator>
  <cp:keywords/>
  <dc:description/>
  <cp:lastModifiedBy>Cheryl Pence Wolf</cp:lastModifiedBy>
  <cp:revision>10</cp:revision>
  <dcterms:created xsi:type="dcterms:W3CDTF">2020-03-19T19:59:00Z</dcterms:created>
  <dcterms:modified xsi:type="dcterms:W3CDTF">2020-03-23T21:35:00Z</dcterms:modified>
</cp:coreProperties>
</file>