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16" w:rsidRDefault="00641341" w:rsidP="007A7905">
      <w:pPr>
        <w:spacing w:after="0" w:line="276" w:lineRule="auto"/>
        <w:jc w:val="center"/>
      </w:pPr>
      <w:r>
        <w:t xml:space="preserve">MPH </w:t>
      </w:r>
      <w:r w:rsidR="00E17260">
        <w:t xml:space="preserve">and BSPH </w:t>
      </w:r>
      <w:r w:rsidR="00695316">
        <w:t>Program Committee</w:t>
      </w:r>
    </w:p>
    <w:p w:rsidR="00641341" w:rsidRDefault="00866533" w:rsidP="007A7905">
      <w:pPr>
        <w:spacing w:after="0" w:line="276" w:lineRule="auto"/>
        <w:jc w:val="center"/>
      </w:pPr>
      <w:r>
        <w:t>Minutes</w:t>
      </w:r>
      <w:r w:rsidR="00641341">
        <w:t xml:space="preserve"> 1</w:t>
      </w:r>
      <w:r w:rsidR="00FE3DCD">
        <w:t>2/7</w:t>
      </w:r>
      <w:r w:rsidR="00AF4BA9">
        <w:t>/201</w:t>
      </w:r>
      <w:r w:rsidR="00641341">
        <w:t>6</w:t>
      </w:r>
    </w:p>
    <w:p w:rsidR="0016521A" w:rsidRDefault="0016521A" w:rsidP="007A7905">
      <w:pPr>
        <w:spacing w:after="0" w:line="276" w:lineRule="auto"/>
        <w:jc w:val="center"/>
      </w:pPr>
      <w:r>
        <w:t>GRH 3002; 12:30 – 2 p.m.</w:t>
      </w:r>
    </w:p>
    <w:p w:rsidR="00641341" w:rsidRDefault="00641341" w:rsidP="007A7905">
      <w:pPr>
        <w:spacing w:after="0" w:line="276" w:lineRule="auto"/>
      </w:pPr>
    </w:p>
    <w:p w:rsidR="00866533" w:rsidRDefault="00AF4BA9" w:rsidP="007A7905">
      <w:pPr>
        <w:spacing w:after="0" w:line="276" w:lineRule="auto"/>
      </w:pPr>
      <w:r>
        <w:t xml:space="preserve">Faculty Present: </w:t>
      </w:r>
      <w:r w:rsidR="00866533">
        <w:t>Basham, Ding, E</w:t>
      </w:r>
      <w:r>
        <w:t xml:space="preserve">nglish, Farrell, Gardner, </w:t>
      </w:r>
      <w:r w:rsidR="00866533">
        <w:t xml:space="preserve"> Kim, Lartey, </w:t>
      </w:r>
      <w:r w:rsidR="0006268D">
        <w:t xml:space="preserve"> Macy, </w:t>
      </w:r>
      <w:bookmarkStart w:id="0" w:name="_GoBack"/>
      <w:bookmarkEnd w:id="0"/>
      <w:r w:rsidR="00866533">
        <w:t>Shearer</w:t>
      </w:r>
      <w:r w:rsidR="00B12829">
        <w:t>, Watkins</w:t>
      </w:r>
    </w:p>
    <w:p w:rsidR="00866533" w:rsidRDefault="00AF4BA9" w:rsidP="007A7905">
      <w:pPr>
        <w:spacing w:after="0" w:line="276" w:lineRule="auto"/>
      </w:pPr>
      <w:r>
        <w:t>Students Present: Ascencio, Jacob</w:t>
      </w:r>
    </w:p>
    <w:p w:rsidR="00AF4BA9" w:rsidRDefault="00AF4BA9" w:rsidP="007A7905">
      <w:pPr>
        <w:spacing w:after="0" w:line="276" w:lineRule="auto"/>
        <w:rPr>
          <w:b/>
        </w:rPr>
      </w:pPr>
    </w:p>
    <w:p w:rsidR="00695316" w:rsidRDefault="00866533" w:rsidP="007A7905">
      <w:pPr>
        <w:spacing w:after="0" w:line="276" w:lineRule="auto"/>
      </w:pPr>
      <w:r w:rsidRPr="00C00AA0">
        <w:rPr>
          <w:b/>
        </w:rPr>
        <w:t>Watkins/English motion</w:t>
      </w:r>
      <w:r>
        <w:t xml:space="preserve"> to a</w:t>
      </w:r>
      <w:r w:rsidR="00947F4F">
        <w:t>pprove</w:t>
      </w:r>
      <w:r>
        <w:t>d</w:t>
      </w:r>
      <w:r w:rsidR="00947F4F">
        <w:t xml:space="preserve"> </w:t>
      </w:r>
      <w:r w:rsidR="00C00AA0">
        <w:t>November minutes; passed</w:t>
      </w:r>
      <w:r>
        <w:t xml:space="preserve"> unanimously</w:t>
      </w:r>
    </w:p>
    <w:p w:rsidR="00866533" w:rsidRDefault="00866533" w:rsidP="007A7905">
      <w:pPr>
        <w:spacing w:after="0" w:line="276" w:lineRule="auto"/>
      </w:pPr>
    </w:p>
    <w:p w:rsidR="00866533" w:rsidRDefault="00866533" w:rsidP="007A7905">
      <w:pPr>
        <w:spacing w:after="0" w:line="276" w:lineRule="auto"/>
      </w:pPr>
      <w:r>
        <w:t>Dr. Eric Reed, Interim Dean of the Graduate School, discussed the Pathways program with the faculty</w:t>
      </w:r>
      <w:r w:rsidR="00F51292">
        <w:t>. The program is designed for international graduate applicants who may not meet conditions for full admission, but for whom a conditional admission would affect the ability to get a visa.  Rather than being admitted into the MPH program, these applicants would be admitted into a pathway program that consists of courses we identify.  Pathway students who successfully complete that program would then be admitted fully into the MPH program.  The faculty will discuss adopting the pathways program after program revisions are completed.</w:t>
      </w:r>
    </w:p>
    <w:p w:rsidR="00F51292" w:rsidRDefault="00F51292" w:rsidP="007A7905">
      <w:pPr>
        <w:spacing w:after="0" w:line="276" w:lineRule="auto"/>
      </w:pPr>
    </w:p>
    <w:p w:rsidR="00F51292" w:rsidRDefault="00F51292" w:rsidP="00F51292">
      <w:pPr>
        <w:spacing w:after="0" w:line="276" w:lineRule="auto"/>
      </w:pPr>
      <w:r>
        <w:t xml:space="preserve">Gardner/Lartey reported on steering committee meeting: Steering committee supportive of having internship as option, rather than requirement, and of doing away with existing concentrations. </w:t>
      </w:r>
      <w:r w:rsidR="00B12829">
        <w:t xml:space="preserve"> Next steering meeting will be in February.</w:t>
      </w:r>
    </w:p>
    <w:p w:rsidR="00F51292" w:rsidRDefault="00F51292" w:rsidP="00F51292">
      <w:pPr>
        <w:spacing w:after="0" w:line="276" w:lineRule="auto"/>
      </w:pPr>
    </w:p>
    <w:p w:rsidR="005D6198" w:rsidRDefault="00F51292" w:rsidP="007A7905">
      <w:pPr>
        <w:spacing w:after="0" w:line="276" w:lineRule="auto"/>
      </w:pPr>
      <w:r>
        <w:t>Faculty were reminded about completing the curricular competency a</w:t>
      </w:r>
      <w:r w:rsidR="008D2B2F">
        <w:t>li</w:t>
      </w:r>
      <w:r w:rsidR="005D6198">
        <w:t>g</w:t>
      </w:r>
      <w:r w:rsidR="008D2B2F">
        <w:t>n</w:t>
      </w:r>
      <w:r w:rsidR="005D6198">
        <w:t>ment</w:t>
      </w:r>
      <w:r>
        <w:t>, due Dec. 19</w:t>
      </w:r>
    </w:p>
    <w:p w:rsidR="00B12829" w:rsidRDefault="00B12829" w:rsidP="007A7905">
      <w:pPr>
        <w:spacing w:after="0" w:line="276" w:lineRule="auto"/>
      </w:pPr>
    </w:p>
    <w:p w:rsidR="00B12829" w:rsidRDefault="00B12829" w:rsidP="00B12829">
      <w:pPr>
        <w:spacing w:after="0" w:line="276" w:lineRule="auto"/>
      </w:pPr>
      <w:r>
        <w:t>There were no standing or ad hoc committee reports.</w:t>
      </w:r>
    </w:p>
    <w:p w:rsidR="00866533" w:rsidRDefault="00866533" w:rsidP="005D6198">
      <w:pPr>
        <w:spacing w:after="0" w:line="276" w:lineRule="auto"/>
      </w:pPr>
    </w:p>
    <w:p w:rsidR="00FE3DCD" w:rsidRDefault="00F51292" w:rsidP="005D6198">
      <w:pPr>
        <w:spacing w:after="0" w:line="276" w:lineRule="auto"/>
      </w:pPr>
      <w:r>
        <w:t xml:space="preserve">In new business, </w:t>
      </w:r>
      <w:r w:rsidR="00866533" w:rsidRPr="00C00AA0">
        <w:rPr>
          <w:b/>
        </w:rPr>
        <w:t>Watkins/English m</w:t>
      </w:r>
      <w:r w:rsidR="00ED7D7B" w:rsidRPr="00C00AA0">
        <w:rPr>
          <w:b/>
        </w:rPr>
        <w:t>otion</w:t>
      </w:r>
      <w:r w:rsidR="00ED7D7B">
        <w:t xml:space="preserve"> to approve policies/procedures for </w:t>
      </w:r>
      <w:r w:rsidR="00866533">
        <w:t>MPH Curriculum Committee; passed unanimously</w:t>
      </w:r>
      <w:r>
        <w:t>;</w:t>
      </w:r>
    </w:p>
    <w:p w:rsidR="00866533" w:rsidRDefault="00866533" w:rsidP="005D6198">
      <w:pPr>
        <w:spacing w:after="0" w:line="276" w:lineRule="auto"/>
      </w:pPr>
    </w:p>
    <w:p w:rsidR="00866533" w:rsidRDefault="00866533" w:rsidP="00866533">
      <w:pPr>
        <w:spacing w:after="0" w:line="276" w:lineRule="auto"/>
      </w:pPr>
      <w:r w:rsidRPr="00C00AA0">
        <w:rPr>
          <w:b/>
        </w:rPr>
        <w:t>Lartey/Basham motion</w:t>
      </w:r>
      <w:r>
        <w:t xml:space="preserve"> to approve policies/procedures for MPH and BSPH Curriculum Committees; passed unanimously</w:t>
      </w:r>
      <w:r w:rsidR="00F51292">
        <w:t>; and,</w:t>
      </w:r>
    </w:p>
    <w:p w:rsidR="00866533" w:rsidRDefault="00866533" w:rsidP="005D6198">
      <w:pPr>
        <w:spacing w:after="0" w:line="276" w:lineRule="auto"/>
      </w:pPr>
    </w:p>
    <w:p w:rsidR="000D0E8C" w:rsidRDefault="00866533" w:rsidP="005D6198">
      <w:pPr>
        <w:spacing w:after="0" w:line="276" w:lineRule="auto"/>
        <w:rPr>
          <w:sz w:val="20"/>
          <w:szCs w:val="20"/>
        </w:rPr>
      </w:pPr>
      <w:r w:rsidRPr="00C00AA0">
        <w:rPr>
          <w:b/>
        </w:rPr>
        <w:t>Farrell/English m</w:t>
      </w:r>
      <w:r w:rsidR="000D0E8C" w:rsidRPr="00C00AA0">
        <w:rPr>
          <w:b/>
          <w:sz w:val="20"/>
          <w:szCs w:val="20"/>
        </w:rPr>
        <w:t>otion</w:t>
      </w:r>
      <w:r w:rsidR="000D0E8C">
        <w:rPr>
          <w:sz w:val="20"/>
          <w:szCs w:val="20"/>
        </w:rPr>
        <w:t xml:space="preserve"> to approve revised policies/procedures for </w:t>
      </w:r>
      <w:r w:rsidR="000D0E8C" w:rsidRPr="00866533">
        <w:rPr>
          <w:sz w:val="20"/>
          <w:szCs w:val="20"/>
        </w:rPr>
        <w:t>MPH-BSPH Joint Assessment Committee</w:t>
      </w:r>
      <w:r>
        <w:rPr>
          <w:sz w:val="20"/>
          <w:szCs w:val="20"/>
        </w:rPr>
        <w:t xml:space="preserve">; passed unanimously. </w:t>
      </w:r>
    </w:p>
    <w:p w:rsidR="00866533" w:rsidRDefault="00866533" w:rsidP="00866533">
      <w:pPr>
        <w:spacing w:after="0" w:line="276" w:lineRule="auto"/>
        <w:rPr>
          <w:sz w:val="20"/>
          <w:szCs w:val="20"/>
        </w:rPr>
      </w:pPr>
    </w:p>
    <w:p w:rsidR="005B0D63" w:rsidRDefault="005B0D63" w:rsidP="00866533">
      <w:pPr>
        <w:spacing w:after="0" w:line="276" w:lineRule="auto"/>
        <w:rPr>
          <w:sz w:val="20"/>
          <w:szCs w:val="20"/>
        </w:rPr>
      </w:pPr>
      <w:r>
        <w:rPr>
          <w:sz w:val="20"/>
          <w:szCs w:val="20"/>
        </w:rPr>
        <w:t xml:space="preserve"> </w:t>
      </w:r>
      <w:r w:rsidR="00ED7D7B">
        <w:rPr>
          <w:sz w:val="20"/>
          <w:szCs w:val="20"/>
        </w:rPr>
        <w:t>Motion</w:t>
      </w:r>
      <w:r w:rsidR="00B12829">
        <w:rPr>
          <w:sz w:val="20"/>
          <w:szCs w:val="20"/>
        </w:rPr>
        <w:t xml:space="preserve"> was sought</w:t>
      </w:r>
      <w:r w:rsidR="00ED7D7B">
        <w:rPr>
          <w:sz w:val="20"/>
          <w:szCs w:val="20"/>
        </w:rPr>
        <w:t xml:space="preserve"> to change MPH and BSPH programs to generalist only </w:t>
      </w:r>
      <w:r w:rsidR="005623E0">
        <w:rPr>
          <w:sz w:val="20"/>
          <w:szCs w:val="20"/>
        </w:rPr>
        <w:t>b</w:t>
      </w:r>
      <w:r w:rsidR="00B12829">
        <w:rPr>
          <w:sz w:val="20"/>
          <w:szCs w:val="20"/>
        </w:rPr>
        <w:t>eginning fall 2017.  Considerable discussion followed on pros and cons.  Rather than voting at that time, faculty requested an electronic poll be taken to allow more time to reflect.  Gardner stated she’d send out a poll.</w:t>
      </w:r>
    </w:p>
    <w:p w:rsidR="00B12829" w:rsidRDefault="00B12829" w:rsidP="00866533">
      <w:pPr>
        <w:spacing w:after="0" w:line="276" w:lineRule="auto"/>
        <w:rPr>
          <w:sz w:val="20"/>
          <w:szCs w:val="20"/>
        </w:rPr>
      </w:pPr>
    </w:p>
    <w:p w:rsidR="00B12829" w:rsidRDefault="00B12829" w:rsidP="00866533">
      <w:pPr>
        <w:spacing w:after="0" w:line="276" w:lineRule="auto"/>
        <w:rPr>
          <w:sz w:val="20"/>
          <w:szCs w:val="20"/>
        </w:rPr>
      </w:pPr>
      <w:r>
        <w:rPr>
          <w:sz w:val="20"/>
          <w:szCs w:val="20"/>
        </w:rPr>
        <w:t>The meeting adjourned without formal motion</w:t>
      </w:r>
    </w:p>
    <w:p w:rsidR="00641341" w:rsidRDefault="00641341" w:rsidP="00ED7D7B">
      <w:pPr>
        <w:spacing w:after="0" w:line="276" w:lineRule="auto"/>
      </w:pPr>
    </w:p>
    <w:sectPr w:rsidR="0064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41"/>
    <w:rsid w:val="000564E4"/>
    <w:rsid w:val="0006268D"/>
    <w:rsid w:val="0007632E"/>
    <w:rsid w:val="000A2A86"/>
    <w:rsid w:val="000D0E8C"/>
    <w:rsid w:val="0016521A"/>
    <w:rsid w:val="002600CE"/>
    <w:rsid w:val="002D1EC7"/>
    <w:rsid w:val="00351378"/>
    <w:rsid w:val="003751C3"/>
    <w:rsid w:val="0040688E"/>
    <w:rsid w:val="004159F3"/>
    <w:rsid w:val="0046363F"/>
    <w:rsid w:val="004A7766"/>
    <w:rsid w:val="00537689"/>
    <w:rsid w:val="005623E0"/>
    <w:rsid w:val="005A2258"/>
    <w:rsid w:val="005B0D63"/>
    <w:rsid w:val="005C596C"/>
    <w:rsid w:val="005D6198"/>
    <w:rsid w:val="00641341"/>
    <w:rsid w:val="00695316"/>
    <w:rsid w:val="006C1166"/>
    <w:rsid w:val="006F586E"/>
    <w:rsid w:val="007A7905"/>
    <w:rsid w:val="00866533"/>
    <w:rsid w:val="0088499C"/>
    <w:rsid w:val="008D2B2F"/>
    <w:rsid w:val="00902BC2"/>
    <w:rsid w:val="00947F4F"/>
    <w:rsid w:val="00A939B3"/>
    <w:rsid w:val="00AC6BC4"/>
    <w:rsid w:val="00AF4BA9"/>
    <w:rsid w:val="00B12829"/>
    <w:rsid w:val="00B23BB1"/>
    <w:rsid w:val="00B26F54"/>
    <w:rsid w:val="00C00AA0"/>
    <w:rsid w:val="00DF60E6"/>
    <w:rsid w:val="00E056ED"/>
    <w:rsid w:val="00E17260"/>
    <w:rsid w:val="00E72B99"/>
    <w:rsid w:val="00ED7D7B"/>
    <w:rsid w:val="00EE7D81"/>
    <w:rsid w:val="00F51292"/>
    <w:rsid w:val="00FE3DCD"/>
    <w:rsid w:val="00FE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5A1FD-55BD-4E54-98E7-ABBE60D8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60"/>
    <w:rPr>
      <w:color w:val="0563C1" w:themeColor="hyperlink"/>
      <w:u w:val="single"/>
    </w:rPr>
  </w:style>
  <w:style w:type="character" w:styleId="FollowedHyperlink">
    <w:name w:val="FollowedHyperlink"/>
    <w:basedOn w:val="DefaultParagraphFont"/>
    <w:uiPriority w:val="99"/>
    <w:semiHidden/>
    <w:unhideWhenUsed/>
    <w:rsid w:val="006F586E"/>
    <w:rPr>
      <w:color w:val="954F72" w:themeColor="followedHyperlink"/>
      <w:u w:val="single"/>
    </w:rPr>
  </w:style>
  <w:style w:type="paragraph" w:styleId="NormalWeb">
    <w:name w:val="Normal (Web)"/>
    <w:basedOn w:val="Normal"/>
    <w:uiPriority w:val="99"/>
    <w:semiHidden/>
    <w:unhideWhenUsed/>
    <w:rsid w:val="00375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681">
      <w:bodyDiv w:val="1"/>
      <w:marLeft w:val="0"/>
      <w:marRight w:val="0"/>
      <w:marTop w:val="0"/>
      <w:marBottom w:val="0"/>
      <w:divBdr>
        <w:top w:val="none" w:sz="0" w:space="0" w:color="auto"/>
        <w:left w:val="none" w:sz="0" w:space="0" w:color="auto"/>
        <w:bottom w:val="none" w:sz="0" w:space="0" w:color="auto"/>
        <w:right w:val="none" w:sz="0" w:space="0" w:color="auto"/>
      </w:divBdr>
    </w:div>
    <w:div w:id="14195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6</cp:revision>
  <cp:lastPrinted>2016-11-16T16:46:00Z</cp:lastPrinted>
  <dcterms:created xsi:type="dcterms:W3CDTF">2017-02-01T02:24:00Z</dcterms:created>
  <dcterms:modified xsi:type="dcterms:W3CDTF">2017-06-13T23:15:00Z</dcterms:modified>
</cp:coreProperties>
</file>