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09" w:rsidRDefault="00AE7809"/>
    <w:tbl>
      <w:tblPr>
        <w:tblStyle w:val="TableGrid"/>
        <w:tblW w:w="12950" w:type="dxa"/>
        <w:tblLook w:val="04A0" w:firstRow="1" w:lastRow="0" w:firstColumn="1" w:lastColumn="0" w:noHBand="0" w:noVBand="1"/>
      </w:tblPr>
      <w:tblGrid>
        <w:gridCol w:w="990"/>
        <w:gridCol w:w="1163"/>
        <w:gridCol w:w="3765"/>
        <w:gridCol w:w="4578"/>
        <w:gridCol w:w="2454"/>
      </w:tblGrid>
      <w:tr w:rsidR="00AE7809" w:rsidRPr="008D6D45" w:rsidTr="00AE7809">
        <w:tc>
          <w:tcPr>
            <w:tcW w:w="990" w:type="dxa"/>
            <w:vMerge w:val="restart"/>
          </w:tcPr>
          <w:p w:rsidR="00AE7809" w:rsidRPr="00AE7809" w:rsidRDefault="00AE7809">
            <w:pPr>
              <w:rPr>
                <w:sz w:val="24"/>
                <w:szCs w:val="24"/>
                <w:u w:val="single"/>
              </w:rPr>
            </w:pPr>
            <w:r>
              <w:rPr>
                <w:sz w:val="24"/>
                <w:szCs w:val="24"/>
                <w:u w:val="single"/>
              </w:rPr>
              <w:t xml:space="preserve">         Rating</w:t>
            </w:r>
          </w:p>
          <w:p w:rsidR="00AE7809" w:rsidRPr="008D6D45" w:rsidRDefault="00AE7809">
            <w:pPr>
              <w:rPr>
                <w:sz w:val="24"/>
                <w:szCs w:val="24"/>
              </w:rPr>
            </w:pPr>
          </w:p>
        </w:tc>
        <w:tc>
          <w:tcPr>
            <w:tcW w:w="1163" w:type="dxa"/>
          </w:tcPr>
          <w:p w:rsidR="00AE7809" w:rsidRPr="008D6D45" w:rsidRDefault="00AE7809">
            <w:pPr>
              <w:rPr>
                <w:sz w:val="24"/>
                <w:szCs w:val="24"/>
              </w:rPr>
            </w:pPr>
            <w:r w:rsidRPr="008D6D45">
              <w:rPr>
                <w:sz w:val="24"/>
                <w:szCs w:val="24"/>
              </w:rPr>
              <w:t>Course #</w:t>
            </w:r>
          </w:p>
        </w:tc>
        <w:tc>
          <w:tcPr>
            <w:tcW w:w="3765" w:type="dxa"/>
          </w:tcPr>
          <w:p w:rsidR="00AE7809" w:rsidRPr="008D6D45" w:rsidRDefault="00AE7809" w:rsidP="008D6D45">
            <w:pPr>
              <w:rPr>
                <w:sz w:val="24"/>
                <w:szCs w:val="24"/>
              </w:rPr>
            </w:pPr>
            <w:r w:rsidRPr="008D6D45">
              <w:rPr>
                <w:sz w:val="24"/>
                <w:szCs w:val="24"/>
              </w:rPr>
              <w:t xml:space="preserve">Course Learning Objective </w:t>
            </w:r>
          </w:p>
        </w:tc>
        <w:tc>
          <w:tcPr>
            <w:tcW w:w="4578" w:type="dxa"/>
          </w:tcPr>
          <w:p w:rsidR="00AE7809" w:rsidRPr="008D6D45" w:rsidRDefault="00AE7809">
            <w:pPr>
              <w:rPr>
                <w:sz w:val="24"/>
                <w:szCs w:val="24"/>
              </w:rPr>
            </w:pPr>
            <w:r w:rsidRPr="008D6D45">
              <w:rPr>
                <w:sz w:val="24"/>
                <w:szCs w:val="24"/>
              </w:rPr>
              <w:t>Course Content/Activity</w:t>
            </w:r>
          </w:p>
        </w:tc>
        <w:tc>
          <w:tcPr>
            <w:tcW w:w="2454" w:type="dxa"/>
          </w:tcPr>
          <w:p w:rsidR="00AE7809" w:rsidRPr="008D6D45" w:rsidRDefault="00AE7809">
            <w:pPr>
              <w:rPr>
                <w:sz w:val="24"/>
                <w:szCs w:val="24"/>
              </w:rPr>
            </w:pPr>
            <w:r w:rsidRPr="008D6D45">
              <w:rPr>
                <w:sz w:val="24"/>
                <w:szCs w:val="24"/>
              </w:rPr>
              <w:t>Assessment of content</w:t>
            </w:r>
          </w:p>
        </w:tc>
      </w:tr>
      <w:tr w:rsidR="00AE7809" w:rsidRPr="008D6D45" w:rsidTr="00AE7809">
        <w:tc>
          <w:tcPr>
            <w:tcW w:w="990" w:type="dxa"/>
            <w:vMerge/>
            <w:shd w:val="clear" w:color="auto" w:fill="D0CECE" w:themeFill="background2" w:themeFillShade="E6"/>
          </w:tcPr>
          <w:p w:rsidR="00AE7809" w:rsidRPr="008D6D45" w:rsidRDefault="00AE7809">
            <w:pPr>
              <w:rPr>
                <w:b/>
                <w:sz w:val="24"/>
                <w:szCs w:val="24"/>
              </w:rPr>
            </w:pPr>
          </w:p>
        </w:tc>
        <w:tc>
          <w:tcPr>
            <w:tcW w:w="11960" w:type="dxa"/>
            <w:gridSpan w:val="4"/>
            <w:shd w:val="clear" w:color="auto" w:fill="D0CECE" w:themeFill="background2" w:themeFillShade="E6"/>
          </w:tcPr>
          <w:p w:rsidR="00AE7809" w:rsidRPr="008D6D45" w:rsidRDefault="00AE7809">
            <w:pPr>
              <w:rPr>
                <w:b/>
                <w:sz w:val="24"/>
                <w:szCs w:val="24"/>
              </w:rPr>
            </w:pPr>
            <w:r w:rsidRPr="008D6D45">
              <w:rPr>
                <w:b/>
                <w:sz w:val="24"/>
                <w:szCs w:val="24"/>
              </w:rPr>
              <w:t xml:space="preserve">Evidence-based Approaches to Public Health </w:t>
            </w:r>
          </w:p>
        </w:tc>
      </w:tr>
      <w:tr w:rsidR="00AE7809" w:rsidRPr="008D6D45" w:rsidTr="00AE7809">
        <w:tc>
          <w:tcPr>
            <w:tcW w:w="990" w:type="dxa"/>
            <w:vMerge/>
          </w:tcPr>
          <w:p w:rsidR="00AE7809" w:rsidRPr="008D6D45" w:rsidRDefault="00AE7809">
            <w:pPr>
              <w:rPr>
                <w:b/>
                <w:sz w:val="24"/>
                <w:szCs w:val="24"/>
              </w:rPr>
            </w:pPr>
          </w:p>
        </w:tc>
        <w:tc>
          <w:tcPr>
            <w:tcW w:w="11960" w:type="dxa"/>
            <w:gridSpan w:val="4"/>
          </w:tcPr>
          <w:p w:rsidR="00AE7809" w:rsidRPr="008D6D45" w:rsidRDefault="00AE7809">
            <w:pPr>
              <w:rPr>
                <w:b/>
                <w:sz w:val="24"/>
                <w:szCs w:val="24"/>
              </w:rPr>
            </w:pPr>
            <w:r w:rsidRPr="008D6D45">
              <w:rPr>
                <w:b/>
                <w:sz w:val="24"/>
                <w:szCs w:val="24"/>
              </w:rPr>
              <w:t>1. Apply epidemiological methods to the breadth of settings and situations in public health practice</w:t>
            </w:r>
          </w:p>
        </w:tc>
      </w:tr>
      <w:tr w:rsidR="00AE7809" w:rsidRPr="008D6D45" w:rsidTr="00AE7809">
        <w:tc>
          <w:tcPr>
            <w:tcW w:w="990" w:type="dxa"/>
          </w:tcPr>
          <w:p w:rsidR="00AE7809" w:rsidRPr="008D6D45" w:rsidRDefault="00AE7809" w:rsidP="00374271">
            <w:pPr>
              <w:pStyle w:val="xdefault"/>
              <w:spacing w:after="13" w:afterAutospacing="0"/>
              <w:rPr>
                <w:rFonts w:asciiTheme="minorHAnsi" w:hAnsiTheme="minorHAnsi"/>
              </w:rPr>
            </w:pPr>
          </w:p>
        </w:tc>
        <w:tc>
          <w:tcPr>
            <w:tcW w:w="1163" w:type="dxa"/>
          </w:tcPr>
          <w:p w:rsidR="00AE7809" w:rsidRPr="008D6D45" w:rsidRDefault="00AE7809" w:rsidP="00374271">
            <w:pPr>
              <w:pStyle w:val="xdefault"/>
              <w:spacing w:after="13" w:afterAutospacing="0"/>
              <w:rPr>
                <w:rFonts w:asciiTheme="minorHAnsi" w:hAnsiTheme="minorHAnsi"/>
              </w:rPr>
            </w:pPr>
            <w:r w:rsidRPr="008D6D45">
              <w:rPr>
                <w:rFonts w:asciiTheme="minorHAnsi" w:hAnsiTheme="minorHAnsi"/>
              </w:rPr>
              <w:t>PH 582 (MG)</w:t>
            </w:r>
          </w:p>
        </w:tc>
        <w:tc>
          <w:tcPr>
            <w:tcW w:w="3765" w:type="dxa"/>
          </w:tcPr>
          <w:p w:rsidR="00AE7809" w:rsidRPr="008D6D45" w:rsidRDefault="00AE7809" w:rsidP="00A90DD7">
            <w:pPr>
              <w:autoSpaceDE w:val="0"/>
              <w:autoSpaceDN w:val="0"/>
              <w:adjustRightInd w:val="0"/>
              <w:rPr>
                <w:rFonts w:cs="Arial"/>
                <w:bCs/>
                <w:sz w:val="24"/>
                <w:szCs w:val="24"/>
              </w:rPr>
            </w:pPr>
            <w:r w:rsidRPr="008D6D45">
              <w:rPr>
                <w:rFonts w:cs="Arial"/>
                <w:bCs/>
                <w:sz w:val="24"/>
                <w:szCs w:val="24"/>
              </w:rPr>
              <w:t>Calculate and interpret measures of disease frequency to assess the magnitude of disease in a population.</w:t>
            </w:r>
          </w:p>
          <w:p w:rsidR="00AE7809" w:rsidRPr="008D6D45" w:rsidRDefault="00AE7809" w:rsidP="00A90DD7">
            <w:pPr>
              <w:pStyle w:val="ListParagraph"/>
              <w:autoSpaceDE w:val="0"/>
              <w:autoSpaceDN w:val="0"/>
              <w:adjustRightInd w:val="0"/>
              <w:spacing w:after="0" w:line="240" w:lineRule="auto"/>
              <w:ind w:left="450"/>
              <w:rPr>
                <w:rFonts w:asciiTheme="minorHAnsi" w:hAnsiTheme="minorHAnsi" w:cs="Arial"/>
                <w:bCs/>
                <w:sz w:val="24"/>
                <w:szCs w:val="24"/>
              </w:rPr>
            </w:pPr>
          </w:p>
          <w:p w:rsidR="00AE7809" w:rsidRPr="008D6D45" w:rsidRDefault="00AE7809" w:rsidP="00A90DD7">
            <w:pPr>
              <w:autoSpaceDE w:val="0"/>
              <w:autoSpaceDN w:val="0"/>
              <w:adjustRightInd w:val="0"/>
              <w:rPr>
                <w:rFonts w:cs="Arial"/>
                <w:bCs/>
                <w:sz w:val="24"/>
                <w:szCs w:val="24"/>
              </w:rPr>
            </w:pPr>
            <w:r w:rsidRPr="008D6D45">
              <w:rPr>
                <w:rFonts w:cs="Arial"/>
                <w:bCs/>
                <w:sz w:val="24"/>
                <w:szCs w:val="24"/>
              </w:rPr>
              <w:t>Calculate and interpret basic measures of effect used in descriptive epidemiology.</w:t>
            </w:r>
          </w:p>
          <w:p w:rsidR="00AE7809" w:rsidRPr="008D6D45" w:rsidRDefault="00AE7809" w:rsidP="00A90DD7">
            <w:pPr>
              <w:autoSpaceDE w:val="0"/>
              <w:autoSpaceDN w:val="0"/>
              <w:adjustRightInd w:val="0"/>
              <w:rPr>
                <w:rFonts w:cs="Arial"/>
                <w:bCs/>
                <w:i/>
                <w:sz w:val="24"/>
                <w:szCs w:val="24"/>
              </w:rPr>
            </w:pPr>
          </w:p>
          <w:p w:rsidR="00AE7809" w:rsidRPr="008D6D45" w:rsidRDefault="00AE7809" w:rsidP="00A90DD7">
            <w:pPr>
              <w:rPr>
                <w:rFonts w:cs="Arial"/>
                <w:sz w:val="24"/>
                <w:szCs w:val="24"/>
              </w:rPr>
            </w:pPr>
            <w:r w:rsidRPr="008D6D45">
              <w:rPr>
                <w:rFonts w:cs="Arial"/>
                <w:bCs/>
                <w:sz w:val="24"/>
                <w:szCs w:val="24"/>
              </w:rPr>
              <w:t>Directly and indirectly standardize epidemiological data and interpret findings.</w:t>
            </w:r>
          </w:p>
          <w:p w:rsidR="00AE7809" w:rsidRPr="008D6D45" w:rsidRDefault="00AE7809" w:rsidP="00A90DD7">
            <w:pPr>
              <w:rPr>
                <w:rFonts w:cs="Arial"/>
                <w:i/>
                <w:sz w:val="24"/>
                <w:szCs w:val="24"/>
              </w:rPr>
            </w:pPr>
            <w:r w:rsidRPr="008D6D45">
              <w:rPr>
                <w:rFonts w:cs="Arial"/>
                <w:sz w:val="24"/>
                <w:szCs w:val="24"/>
              </w:rPr>
              <w:tab/>
            </w:r>
          </w:p>
          <w:p w:rsidR="00AE7809" w:rsidRPr="008D6D45" w:rsidRDefault="00AE7809" w:rsidP="00A90DD7">
            <w:pPr>
              <w:rPr>
                <w:rFonts w:cs="Arial"/>
                <w:bCs/>
                <w:sz w:val="24"/>
                <w:szCs w:val="24"/>
              </w:rPr>
            </w:pPr>
            <w:r w:rsidRPr="008D6D45">
              <w:rPr>
                <w:rFonts w:cs="Arial"/>
                <w:bCs/>
                <w:sz w:val="24"/>
                <w:szCs w:val="24"/>
              </w:rPr>
              <w:t>Discuss the strengths, limitations, and use of common study designs used in analytical epidemiology, and calculate, and interpret data for each type of study.</w:t>
            </w:r>
          </w:p>
          <w:p w:rsidR="00AE7809" w:rsidRPr="008D6D45" w:rsidRDefault="00AE7809" w:rsidP="00A90DD7">
            <w:pPr>
              <w:rPr>
                <w:rFonts w:cs="Arial"/>
                <w:bCs/>
                <w:i/>
                <w:sz w:val="24"/>
                <w:szCs w:val="24"/>
              </w:rPr>
            </w:pPr>
            <w:r w:rsidRPr="008D6D45">
              <w:rPr>
                <w:rFonts w:cs="Arial"/>
                <w:bCs/>
                <w:sz w:val="24"/>
                <w:szCs w:val="24"/>
              </w:rPr>
              <w:tab/>
            </w:r>
          </w:p>
          <w:p w:rsidR="00AE7809" w:rsidRPr="008D6D45" w:rsidRDefault="00AE7809" w:rsidP="00A90DD7">
            <w:pPr>
              <w:autoSpaceDE w:val="0"/>
              <w:autoSpaceDN w:val="0"/>
              <w:adjustRightInd w:val="0"/>
              <w:rPr>
                <w:rFonts w:cs="Arial"/>
                <w:bCs/>
                <w:sz w:val="24"/>
                <w:szCs w:val="24"/>
              </w:rPr>
            </w:pPr>
            <w:r w:rsidRPr="008D6D45">
              <w:rPr>
                <w:rFonts w:cs="Arial"/>
                <w:bCs/>
                <w:sz w:val="24"/>
                <w:szCs w:val="24"/>
              </w:rPr>
              <w:t>Test for interaction and confounding and interpret/communicate findings.</w:t>
            </w:r>
          </w:p>
        </w:tc>
        <w:tc>
          <w:tcPr>
            <w:tcW w:w="4578" w:type="dxa"/>
          </w:tcPr>
          <w:p w:rsidR="00AE7809" w:rsidRDefault="00AE7809">
            <w:pPr>
              <w:rPr>
                <w:sz w:val="24"/>
                <w:szCs w:val="24"/>
              </w:rPr>
            </w:pPr>
            <w:r w:rsidRPr="008D6D45">
              <w:rPr>
                <w:sz w:val="24"/>
                <w:szCs w:val="24"/>
              </w:rPr>
              <w:t>The entire course is epi methods.  There are problem sets embedded into the lectures, quizzes, and exams</w:t>
            </w:r>
          </w:p>
          <w:p w:rsidR="00E85C85" w:rsidRPr="008D6D45" w:rsidRDefault="00E85C85">
            <w:pPr>
              <w:rPr>
                <w:sz w:val="24"/>
                <w:szCs w:val="24"/>
              </w:rPr>
            </w:pPr>
          </w:p>
          <w:p w:rsidR="00AE7809" w:rsidRPr="008D6D45" w:rsidRDefault="00AE7809">
            <w:pPr>
              <w:rPr>
                <w:sz w:val="24"/>
                <w:szCs w:val="24"/>
              </w:rPr>
            </w:pPr>
            <w:r w:rsidRPr="008D6D45">
              <w:rPr>
                <w:sz w:val="24"/>
                <w:szCs w:val="24"/>
              </w:rPr>
              <w:t xml:space="preserve">Lectures: Models of causation; measures of disease frequency; measures of effect; direct and indirect standardization; </w:t>
            </w:r>
            <w:r w:rsidR="00E85C85">
              <w:rPr>
                <w:sz w:val="24"/>
                <w:szCs w:val="24"/>
              </w:rPr>
              <w:t>screening and surveillance; Cis;</w:t>
            </w:r>
            <w:r w:rsidRPr="008D6D45">
              <w:rPr>
                <w:sz w:val="24"/>
                <w:szCs w:val="24"/>
              </w:rPr>
              <w:t xml:space="preserve"> analytical epi (f-up, ca-co); confounding; interaction</w:t>
            </w:r>
          </w:p>
        </w:tc>
        <w:tc>
          <w:tcPr>
            <w:tcW w:w="2454" w:type="dxa"/>
          </w:tcPr>
          <w:p w:rsidR="00AE7809" w:rsidRPr="008D6D45" w:rsidRDefault="00AE7809">
            <w:pPr>
              <w:rPr>
                <w:sz w:val="24"/>
                <w:szCs w:val="24"/>
              </w:rPr>
            </w:pPr>
            <w:r w:rsidRPr="008D6D45">
              <w:rPr>
                <w:sz w:val="24"/>
                <w:szCs w:val="24"/>
              </w:rPr>
              <w:t>Problem sets, quizzes, exams</w:t>
            </w:r>
          </w:p>
        </w:tc>
      </w:tr>
      <w:tr w:rsidR="00AE7809" w:rsidRPr="008D6D45" w:rsidTr="00AE7809">
        <w:tc>
          <w:tcPr>
            <w:tcW w:w="990" w:type="dxa"/>
          </w:tcPr>
          <w:p w:rsidR="00AE7809" w:rsidRPr="008D6D45" w:rsidRDefault="00AE7809" w:rsidP="00374271">
            <w:pPr>
              <w:pStyle w:val="xdefault"/>
              <w:spacing w:after="13" w:afterAutospacing="0"/>
              <w:rPr>
                <w:rFonts w:asciiTheme="minorHAnsi" w:hAnsiTheme="minorHAnsi"/>
              </w:rPr>
            </w:pPr>
          </w:p>
        </w:tc>
        <w:tc>
          <w:tcPr>
            <w:tcW w:w="1163" w:type="dxa"/>
          </w:tcPr>
          <w:p w:rsidR="00AE7809" w:rsidRPr="008D6D45" w:rsidRDefault="00AE7809" w:rsidP="00374271">
            <w:pPr>
              <w:pStyle w:val="xdefault"/>
              <w:spacing w:after="13" w:afterAutospacing="0"/>
              <w:rPr>
                <w:rFonts w:asciiTheme="minorHAnsi" w:hAnsiTheme="minorHAnsi"/>
              </w:rPr>
            </w:pPr>
            <w:r w:rsidRPr="008D6D45">
              <w:rPr>
                <w:rFonts w:asciiTheme="minorHAnsi" w:hAnsiTheme="minorHAnsi"/>
              </w:rPr>
              <w:t>PH 584 (Ritchie)</w:t>
            </w:r>
          </w:p>
        </w:tc>
        <w:tc>
          <w:tcPr>
            <w:tcW w:w="3765" w:type="dxa"/>
          </w:tcPr>
          <w:p w:rsidR="00AE7809" w:rsidRPr="008D6D45" w:rsidRDefault="00AE7809" w:rsidP="0034399C">
            <w:pPr>
              <w:pStyle w:val="BodyText"/>
              <w:tabs>
                <w:tab w:val="left" w:pos="861"/>
              </w:tabs>
              <w:spacing w:before="69"/>
              <w:ind w:right="72"/>
              <w:rPr>
                <w:rFonts w:asciiTheme="minorHAnsi" w:hAnsiTheme="minorHAnsi"/>
              </w:rPr>
            </w:pPr>
            <w:r w:rsidRPr="008D6D45">
              <w:rPr>
                <w:rFonts w:asciiTheme="minorHAnsi" w:hAnsiTheme="minorHAnsi"/>
              </w:rPr>
              <w:t xml:space="preserve">Apply methods from epidemiology, toxicology, and other fields in public health to assess an environmental health </w:t>
            </w:r>
            <w:r w:rsidRPr="008D6D45">
              <w:rPr>
                <w:rFonts w:asciiTheme="minorHAnsi" w:hAnsiTheme="minorHAnsi"/>
              </w:rPr>
              <w:lastRenderedPageBreak/>
              <w:t xml:space="preserve">problem. </w:t>
            </w:r>
          </w:p>
          <w:p w:rsidR="00AE7809" w:rsidRPr="008D6D45" w:rsidRDefault="00AE7809">
            <w:pPr>
              <w:rPr>
                <w:sz w:val="24"/>
                <w:szCs w:val="24"/>
              </w:rPr>
            </w:pPr>
          </w:p>
        </w:tc>
        <w:tc>
          <w:tcPr>
            <w:tcW w:w="4578" w:type="dxa"/>
          </w:tcPr>
          <w:p w:rsidR="00AE7809" w:rsidRPr="008D6D45" w:rsidRDefault="00AE7809">
            <w:pPr>
              <w:rPr>
                <w:sz w:val="24"/>
                <w:szCs w:val="24"/>
              </w:rPr>
            </w:pPr>
            <w:r w:rsidRPr="008D6D45">
              <w:rPr>
                <w:sz w:val="24"/>
                <w:szCs w:val="24"/>
              </w:rPr>
              <w:lastRenderedPageBreak/>
              <w:t>Analyze current techniques and methods to develop a solution to a chosen environmental health problem as part of the team paper.</w:t>
            </w:r>
          </w:p>
          <w:p w:rsidR="00AE7809" w:rsidRPr="008D6D45" w:rsidRDefault="00AE7809">
            <w:pPr>
              <w:rPr>
                <w:sz w:val="24"/>
                <w:szCs w:val="24"/>
              </w:rPr>
            </w:pPr>
          </w:p>
          <w:p w:rsidR="00AE7809" w:rsidRPr="008D6D45" w:rsidRDefault="00AE7809">
            <w:pPr>
              <w:rPr>
                <w:sz w:val="24"/>
                <w:szCs w:val="24"/>
              </w:rPr>
            </w:pPr>
            <w:r w:rsidRPr="008D6D45">
              <w:rPr>
                <w:sz w:val="24"/>
                <w:szCs w:val="24"/>
              </w:rPr>
              <w:lastRenderedPageBreak/>
              <w:t>Group Discussion on the use of epidemiological data to evaluate the impact of toxins.</w:t>
            </w:r>
          </w:p>
          <w:p w:rsidR="00AE7809" w:rsidRPr="008D6D45" w:rsidRDefault="00AE7809">
            <w:pPr>
              <w:rPr>
                <w:sz w:val="24"/>
                <w:szCs w:val="24"/>
              </w:rPr>
            </w:pPr>
          </w:p>
          <w:p w:rsidR="00AE7809" w:rsidRPr="008D6D45" w:rsidRDefault="00AE7809">
            <w:pPr>
              <w:rPr>
                <w:sz w:val="24"/>
                <w:szCs w:val="24"/>
              </w:rPr>
            </w:pPr>
            <w:r w:rsidRPr="008D6D45">
              <w:rPr>
                <w:sz w:val="24"/>
                <w:szCs w:val="24"/>
              </w:rPr>
              <w:t>Course lecture on Environmental and Occupational Epidemiology</w:t>
            </w:r>
          </w:p>
          <w:p w:rsidR="00AE7809" w:rsidRPr="008D6D45" w:rsidRDefault="00AE7809">
            <w:pPr>
              <w:rPr>
                <w:sz w:val="24"/>
                <w:szCs w:val="24"/>
              </w:rPr>
            </w:pPr>
          </w:p>
          <w:p w:rsidR="00AE7809" w:rsidRPr="008D6D45" w:rsidRDefault="00AE7809">
            <w:pPr>
              <w:rPr>
                <w:sz w:val="24"/>
                <w:szCs w:val="24"/>
              </w:rPr>
            </w:pPr>
            <w:r w:rsidRPr="008D6D45">
              <w:rPr>
                <w:sz w:val="24"/>
                <w:szCs w:val="24"/>
              </w:rPr>
              <w:t>Review of epidemiologic study designs on the midterm exam study guide.</w:t>
            </w:r>
          </w:p>
        </w:tc>
        <w:tc>
          <w:tcPr>
            <w:tcW w:w="2454" w:type="dxa"/>
          </w:tcPr>
          <w:p w:rsidR="00AE7809" w:rsidRPr="008D6D45" w:rsidRDefault="00AE7809">
            <w:pPr>
              <w:rPr>
                <w:sz w:val="24"/>
                <w:szCs w:val="24"/>
              </w:rPr>
            </w:pPr>
            <w:r w:rsidRPr="008D6D45">
              <w:rPr>
                <w:sz w:val="24"/>
                <w:szCs w:val="24"/>
              </w:rPr>
              <w:lastRenderedPageBreak/>
              <w:t>Completion of a term paper focused on a current environmental health problem.</w:t>
            </w:r>
          </w:p>
          <w:p w:rsidR="00AE7809" w:rsidRPr="008D6D45" w:rsidRDefault="00AE7809">
            <w:pPr>
              <w:rPr>
                <w:sz w:val="24"/>
                <w:szCs w:val="24"/>
              </w:rPr>
            </w:pPr>
          </w:p>
          <w:p w:rsidR="00AE7809" w:rsidRPr="008D6D45" w:rsidRDefault="00AE7809">
            <w:pPr>
              <w:rPr>
                <w:sz w:val="24"/>
                <w:szCs w:val="24"/>
              </w:rPr>
            </w:pPr>
            <w:r w:rsidRPr="008D6D45">
              <w:rPr>
                <w:sz w:val="24"/>
                <w:szCs w:val="24"/>
              </w:rPr>
              <w:lastRenderedPageBreak/>
              <w:t>Completion of a discussion board post on epidemiological data to assess exposure to toxic chemicals.</w:t>
            </w:r>
          </w:p>
          <w:p w:rsidR="00AE7809" w:rsidRPr="008D6D45" w:rsidRDefault="00AE7809">
            <w:pPr>
              <w:rPr>
                <w:sz w:val="24"/>
                <w:szCs w:val="24"/>
              </w:rPr>
            </w:pPr>
          </w:p>
          <w:p w:rsidR="00AE7809" w:rsidRPr="008D6D45" w:rsidRDefault="00AE7809">
            <w:pPr>
              <w:rPr>
                <w:sz w:val="24"/>
                <w:szCs w:val="24"/>
              </w:rPr>
            </w:pPr>
            <w:r w:rsidRPr="008D6D45">
              <w:rPr>
                <w:sz w:val="24"/>
                <w:szCs w:val="24"/>
              </w:rPr>
              <w:t>Completion of a midterm exam.</w:t>
            </w:r>
          </w:p>
        </w:tc>
      </w:tr>
      <w:tr w:rsidR="00AE7809" w:rsidRPr="008D6D45" w:rsidTr="00AE7809">
        <w:tc>
          <w:tcPr>
            <w:tcW w:w="990" w:type="dxa"/>
          </w:tcPr>
          <w:p w:rsidR="00AE7809" w:rsidRPr="008D6D45" w:rsidRDefault="00AE7809">
            <w:pPr>
              <w:rPr>
                <w:b/>
                <w:sz w:val="24"/>
                <w:szCs w:val="24"/>
              </w:rPr>
            </w:pPr>
          </w:p>
        </w:tc>
        <w:tc>
          <w:tcPr>
            <w:tcW w:w="11960" w:type="dxa"/>
            <w:gridSpan w:val="4"/>
          </w:tcPr>
          <w:p w:rsidR="00AE7809" w:rsidRPr="008D6D45" w:rsidRDefault="00AE7809">
            <w:pPr>
              <w:rPr>
                <w:b/>
                <w:sz w:val="24"/>
                <w:szCs w:val="24"/>
              </w:rPr>
            </w:pPr>
            <w:r w:rsidRPr="008D6D45">
              <w:rPr>
                <w:b/>
                <w:sz w:val="24"/>
                <w:szCs w:val="24"/>
              </w:rPr>
              <w:t xml:space="preserve">2. Select quantitative and qualitative data collection methods appropriate for a given public health context </w:t>
            </w:r>
          </w:p>
        </w:tc>
      </w:tr>
      <w:tr w:rsidR="00AE7809" w:rsidRPr="008D6D45" w:rsidTr="00AE7809">
        <w:tc>
          <w:tcPr>
            <w:tcW w:w="990" w:type="dxa"/>
          </w:tcPr>
          <w:p w:rsidR="00AE7809" w:rsidRPr="008D6D45" w:rsidRDefault="00AE7809" w:rsidP="00374271">
            <w:pPr>
              <w:pStyle w:val="xdefault"/>
              <w:spacing w:after="13" w:afterAutospacing="0"/>
              <w:rPr>
                <w:rFonts w:asciiTheme="minorHAnsi" w:hAnsiTheme="minorHAnsi"/>
              </w:rPr>
            </w:pPr>
          </w:p>
        </w:tc>
        <w:tc>
          <w:tcPr>
            <w:tcW w:w="1163" w:type="dxa"/>
          </w:tcPr>
          <w:p w:rsidR="00AE7809" w:rsidRPr="008D6D45" w:rsidRDefault="00AE7809" w:rsidP="00374271">
            <w:pPr>
              <w:pStyle w:val="xdefault"/>
              <w:spacing w:after="13" w:afterAutospacing="0"/>
              <w:rPr>
                <w:rFonts w:asciiTheme="minorHAnsi" w:hAnsiTheme="minorHAnsi"/>
              </w:rPr>
            </w:pPr>
            <w:r w:rsidRPr="008D6D45">
              <w:rPr>
                <w:rFonts w:asciiTheme="minorHAnsi" w:hAnsiTheme="minorHAnsi"/>
              </w:rPr>
              <w:t>PH 591 (MG)</w:t>
            </w:r>
          </w:p>
        </w:tc>
        <w:tc>
          <w:tcPr>
            <w:tcW w:w="3765" w:type="dxa"/>
          </w:tcPr>
          <w:p w:rsidR="00AE7809" w:rsidRPr="008D6D45" w:rsidRDefault="00AE7809" w:rsidP="00AF22A0">
            <w:pPr>
              <w:tabs>
                <w:tab w:val="num" w:pos="720"/>
              </w:tabs>
              <w:rPr>
                <w:rFonts w:cs="Arial"/>
                <w:sz w:val="24"/>
                <w:szCs w:val="24"/>
              </w:rPr>
            </w:pPr>
            <w:r w:rsidRPr="008D6D45">
              <w:rPr>
                <w:rFonts w:cs="Arial"/>
                <w:sz w:val="24"/>
                <w:szCs w:val="24"/>
              </w:rPr>
              <w:t>identify appropriate indicators and measures for various levels and types of evaluation;</w:t>
            </w:r>
          </w:p>
          <w:p w:rsidR="00AE7809" w:rsidRPr="008D6D45" w:rsidRDefault="00AE7809" w:rsidP="00AF22A0">
            <w:pPr>
              <w:tabs>
                <w:tab w:val="num" w:pos="720"/>
              </w:tabs>
              <w:rPr>
                <w:rFonts w:cs="Arial"/>
                <w:sz w:val="24"/>
                <w:szCs w:val="24"/>
              </w:rPr>
            </w:pPr>
          </w:p>
          <w:p w:rsidR="00AE7809" w:rsidRPr="008D6D45" w:rsidRDefault="00AE7809" w:rsidP="00AF22A0">
            <w:pPr>
              <w:tabs>
                <w:tab w:val="num" w:pos="720"/>
              </w:tabs>
              <w:rPr>
                <w:rFonts w:cs="Arial"/>
                <w:sz w:val="24"/>
                <w:szCs w:val="24"/>
              </w:rPr>
            </w:pPr>
            <w:r w:rsidRPr="008D6D45">
              <w:rPr>
                <w:rFonts w:cs="Arial"/>
                <w:sz w:val="24"/>
                <w:szCs w:val="24"/>
              </w:rPr>
              <w:t>design a basic evaluation plan for a variety of settings;</w:t>
            </w:r>
          </w:p>
          <w:p w:rsidR="00AE7809" w:rsidRPr="008D6D45" w:rsidRDefault="00AE7809">
            <w:pPr>
              <w:rPr>
                <w:sz w:val="24"/>
                <w:szCs w:val="24"/>
              </w:rPr>
            </w:pPr>
          </w:p>
        </w:tc>
        <w:tc>
          <w:tcPr>
            <w:tcW w:w="4578" w:type="dxa"/>
          </w:tcPr>
          <w:p w:rsidR="00AE7809" w:rsidRPr="008D6D45" w:rsidRDefault="00AE7809">
            <w:pPr>
              <w:rPr>
                <w:sz w:val="24"/>
                <w:szCs w:val="24"/>
              </w:rPr>
            </w:pPr>
            <w:r w:rsidRPr="008D6D45">
              <w:rPr>
                <w:sz w:val="24"/>
                <w:szCs w:val="24"/>
              </w:rPr>
              <w:t>Lectures: Collecting credible data (sampling, data collection techniques, survey construction)</w:t>
            </w:r>
          </w:p>
          <w:p w:rsidR="00AE7809" w:rsidRPr="008D6D45" w:rsidRDefault="00AE7809">
            <w:pPr>
              <w:rPr>
                <w:sz w:val="24"/>
                <w:szCs w:val="24"/>
              </w:rPr>
            </w:pPr>
          </w:p>
          <w:p w:rsidR="00AE7809" w:rsidRPr="008D6D45" w:rsidRDefault="00AE7809">
            <w:pPr>
              <w:rPr>
                <w:sz w:val="24"/>
                <w:szCs w:val="24"/>
              </w:rPr>
            </w:pPr>
            <w:r w:rsidRPr="008D6D45">
              <w:rPr>
                <w:sz w:val="24"/>
                <w:szCs w:val="24"/>
              </w:rPr>
              <w:t>Lectures: Types of evaluation</w:t>
            </w:r>
          </w:p>
          <w:p w:rsidR="00E85C85" w:rsidRPr="008D6D45" w:rsidRDefault="00AE7809">
            <w:pPr>
              <w:rPr>
                <w:sz w:val="24"/>
                <w:szCs w:val="24"/>
              </w:rPr>
            </w:pPr>
            <w:r w:rsidRPr="008D6D45">
              <w:rPr>
                <w:sz w:val="24"/>
                <w:szCs w:val="24"/>
              </w:rPr>
              <w:t>Lectures: Designs and Internal Validity; In-class game: Am I a Threat, Bias, or Neither</w:t>
            </w:r>
          </w:p>
        </w:tc>
        <w:tc>
          <w:tcPr>
            <w:tcW w:w="2454" w:type="dxa"/>
          </w:tcPr>
          <w:p w:rsidR="00AE7809" w:rsidRPr="008D6D45" w:rsidRDefault="000252D8">
            <w:pPr>
              <w:rPr>
                <w:sz w:val="24"/>
                <w:szCs w:val="24"/>
              </w:rPr>
            </w:pPr>
            <w:r>
              <w:rPr>
                <w:sz w:val="24"/>
                <w:szCs w:val="24"/>
              </w:rPr>
              <w:t>Quiz 4; Case HW</w:t>
            </w:r>
            <w:r w:rsidR="00AE7809" w:rsidRPr="008D6D45">
              <w:rPr>
                <w:sz w:val="24"/>
                <w:szCs w:val="24"/>
              </w:rPr>
              <w:t xml:space="preserve"> 4</w:t>
            </w:r>
          </w:p>
          <w:p w:rsidR="00AE7809" w:rsidRPr="008D6D45" w:rsidRDefault="00AE7809">
            <w:pPr>
              <w:rPr>
                <w:sz w:val="24"/>
                <w:szCs w:val="24"/>
              </w:rPr>
            </w:pPr>
            <w:r w:rsidRPr="008D6D45">
              <w:rPr>
                <w:sz w:val="24"/>
                <w:szCs w:val="24"/>
              </w:rPr>
              <w:t>Exam 1</w:t>
            </w:r>
          </w:p>
          <w:p w:rsidR="00AE7809" w:rsidRPr="008D6D45" w:rsidRDefault="000252D8">
            <w:pPr>
              <w:rPr>
                <w:sz w:val="24"/>
                <w:szCs w:val="24"/>
              </w:rPr>
            </w:pPr>
            <w:proofErr w:type="spellStart"/>
            <w:r>
              <w:rPr>
                <w:sz w:val="24"/>
                <w:szCs w:val="24"/>
              </w:rPr>
              <w:t>Eval</w:t>
            </w:r>
            <w:proofErr w:type="spellEnd"/>
            <w:r>
              <w:rPr>
                <w:sz w:val="24"/>
                <w:szCs w:val="24"/>
              </w:rPr>
              <w:t xml:space="preserve"> Report/</w:t>
            </w:r>
            <w:r w:rsidR="00AE7809" w:rsidRPr="008D6D45">
              <w:rPr>
                <w:sz w:val="24"/>
                <w:szCs w:val="24"/>
              </w:rPr>
              <w:t>Pres</w:t>
            </w:r>
          </w:p>
          <w:p w:rsidR="00AE7809" w:rsidRPr="008D6D45" w:rsidRDefault="00AE7809">
            <w:pPr>
              <w:rPr>
                <w:sz w:val="24"/>
                <w:szCs w:val="24"/>
              </w:rPr>
            </w:pPr>
          </w:p>
          <w:p w:rsidR="00AE7809" w:rsidRPr="008D6D45" w:rsidRDefault="000252D8">
            <w:pPr>
              <w:rPr>
                <w:sz w:val="24"/>
                <w:szCs w:val="24"/>
              </w:rPr>
            </w:pPr>
            <w:r>
              <w:rPr>
                <w:sz w:val="24"/>
                <w:szCs w:val="24"/>
              </w:rPr>
              <w:t>Quiz 2; Case HW</w:t>
            </w:r>
            <w:r w:rsidR="00AE7809" w:rsidRPr="008D6D45">
              <w:rPr>
                <w:sz w:val="24"/>
                <w:szCs w:val="24"/>
              </w:rPr>
              <w:t xml:space="preserve"> 2</w:t>
            </w:r>
          </w:p>
          <w:p w:rsidR="00AE7809" w:rsidRPr="008D6D45" w:rsidRDefault="00AE7809">
            <w:pPr>
              <w:rPr>
                <w:sz w:val="24"/>
                <w:szCs w:val="24"/>
              </w:rPr>
            </w:pPr>
            <w:r w:rsidRPr="008D6D45">
              <w:rPr>
                <w:sz w:val="24"/>
                <w:szCs w:val="24"/>
              </w:rPr>
              <w:t xml:space="preserve">Quiz 3; Case </w:t>
            </w:r>
            <w:r w:rsidR="000252D8">
              <w:rPr>
                <w:sz w:val="24"/>
                <w:szCs w:val="24"/>
              </w:rPr>
              <w:t>HW</w:t>
            </w:r>
            <w:r w:rsidRPr="008D6D45">
              <w:rPr>
                <w:sz w:val="24"/>
                <w:szCs w:val="24"/>
              </w:rPr>
              <w:t xml:space="preserve"> 3</w:t>
            </w:r>
          </w:p>
          <w:p w:rsidR="00AE7809" w:rsidRDefault="00AE7809" w:rsidP="000252D8">
            <w:pPr>
              <w:rPr>
                <w:sz w:val="24"/>
                <w:szCs w:val="24"/>
              </w:rPr>
            </w:pPr>
            <w:r w:rsidRPr="008D6D45">
              <w:rPr>
                <w:sz w:val="24"/>
                <w:szCs w:val="24"/>
              </w:rPr>
              <w:t>Exam 1</w:t>
            </w:r>
            <w:r w:rsidR="000252D8">
              <w:rPr>
                <w:sz w:val="24"/>
                <w:szCs w:val="24"/>
              </w:rPr>
              <w:t xml:space="preserve">; </w:t>
            </w:r>
            <w:r w:rsidRPr="008D6D45">
              <w:rPr>
                <w:sz w:val="24"/>
                <w:szCs w:val="24"/>
              </w:rPr>
              <w:t>Final Exam</w:t>
            </w:r>
          </w:p>
          <w:p w:rsidR="00E85C85" w:rsidRPr="008D6D45" w:rsidRDefault="00E85C85" w:rsidP="000252D8">
            <w:pPr>
              <w:rPr>
                <w:sz w:val="24"/>
                <w:szCs w:val="24"/>
              </w:rPr>
            </w:pPr>
            <w:r>
              <w:rPr>
                <w:sz w:val="24"/>
                <w:szCs w:val="24"/>
              </w:rPr>
              <w:t xml:space="preserve">Recommendation section of </w:t>
            </w:r>
            <w:proofErr w:type="spellStart"/>
            <w:r>
              <w:rPr>
                <w:sz w:val="24"/>
                <w:szCs w:val="24"/>
              </w:rPr>
              <w:t>Eval</w:t>
            </w:r>
            <w:proofErr w:type="spellEnd"/>
            <w:r>
              <w:rPr>
                <w:sz w:val="24"/>
                <w:szCs w:val="24"/>
              </w:rPr>
              <w:t xml:space="preserve"> Report</w:t>
            </w:r>
          </w:p>
        </w:tc>
      </w:tr>
      <w:tr w:rsidR="00AE7809" w:rsidRPr="008D6D45" w:rsidTr="00AE7809">
        <w:tc>
          <w:tcPr>
            <w:tcW w:w="990" w:type="dxa"/>
          </w:tcPr>
          <w:p w:rsidR="00AE7809" w:rsidRPr="008D6D45" w:rsidRDefault="00AE7809">
            <w:pPr>
              <w:rPr>
                <w:b/>
                <w:sz w:val="24"/>
                <w:szCs w:val="24"/>
              </w:rPr>
            </w:pPr>
          </w:p>
        </w:tc>
        <w:tc>
          <w:tcPr>
            <w:tcW w:w="11960" w:type="dxa"/>
            <w:gridSpan w:val="4"/>
          </w:tcPr>
          <w:p w:rsidR="00AE7809" w:rsidRPr="008D6D45" w:rsidRDefault="00AE7809">
            <w:pPr>
              <w:rPr>
                <w:b/>
                <w:sz w:val="24"/>
                <w:szCs w:val="24"/>
              </w:rPr>
            </w:pPr>
            <w:r w:rsidRPr="008D6D45">
              <w:rPr>
                <w:b/>
                <w:sz w:val="24"/>
                <w:szCs w:val="24"/>
              </w:rPr>
              <w:t xml:space="preserve">3. Analyze quantitative and qualitative data using biostatistics, informatics, computer-based programming and software, as appropriate </w:t>
            </w:r>
          </w:p>
        </w:tc>
      </w:tr>
      <w:tr w:rsidR="00AE7809" w:rsidRPr="008D6D45" w:rsidTr="00AE7809">
        <w:tc>
          <w:tcPr>
            <w:tcW w:w="990" w:type="dxa"/>
          </w:tcPr>
          <w:p w:rsidR="00AE7809" w:rsidRDefault="00AE7809" w:rsidP="00074799">
            <w:pPr>
              <w:pStyle w:val="xdefault"/>
              <w:spacing w:before="0" w:beforeAutospacing="0" w:after="13" w:afterAutospacing="0"/>
              <w:rPr>
                <w:rFonts w:asciiTheme="minorHAnsi" w:hAnsiTheme="minorHAnsi"/>
              </w:rPr>
            </w:pPr>
          </w:p>
        </w:tc>
        <w:tc>
          <w:tcPr>
            <w:tcW w:w="1163" w:type="dxa"/>
          </w:tcPr>
          <w:p w:rsidR="00AE7809" w:rsidRDefault="00AE7809" w:rsidP="00074799">
            <w:pPr>
              <w:pStyle w:val="xdefault"/>
              <w:spacing w:before="0" w:beforeAutospacing="0" w:after="13" w:afterAutospacing="0"/>
              <w:rPr>
                <w:rFonts w:asciiTheme="minorHAnsi" w:hAnsiTheme="minorHAnsi"/>
              </w:rPr>
            </w:pPr>
            <w:r>
              <w:rPr>
                <w:rFonts w:asciiTheme="minorHAnsi" w:hAnsiTheme="minorHAnsi"/>
              </w:rPr>
              <w:t>PH 520</w:t>
            </w:r>
          </w:p>
          <w:p w:rsidR="00AE7809" w:rsidRPr="008D6D45" w:rsidRDefault="00AE7809" w:rsidP="00074799">
            <w:pPr>
              <w:pStyle w:val="xdefault"/>
              <w:spacing w:before="0" w:beforeAutospacing="0" w:after="13" w:afterAutospacing="0"/>
              <w:rPr>
                <w:rFonts w:asciiTheme="minorHAnsi" w:hAnsiTheme="minorHAnsi"/>
              </w:rPr>
            </w:pPr>
            <w:r>
              <w:rPr>
                <w:rFonts w:asciiTheme="minorHAnsi" w:hAnsiTheme="minorHAnsi"/>
              </w:rPr>
              <w:t>(Farrell)</w:t>
            </w:r>
          </w:p>
        </w:tc>
        <w:tc>
          <w:tcPr>
            <w:tcW w:w="3765" w:type="dxa"/>
          </w:tcPr>
          <w:p w:rsidR="00AE7809" w:rsidRPr="008D6D45" w:rsidRDefault="00AE7809">
            <w:pPr>
              <w:rPr>
                <w:rFonts w:cs="Arial"/>
                <w:sz w:val="24"/>
                <w:szCs w:val="24"/>
              </w:rPr>
            </w:pPr>
          </w:p>
        </w:tc>
        <w:tc>
          <w:tcPr>
            <w:tcW w:w="4578" w:type="dxa"/>
          </w:tcPr>
          <w:p w:rsidR="00AE7809" w:rsidRPr="00074799" w:rsidRDefault="00AE7809" w:rsidP="00074799">
            <w:pPr>
              <w:rPr>
                <w:sz w:val="24"/>
                <w:szCs w:val="24"/>
              </w:rPr>
            </w:pPr>
            <w:r>
              <w:rPr>
                <w:sz w:val="24"/>
                <w:szCs w:val="24"/>
              </w:rPr>
              <w:t>C</w:t>
            </w:r>
            <w:r w:rsidRPr="00074799">
              <w:rPr>
                <w:sz w:val="24"/>
                <w:szCs w:val="24"/>
              </w:rPr>
              <w:t>ourse lectures (Classes 1-12):</w:t>
            </w:r>
          </w:p>
          <w:p w:rsidR="00AE7809" w:rsidRDefault="00AE7809" w:rsidP="00074799">
            <w:pPr>
              <w:rPr>
                <w:sz w:val="24"/>
                <w:szCs w:val="24"/>
              </w:rPr>
            </w:pPr>
            <w:r w:rsidRPr="00074799">
              <w:rPr>
                <w:sz w:val="24"/>
                <w:szCs w:val="24"/>
              </w:rPr>
              <w:t>Descriptive statistics &amp; Inferential statistics</w:t>
            </w:r>
          </w:p>
          <w:p w:rsidR="00AE7809" w:rsidRPr="00074799" w:rsidRDefault="00AE7809" w:rsidP="00074799">
            <w:pPr>
              <w:rPr>
                <w:sz w:val="24"/>
                <w:szCs w:val="24"/>
              </w:rPr>
            </w:pPr>
          </w:p>
          <w:p w:rsidR="00AE7809" w:rsidRDefault="00AE7809" w:rsidP="00074799">
            <w:pPr>
              <w:rPr>
                <w:sz w:val="24"/>
                <w:szCs w:val="24"/>
              </w:rPr>
            </w:pPr>
            <w:r>
              <w:rPr>
                <w:sz w:val="24"/>
                <w:szCs w:val="24"/>
              </w:rPr>
              <w:t>A</w:t>
            </w:r>
            <w:r w:rsidRPr="00074799">
              <w:rPr>
                <w:sz w:val="24"/>
                <w:szCs w:val="24"/>
              </w:rPr>
              <w:t>ssigned course reading (Chapters 1-19)</w:t>
            </w:r>
          </w:p>
          <w:p w:rsidR="00AE7809" w:rsidRPr="00074799" w:rsidRDefault="00AE7809" w:rsidP="00074799">
            <w:pPr>
              <w:rPr>
                <w:sz w:val="24"/>
                <w:szCs w:val="24"/>
              </w:rPr>
            </w:pPr>
          </w:p>
          <w:p w:rsidR="00AE7809" w:rsidRDefault="00AE7809" w:rsidP="00074799">
            <w:pPr>
              <w:rPr>
                <w:sz w:val="24"/>
                <w:szCs w:val="24"/>
              </w:rPr>
            </w:pPr>
            <w:r w:rsidRPr="00074799">
              <w:rPr>
                <w:sz w:val="24"/>
                <w:szCs w:val="24"/>
              </w:rPr>
              <w:t>In-class Exercises: calculate and analyze (using hand calculations and SPSS) measures of central tendency and proportions, t-tests, ANOVA, chi-square, correlation, and linear and logistic regression.</w:t>
            </w:r>
          </w:p>
          <w:p w:rsidR="00AE7809" w:rsidRPr="00074799" w:rsidRDefault="00AE7809" w:rsidP="00074799">
            <w:pPr>
              <w:rPr>
                <w:sz w:val="24"/>
                <w:szCs w:val="24"/>
              </w:rPr>
            </w:pPr>
          </w:p>
          <w:p w:rsidR="00AE7809" w:rsidRPr="008D6D45" w:rsidRDefault="00AE7809" w:rsidP="00074799">
            <w:pPr>
              <w:rPr>
                <w:sz w:val="24"/>
                <w:szCs w:val="24"/>
              </w:rPr>
            </w:pPr>
            <w:r w:rsidRPr="00074799">
              <w:rPr>
                <w:sz w:val="24"/>
                <w:szCs w:val="24"/>
              </w:rPr>
              <w:t>Practice problems: calculate and analyze measures of central tendency and proportions, t-tests, ANOVA, chi-square, correlation</w:t>
            </w:r>
          </w:p>
        </w:tc>
        <w:tc>
          <w:tcPr>
            <w:tcW w:w="2454" w:type="dxa"/>
          </w:tcPr>
          <w:p w:rsidR="00AE7809" w:rsidRDefault="00AE7809" w:rsidP="00074799">
            <w:pPr>
              <w:rPr>
                <w:sz w:val="24"/>
                <w:szCs w:val="24"/>
              </w:rPr>
            </w:pPr>
            <w:r w:rsidRPr="00074799">
              <w:rPr>
                <w:sz w:val="24"/>
                <w:szCs w:val="24"/>
              </w:rPr>
              <w:lastRenderedPageBreak/>
              <w:t>Assignments (1-5): calculate and analyze (using hand calculations and SPSS) measures of central tendency and proportions, t-tests, ANOVA, chi-square, correlation, and linear and logistic regression.</w:t>
            </w:r>
          </w:p>
          <w:p w:rsidR="00AE7809" w:rsidRPr="00074799" w:rsidRDefault="00AE7809" w:rsidP="00074799">
            <w:pPr>
              <w:rPr>
                <w:sz w:val="24"/>
                <w:szCs w:val="24"/>
              </w:rPr>
            </w:pPr>
          </w:p>
          <w:p w:rsidR="00AE7809" w:rsidRPr="00074799" w:rsidRDefault="00AE7809" w:rsidP="00074799">
            <w:pPr>
              <w:rPr>
                <w:sz w:val="24"/>
                <w:szCs w:val="24"/>
              </w:rPr>
            </w:pPr>
            <w:r w:rsidRPr="00074799">
              <w:rPr>
                <w:sz w:val="24"/>
                <w:szCs w:val="24"/>
              </w:rPr>
              <w:t>Quiz 1: calculate and analyze measures of central tendency and proportions, and t-tests</w:t>
            </w:r>
          </w:p>
          <w:p w:rsidR="00AE7809" w:rsidRDefault="00AE7809" w:rsidP="00074799">
            <w:pPr>
              <w:rPr>
                <w:sz w:val="24"/>
                <w:szCs w:val="24"/>
              </w:rPr>
            </w:pPr>
            <w:r w:rsidRPr="00074799">
              <w:rPr>
                <w:sz w:val="24"/>
                <w:szCs w:val="24"/>
              </w:rPr>
              <w:t>Quiz 2: calculate and analyze correlation and chi-square</w:t>
            </w:r>
          </w:p>
          <w:p w:rsidR="00AE7809" w:rsidRPr="00074799" w:rsidRDefault="00AE7809" w:rsidP="00074799">
            <w:pPr>
              <w:rPr>
                <w:sz w:val="24"/>
                <w:szCs w:val="24"/>
              </w:rPr>
            </w:pPr>
            <w:r w:rsidRPr="00074799">
              <w:rPr>
                <w:sz w:val="24"/>
                <w:szCs w:val="24"/>
              </w:rPr>
              <w:t xml:space="preserve"> </w:t>
            </w:r>
          </w:p>
          <w:p w:rsidR="00AE7809" w:rsidRDefault="00AE7809" w:rsidP="00074799">
            <w:pPr>
              <w:rPr>
                <w:sz w:val="24"/>
                <w:szCs w:val="24"/>
              </w:rPr>
            </w:pPr>
            <w:r w:rsidRPr="00074799">
              <w:rPr>
                <w:sz w:val="24"/>
                <w:szCs w:val="24"/>
              </w:rPr>
              <w:t>Midterm Exam: calculate and analyze (using hand calculations and SPSS)  measures of central tendency and proportions, t-tests, and ANOVA</w:t>
            </w:r>
          </w:p>
          <w:p w:rsidR="00AE7809" w:rsidRPr="00074799" w:rsidRDefault="00AE7809" w:rsidP="00074799">
            <w:pPr>
              <w:rPr>
                <w:sz w:val="24"/>
                <w:szCs w:val="24"/>
              </w:rPr>
            </w:pPr>
          </w:p>
          <w:p w:rsidR="00AE7809" w:rsidRPr="008D6D45" w:rsidRDefault="00AE7809" w:rsidP="00074799">
            <w:pPr>
              <w:rPr>
                <w:sz w:val="24"/>
                <w:szCs w:val="24"/>
              </w:rPr>
            </w:pPr>
            <w:r w:rsidRPr="00074799">
              <w:rPr>
                <w:sz w:val="24"/>
                <w:szCs w:val="24"/>
              </w:rPr>
              <w:t xml:space="preserve">Final Paper &amp; Presentation: Identify a data source (i.e., NHANES, BRFSS, </w:t>
            </w:r>
            <w:proofErr w:type="spellStart"/>
            <w:r w:rsidRPr="00074799">
              <w:rPr>
                <w:sz w:val="24"/>
                <w:szCs w:val="24"/>
              </w:rPr>
              <w:t>etc</w:t>
            </w:r>
            <w:proofErr w:type="spellEnd"/>
            <w:r w:rsidRPr="00074799">
              <w:rPr>
                <w:sz w:val="24"/>
                <w:szCs w:val="24"/>
              </w:rPr>
              <w:t>) to address research question and analyze the data using appropriate method based on nature of research question.</w:t>
            </w:r>
          </w:p>
        </w:tc>
      </w:tr>
      <w:tr w:rsidR="00AE7809" w:rsidRPr="008D6D45" w:rsidTr="00AE7809">
        <w:tc>
          <w:tcPr>
            <w:tcW w:w="990" w:type="dxa"/>
          </w:tcPr>
          <w:p w:rsidR="00AE7809" w:rsidRPr="008D6D45" w:rsidRDefault="00AE7809" w:rsidP="00374271">
            <w:pPr>
              <w:pStyle w:val="xdefault"/>
              <w:spacing w:after="13" w:afterAutospacing="0"/>
              <w:rPr>
                <w:rFonts w:asciiTheme="minorHAnsi" w:hAnsiTheme="minorHAnsi"/>
              </w:rPr>
            </w:pPr>
          </w:p>
        </w:tc>
        <w:tc>
          <w:tcPr>
            <w:tcW w:w="1163" w:type="dxa"/>
          </w:tcPr>
          <w:p w:rsidR="00AE7809" w:rsidRPr="008D6D45" w:rsidRDefault="00AE7809" w:rsidP="00374271">
            <w:pPr>
              <w:pStyle w:val="xdefault"/>
              <w:spacing w:after="13" w:afterAutospacing="0"/>
              <w:rPr>
                <w:rFonts w:asciiTheme="minorHAnsi" w:hAnsiTheme="minorHAnsi"/>
              </w:rPr>
            </w:pPr>
            <w:r w:rsidRPr="008D6D45">
              <w:rPr>
                <w:rFonts w:asciiTheme="minorHAnsi" w:hAnsiTheme="minorHAnsi"/>
              </w:rPr>
              <w:t>PH 591 (MG)</w:t>
            </w:r>
          </w:p>
        </w:tc>
        <w:tc>
          <w:tcPr>
            <w:tcW w:w="3765" w:type="dxa"/>
          </w:tcPr>
          <w:p w:rsidR="00AE7809" w:rsidRPr="008D6D45" w:rsidRDefault="00AE7809">
            <w:pPr>
              <w:rPr>
                <w:sz w:val="24"/>
                <w:szCs w:val="24"/>
              </w:rPr>
            </w:pPr>
            <w:r w:rsidRPr="008D6D45">
              <w:rPr>
                <w:rFonts w:cs="Arial"/>
                <w:sz w:val="24"/>
                <w:szCs w:val="24"/>
              </w:rPr>
              <w:t>identify appropriate indicators and measures for various levels and types of evaluation</w:t>
            </w:r>
          </w:p>
        </w:tc>
        <w:tc>
          <w:tcPr>
            <w:tcW w:w="4578" w:type="dxa"/>
          </w:tcPr>
          <w:p w:rsidR="00AE7809" w:rsidRPr="008D6D45" w:rsidRDefault="00AE7809">
            <w:pPr>
              <w:rPr>
                <w:sz w:val="24"/>
                <w:szCs w:val="24"/>
              </w:rPr>
            </w:pPr>
            <w:r w:rsidRPr="008D6D45">
              <w:rPr>
                <w:sz w:val="24"/>
                <w:szCs w:val="24"/>
              </w:rPr>
              <w:t>Lecture: Data management; in-lab example; case</w:t>
            </w:r>
          </w:p>
          <w:p w:rsidR="00AE7809" w:rsidRPr="008D6D45" w:rsidRDefault="00AE7809">
            <w:pPr>
              <w:rPr>
                <w:sz w:val="24"/>
                <w:szCs w:val="24"/>
              </w:rPr>
            </w:pPr>
            <w:r w:rsidRPr="008D6D45">
              <w:rPr>
                <w:sz w:val="24"/>
                <w:szCs w:val="24"/>
              </w:rPr>
              <w:t>Lecture: Descriptive Statistics; in-lab example; case</w:t>
            </w:r>
          </w:p>
          <w:p w:rsidR="00AE7809" w:rsidRPr="008D6D45" w:rsidRDefault="00AE7809">
            <w:pPr>
              <w:rPr>
                <w:sz w:val="24"/>
                <w:szCs w:val="24"/>
              </w:rPr>
            </w:pPr>
            <w:r w:rsidRPr="008D6D45">
              <w:rPr>
                <w:sz w:val="24"/>
                <w:szCs w:val="24"/>
              </w:rPr>
              <w:t>Lecture: Inferential Statistics; in-lab example; case</w:t>
            </w:r>
          </w:p>
          <w:p w:rsidR="00AE7809" w:rsidRPr="008D6D45" w:rsidRDefault="00AE7809">
            <w:pPr>
              <w:rPr>
                <w:sz w:val="24"/>
                <w:szCs w:val="24"/>
              </w:rPr>
            </w:pPr>
            <w:r w:rsidRPr="008D6D45">
              <w:rPr>
                <w:sz w:val="24"/>
                <w:szCs w:val="24"/>
              </w:rPr>
              <w:t>(SPSS)</w:t>
            </w:r>
          </w:p>
        </w:tc>
        <w:tc>
          <w:tcPr>
            <w:tcW w:w="2454" w:type="dxa"/>
          </w:tcPr>
          <w:p w:rsidR="00AE7809" w:rsidRPr="008D6D45" w:rsidRDefault="00E85C85">
            <w:pPr>
              <w:rPr>
                <w:sz w:val="24"/>
                <w:szCs w:val="24"/>
              </w:rPr>
            </w:pPr>
            <w:r>
              <w:rPr>
                <w:sz w:val="24"/>
                <w:szCs w:val="24"/>
              </w:rPr>
              <w:t>Case HW</w:t>
            </w:r>
            <w:r w:rsidR="00AE7809" w:rsidRPr="008D6D45">
              <w:rPr>
                <w:sz w:val="24"/>
                <w:szCs w:val="24"/>
              </w:rPr>
              <w:t xml:space="preserve"> 5</w:t>
            </w:r>
            <w:r>
              <w:rPr>
                <w:sz w:val="24"/>
                <w:szCs w:val="24"/>
              </w:rPr>
              <w:t>; Case HW</w:t>
            </w:r>
            <w:r w:rsidR="00AE7809" w:rsidRPr="008D6D45">
              <w:rPr>
                <w:sz w:val="24"/>
                <w:szCs w:val="24"/>
              </w:rPr>
              <w:t xml:space="preserve"> 6</w:t>
            </w:r>
          </w:p>
          <w:p w:rsidR="00AE7809" w:rsidRPr="008D6D45" w:rsidRDefault="00AE7809">
            <w:pPr>
              <w:rPr>
                <w:sz w:val="24"/>
                <w:szCs w:val="24"/>
              </w:rPr>
            </w:pPr>
            <w:r w:rsidRPr="008D6D45">
              <w:rPr>
                <w:sz w:val="24"/>
                <w:szCs w:val="24"/>
              </w:rPr>
              <w:t xml:space="preserve">Quiz 5; case </w:t>
            </w:r>
            <w:r w:rsidR="00E85C85">
              <w:rPr>
                <w:sz w:val="24"/>
                <w:szCs w:val="24"/>
              </w:rPr>
              <w:t>HW</w:t>
            </w:r>
            <w:r w:rsidRPr="008D6D45">
              <w:rPr>
                <w:sz w:val="24"/>
                <w:szCs w:val="24"/>
              </w:rPr>
              <w:t xml:space="preserve"> 7</w:t>
            </w:r>
          </w:p>
          <w:p w:rsidR="00E85C85" w:rsidRDefault="00AE7809" w:rsidP="00E85C85">
            <w:pPr>
              <w:rPr>
                <w:sz w:val="24"/>
                <w:szCs w:val="24"/>
              </w:rPr>
            </w:pPr>
            <w:r w:rsidRPr="008D6D45">
              <w:rPr>
                <w:sz w:val="24"/>
                <w:szCs w:val="24"/>
              </w:rPr>
              <w:t>Evaluation Report</w:t>
            </w:r>
            <w:r w:rsidR="00E85C85">
              <w:rPr>
                <w:sz w:val="24"/>
                <w:szCs w:val="24"/>
              </w:rPr>
              <w:t xml:space="preserve"> </w:t>
            </w:r>
          </w:p>
          <w:p w:rsidR="00AE7809" w:rsidRPr="008D6D45" w:rsidRDefault="00E85C85" w:rsidP="00E85C85">
            <w:pPr>
              <w:rPr>
                <w:sz w:val="24"/>
                <w:szCs w:val="24"/>
              </w:rPr>
            </w:pPr>
            <w:r>
              <w:rPr>
                <w:sz w:val="24"/>
                <w:szCs w:val="24"/>
              </w:rPr>
              <w:t xml:space="preserve">HWs and </w:t>
            </w:r>
            <w:proofErr w:type="spellStart"/>
            <w:r>
              <w:rPr>
                <w:sz w:val="24"/>
                <w:szCs w:val="24"/>
              </w:rPr>
              <w:t>Eval</w:t>
            </w:r>
            <w:proofErr w:type="spellEnd"/>
            <w:r>
              <w:rPr>
                <w:sz w:val="24"/>
                <w:szCs w:val="24"/>
              </w:rPr>
              <w:t xml:space="preserve"> Report require analyzing and reporting descriptive and analytical results </w:t>
            </w:r>
          </w:p>
        </w:tc>
      </w:tr>
      <w:tr w:rsidR="00AE7809" w:rsidRPr="008D6D45" w:rsidTr="00AE7809">
        <w:tc>
          <w:tcPr>
            <w:tcW w:w="990" w:type="dxa"/>
          </w:tcPr>
          <w:p w:rsidR="00AE7809" w:rsidRPr="008D6D45" w:rsidRDefault="00AE7809">
            <w:pPr>
              <w:rPr>
                <w:b/>
                <w:sz w:val="24"/>
                <w:szCs w:val="24"/>
              </w:rPr>
            </w:pPr>
          </w:p>
        </w:tc>
        <w:tc>
          <w:tcPr>
            <w:tcW w:w="11960" w:type="dxa"/>
            <w:gridSpan w:val="4"/>
          </w:tcPr>
          <w:p w:rsidR="00AE7809" w:rsidRPr="008D6D45" w:rsidRDefault="00AE7809">
            <w:pPr>
              <w:rPr>
                <w:b/>
                <w:sz w:val="24"/>
                <w:szCs w:val="24"/>
              </w:rPr>
            </w:pPr>
            <w:r w:rsidRPr="008D6D45">
              <w:rPr>
                <w:b/>
                <w:sz w:val="24"/>
                <w:szCs w:val="24"/>
              </w:rPr>
              <w:t>4. Interpret results of data analysis for public health research, policy or practice</w:t>
            </w:r>
          </w:p>
        </w:tc>
      </w:tr>
      <w:tr w:rsidR="00AE7809" w:rsidRPr="008D6D45" w:rsidTr="00AE7809">
        <w:tc>
          <w:tcPr>
            <w:tcW w:w="990" w:type="dxa"/>
          </w:tcPr>
          <w:p w:rsidR="00AE7809" w:rsidRDefault="00AE7809" w:rsidP="00A44456">
            <w:pPr>
              <w:pStyle w:val="xdefault"/>
              <w:spacing w:before="0" w:beforeAutospacing="0" w:after="0" w:afterAutospacing="0"/>
              <w:rPr>
                <w:rFonts w:asciiTheme="minorHAnsi" w:hAnsiTheme="minorHAnsi"/>
              </w:rPr>
            </w:pPr>
          </w:p>
        </w:tc>
        <w:tc>
          <w:tcPr>
            <w:tcW w:w="1163" w:type="dxa"/>
          </w:tcPr>
          <w:p w:rsidR="00AE7809" w:rsidRDefault="00AE7809" w:rsidP="00A44456">
            <w:pPr>
              <w:pStyle w:val="xdefault"/>
              <w:spacing w:before="0" w:beforeAutospacing="0" w:after="0" w:afterAutospacing="0"/>
              <w:rPr>
                <w:rFonts w:asciiTheme="minorHAnsi" w:hAnsiTheme="minorHAnsi"/>
              </w:rPr>
            </w:pPr>
            <w:r>
              <w:rPr>
                <w:rFonts w:asciiTheme="minorHAnsi" w:hAnsiTheme="minorHAnsi"/>
              </w:rPr>
              <w:t>PH 520</w:t>
            </w:r>
          </w:p>
          <w:p w:rsidR="00AE7809" w:rsidRPr="008D6D45" w:rsidRDefault="00AE7809" w:rsidP="00A44456">
            <w:pPr>
              <w:pStyle w:val="xdefault"/>
              <w:spacing w:before="0" w:beforeAutospacing="0" w:after="0" w:afterAutospacing="0"/>
              <w:rPr>
                <w:rFonts w:asciiTheme="minorHAnsi" w:hAnsiTheme="minorHAnsi"/>
              </w:rPr>
            </w:pPr>
            <w:r>
              <w:rPr>
                <w:rFonts w:asciiTheme="minorHAnsi" w:hAnsiTheme="minorHAnsi"/>
              </w:rPr>
              <w:t>(Farrell)</w:t>
            </w:r>
          </w:p>
        </w:tc>
        <w:tc>
          <w:tcPr>
            <w:tcW w:w="3765" w:type="dxa"/>
          </w:tcPr>
          <w:p w:rsidR="00AE7809" w:rsidRPr="008D6D45" w:rsidRDefault="00AE7809">
            <w:pPr>
              <w:rPr>
                <w:spacing w:val="-1"/>
                <w:sz w:val="24"/>
                <w:szCs w:val="24"/>
              </w:rPr>
            </w:pPr>
          </w:p>
        </w:tc>
        <w:tc>
          <w:tcPr>
            <w:tcW w:w="4578" w:type="dxa"/>
          </w:tcPr>
          <w:p w:rsidR="00AE7809" w:rsidRPr="00A44456" w:rsidRDefault="00AE7809" w:rsidP="00A44456">
            <w:pPr>
              <w:rPr>
                <w:sz w:val="24"/>
                <w:szCs w:val="24"/>
              </w:rPr>
            </w:pPr>
            <w:r>
              <w:rPr>
                <w:sz w:val="24"/>
                <w:szCs w:val="24"/>
              </w:rPr>
              <w:t>C</w:t>
            </w:r>
            <w:r w:rsidRPr="00A44456">
              <w:rPr>
                <w:sz w:val="24"/>
                <w:szCs w:val="24"/>
              </w:rPr>
              <w:t>ourse lectures (Classes 1-12):</w:t>
            </w:r>
          </w:p>
          <w:p w:rsidR="00AE7809" w:rsidRDefault="00AE7809" w:rsidP="00A44456">
            <w:pPr>
              <w:rPr>
                <w:sz w:val="24"/>
                <w:szCs w:val="24"/>
              </w:rPr>
            </w:pPr>
            <w:r w:rsidRPr="00A44456">
              <w:rPr>
                <w:sz w:val="24"/>
                <w:szCs w:val="24"/>
              </w:rPr>
              <w:t>Descriptive statistics &amp; Inferential statistics</w:t>
            </w:r>
          </w:p>
          <w:p w:rsidR="00AE7809" w:rsidRPr="00A44456" w:rsidRDefault="00AE7809" w:rsidP="00A44456">
            <w:pPr>
              <w:rPr>
                <w:sz w:val="24"/>
                <w:szCs w:val="24"/>
              </w:rPr>
            </w:pPr>
          </w:p>
          <w:p w:rsidR="00AE7809" w:rsidRDefault="00AE7809" w:rsidP="00A44456">
            <w:pPr>
              <w:rPr>
                <w:sz w:val="24"/>
                <w:szCs w:val="24"/>
              </w:rPr>
            </w:pPr>
            <w:r>
              <w:rPr>
                <w:sz w:val="24"/>
                <w:szCs w:val="24"/>
              </w:rPr>
              <w:t>A</w:t>
            </w:r>
            <w:r w:rsidRPr="00A44456">
              <w:rPr>
                <w:sz w:val="24"/>
                <w:szCs w:val="24"/>
              </w:rPr>
              <w:t>ssigned course reading (Chapters 1-19)</w:t>
            </w:r>
          </w:p>
          <w:p w:rsidR="00AE7809" w:rsidRPr="00A44456" w:rsidRDefault="00AE7809" w:rsidP="00A44456">
            <w:pPr>
              <w:rPr>
                <w:sz w:val="24"/>
                <w:szCs w:val="24"/>
              </w:rPr>
            </w:pPr>
          </w:p>
          <w:p w:rsidR="00AE7809" w:rsidRPr="00A44456" w:rsidRDefault="00AE7809" w:rsidP="00A44456">
            <w:pPr>
              <w:rPr>
                <w:sz w:val="24"/>
                <w:szCs w:val="24"/>
              </w:rPr>
            </w:pPr>
            <w:r w:rsidRPr="00A44456">
              <w:rPr>
                <w:sz w:val="24"/>
                <w:szCs w:val="24"/>
              </w:rPr>
              <w:t>In-class Exercises: Interpret hand calculations and SPSS output for measures of central tendency and proportions, t-tests, ANOVA, chi-square, correlation, and linear and logistic regression in a manner that would be informative to the general population.</w:t>
            </w:r>
          </w:p>
          <w:p w:rsidR="00AE7809" w:rsidRPr="008D6D45" w:rsidRDefault="00AE7809" w:rsidP="00A44456">
            <w:pPr>
              <w:rPr>
                <w:sz w:val="24"/>
                <w:szCs w:val="24"/>
              </w:rPr>
            </w:pPr>
            <w:r w:rsidRPr="00A44456">
              <w:rPr>
                <w:sz w:val="24"/>
                <w:szCs w:val="24"/>
              </w:rPr>
              <w:t>-</w:t>
            </w:r>
            <w:r w:rsidRPr="00A44456">
              <w:rPr>
                <w:sz w:val="24"/>
                <w:szCs w:val="24"/>
              </w:rPr>
              <w:tab/>
              <w:t>Practice problems: Interpret measures of central tendency and proportions, t-tests, ANOVA, chi-square, correlation</w:t>
            </w:r>
          </w:p>
        </w:tc>
        <w:tc>
          <w:tcPr>
            <w:tcW w:w="2454" w:type="dxa"/>
          </w:tcPr>
          <w:p w:rsidR="00AE7809" w:rsidRDefault="00AE7809" w:rsidP="00A44456">
            <w:pPr>
              <w:rPr>
                <w:sz w:val="24"/>
                <w:szCs w:val="24"/>
              </w:rPr>
            </w:pPr>
            <w:r w:rsidRPr="00A44456">
              <w:rPr>
                <w:sz w:val="24"/>
                <w:szCs w:val="24"/>
              </w:rPr>
              <w:t>Assignments (1-5): Interpret hand calculations and SPSS output for measures of central tendency and proportions, t-tests, ANOVA, chi-square, correlation, and linear and logistic regression.</w:t>
            </w:r>
          </w:p>
          <w:p w:rsidR="00AE7809" w:rsidRPr="00A44456" w:rsidRDefault="00AE7809" w:rsidP="00A44456">
            <w:pPr>
              <w:rPr>
                <w:sz w:val="24"/>
                <w:szCs w:val="24"/>
              </w:rPr>
            </w:pPr>
          </w:p>
          <w:p w:rsidR="00AE7809" w:rsidRPr="00A44456" w:rsidRDefault="00AE7809" w:rsidP="00A44456">
            <w:pPr>
              <w:rPr>
                <w:sz w:val="24"/>
                <w:szCs w:val="24"/>
              </w:rPr>
            </w:pPr>
            <w:r w:rsidRPr="00A44456">
              <w:rPr>
                <w:sz w:val="24"/>
                <w:szCs w:val="24"/>
              </w:rPr>
              <w:t>Quiz 1: Interpret measures of central tendency and proportions, and t-tests</w:t>
            </w:r>
          </w:p>
          <w:p w:rsidR="00AE7809" w:rsidRDefault="00AE7809" w:rsidP="00A44456">
            <w:pPr>
              <w:rPr>
                <w:sz w:val="24"/>
                <w:szCs w:val="24"/>
              </w:rPr>
            </w:pPr>
            <w:r w:rsidRPr="00A44456">
              <w:rPr>
                <w:sz w:val="24"/>
                <w:szCs w:val="24"/>
              </w:rPr>
              <w:t xml:space="preserve">Quiz 2: interpret correlation and chi-square </w:t>
            </w:r>
          </w:p>
          <w:p w:rsidR="00AE7809" w:rsidRPr="00A44456" w:rsidRDefault="00AE7809" w:rsidP="00A44456">
            <w:pPr>
              <w:rPr>
                <w:sz w:val="24"/>
                <w:szCs w:val="24"/>
              </w:rPr>
            </w:pPr>
          </w:p>
          <w:p w:rsidR="00AE7809" w:rsidRDefault="00AE7809" w:rsidP="00A44456">
            <w:pPr>
              <w:rPr>
                <w:sz w:val="24"/>
                <w:szCs w:val="24"/>
              </w:rPr>
            </w:pPr>
            <w:r w:rsidRPr="00A44456">
              <w:rPr>
                <w:sz w:val="24"/>
                <w:szCs w:val="24"/>
              </w:rPr>
              <w:t xml:space="preserve">Midterm Exam: Interpret hand calculations and SPSS </w:t>
            </w:r>
            <w:r w:rsidRPr="00A44456">
              <w:rPr>
                <w:sz w:val="24"/>
                <w:szCs w:val="24"/>
              </w:rPr>
              <w:lastRenderedPageBreak/>
              <w:t>output for measures of central tendency and proportions, t-tests, and ANOVA</w:t>
            </w:r>
          </w:p>
          <w:p w:rsidR="00AE7809" w:rsidRPr="00A44456" w:rsidRDefault="00AE7809" w:rsidP="00A44456">
            <w:pPr>
              <w:rPr>
                <w:sz w:val="24"/>
                <w:szCs w:val="24"/>
              </w:rPr>
            </w:pPr>
          </w:p>
          <w:p w:rsidR="00AE7809" w:rsidRPr="008D6D45" w:rsidRDefault="00AE7809" w:rsidP="00A44456">
            <w:pPr>
              <w:rPr>
                <w:sz w:val="24"/>
                <w:szCs w:val="24"/>
              </w:rPr>
            </w:pPr>
            <w:r w:rsidRPr="00A44456">
              <w:rPr>
                <w:sz w:val="24"/>
                <w:szCs w:val="24"/>
              </w:rPr>
              <w:t>Final Paper &amp; Presentation: Interpret the results of the appropriate method of analysis and determine whether the stated hypothesis/</w:t>
            </w:r>
            <w:proofErr w:type="spellStart"/>
            <w:r w:rsidRPr="00A44456">
              <w:rPr>
                <w:sz w:val="24"/>
                <w:szCs w:val="24"/>
              </w:rPr>
              <w:t>es</w:t>
            </w:r>
            <w:proofErr w:type="spellEnd"/>
            <w:r w:rsidRPr="00A44456">
              <w:rPr>
                <w:sz w:val="24"/>
                <w:szCs w:val="24"/>
              </w:rPr>
              <w:t xml:space="preserve"> can by supported based on the data.</w:t>
            </w:r>
          </w:p>
        </w:tc>
      </w:tr>
      <w:tr w:rsidR="00AE7809" w:rsidRPr="008D6D45" w:rsidTr="00AE7809">
        <w:tc>
          <w:tcPr>
            <w:tcW w:w="990" w:type="dxa"/>
          </w:tcPr>
          <w:p w:rsidR="00AE7809" w:rsidRDefault="00AE7809" w:rsidP="00067D9C">
            <w:pPr>
              <w:pStyle w:val="xdefault"/>
              <w:spacing w:before="0" w:beforeAutospacing="0" w:after="0" w:afterAutospacing="0"/>
              <w:rPr>
                <w:rFonts w:asciiTheme="minorHAnsi" w:hAnsiTheme="minorHAnsi"/>
              </w:rPr>
            </w:pPr>
          </w:p>
        </w:tc>
        <w:tc>
          <w:tcPr>
            <w:tcW w:w="1163" w:type="dxa"/>
          </w:tcPr>
          <w:p w:rsidR="00AE7809" w:rsidRDefault="00AE7809" w:rsidP="00067D9C">
            <w:pPr>
              <w:pStyle w:val="xdefault"/>
              <w:spacing w:before="0" w:beforeAutospacing="0" w:after="0" w:afterAutospacing="0"/>
              <w:rPr>
                <w:rFonts w:asciiTheme="minorHAnsi" w:hAnsiTheme="minorHAnsi"/>
              </w:rPr>
            </w:pPr>
            <w:r>
              <w:rPr>
                <w:rFonts w:asciiTheme="minorHAnsi" w:hAnsiTheme="minorHAnsi"/>
              </w:rPr>
              <w:t>PH 580</w:t>
            </w:r>
          </w:p>
          <w:p w:rsidR="00AE7809" w:rsidRPr="008D6D45" w:rsidRDefault="00AE7809" w:rsidP="00067D9C">
            <w:pPr>
              <w:pStyle w:val="xdefault"/>
              <w:spacing w:before="0" w:beforeAutospacing="0" w:after="0" w:afterAutospacing="0"/>
              <w:rPr>
                <w:rFonts w:asciiTheme="minorHAnsi" w:hAnsiTheme="minorHAnsi"/>
              </w:rPr>
            </w:pPr>
            <w:r>
              <w:rPr>
                <w:rFonts w:asciiTheme="minorHAnsi" w:hAnsiTheme="minorHAnsi"/>
              </w:rPr>
              <w:t>(Watkins)</w:t>
            </w:r>
          </w:p>
        </w:tc>
        <w:tc>
          <w:tcPr>
            <w:tcW w:w="3765" w:type="dxa"/>
          </w:tcPr>
          <w:p w:rsidR="00AE7809" w:rsidRPr="008D6D45" w:rsidRDefault="00AE7809">
            <w:pPr>
              <w:rPr>
                <w:spacing w:val="-1"/>
                <w:sz w:val="24"/>
                <w:szCs w:val="24"/>
              </w:rPr>
            </w:pPr>
            <w:r w:rsidRPr="00067D9C">
              <w:rPr>
                <w:spacing w:val="-1"/>
                <w:sz w:val="24"/>
                <w:szCs w:val="24"/>
              </w:rPr>
              <w:t>Analyze health problems, local, state, national and international for risk factors and consequences for public health</w:t>
            </w:r>
          </w:p>
        </w:tc>
        <w:tc>
          <w:tcPr>
            <w:tcW w:w="4578" w:type="dxa"/>
          </w:tcPr>
          <w:p w:rsidR="00AE7809" w:rsidRPr="008D6D45" w:rsidRDefault="00AE7809">
            <w:pPr>
              <w:rPr>
                <w:sz w:val="24"/>
                <w:szCs w:val="24"/>
              </w:rPr>
            </w:pPr>
            <w:r w:rsidRPr="00067D9C">
              <w:rPr>
                <w:sz w:val="24"/>
                <w:szCs w:val="24"/>
              </w:rPr>
              <w:t>Public Health Project</w:t>
            </w:r>
          </w:p>
        </w:tc>
        <w:tc>
          <w:tcPr>
            <w:tcW w:w="2454" w:type="dxa"/>
          </w:tcPr>
          <w:p w:rsidR="00AE7809" w:rsidRDefault="00AE7809" w:rsidP="00067D9C">
            <w:pPr>
              <w:rPr>
                <w:sz w:val="24"/>
                <w:szCs w:val="24"/>
              </w:rPr>
            </w:pPr>
            <w:r w:rsidRPr="00067D9C">
              <w:rPr>
                <w:sz w:val="24"/>
                <w:szCs w:val="24"/>
              </w:rPr>
              <w:t xml:space="preserve">Public Health Project: Select a current global or national public health issue. Investigate the current status of that issue including statistics and trends globally, nationally and within your state. You will also address any current policies that address the issue. Finally, you will complete this assignment with a </w:t>
            </w:r>
            <w:r w:rsidRPr="00067D9C">
              <w:rPr>
                <w:sz w:val="24"/>
                <w:szCs w:val="24"/>
              </w:rPr>
              <w:lastRenderedPageBreak/>
              <w:t>critique of what is being done from a public health stand point and what is needed to improve or solve your selected issue.</w:t>
            </w:r>
          </w:p>
          <w:p w:rsidR="00AE7809" w:rsidRPr="00067D9C" w:rsidRDefault="00AE7809" w:rsidP="00067D9C">
            <w:pPr>
              <w:rPr>
                <w:sz w:val="24"/>
                <w:szCs w:val="24"/>
              </w:rPr>
            </w:pPr>
          </w:p>
          <w:p w:rsidR="00AE7809" w:rsidRPr="008D6D45" w:rsidRDefault="00AE7809" w:rsidP="00067D9C">
            <w:pPr>
              <w:rPr>
                <w:sz w:val="24"/>
                <w:szCs w:val="24"/>
              </w:rPr>
            </w:pPr>
            <w:r w:rsidRPr="00067D9C">
              <w:rPr>
                <w:sz w:val="24"/>
                <w:szCs w:val="24"/>
              </w:rPr>
              <w:t>Discussion Board: After reading Chapter 2 of your text and reviewing the PowerPoints and the document America's Health Ranking go to discussion board and discuss in your own words the outcomes of Kentucky's health status and how the disparities and determinants influence those outcomes.</w:t>
            </w:r>
          </w:p>
        </w:tc>
      </w:tr>
      <w:tr w:rsidR="00AE7809" w:rsidRPr="008D6D45" w:rsidTr="00AE7809">
        <w:tc>
          <w:tcPr>
            <w:tcW w:w="990" w:type="dxa"/>
          </w:tcPr>
          <w:p w:rsidR="00AE7809" w:rsidRPr="008D6D45" w:rsidRDefault="00AE7809" w:rsidP="00374271">
            <w:pPr>
              <w:pStyle w:val="xdefault"/>
              <w:rPr>
                <w:rFonts w:asciiTheme="minorHAnsi" w:hAnsiTheme="minorHAnsi"/>
              </w:rPr>
            </w:pPr>
          </w:p>
        </w:tc>
        <w:tc>
          <w:tcPr>
            <w:tcW w:w="1163" w:type="dxa"/>
          </w:tcPr>
          <w:p w:rsidR="00AE7809" w:rsidRPr="008D6D45" w:rsidRDefault="00AE7809" w:rsidP="00374271">
            <w:pPr>
              <w:pStyle w:val="xdefault"/>
              <w:rPr>
                <w:rFonts w:asciiTheme="minorHAnsi" w:hAnsiTheme="minorHAnsi"/>
              </w:rPr>
            </w:pPr>
            <w:r w:rsidRPr="008D6D45">
              <w:rPr>
                <w:rFonts w:asciiTheme="minorHAnsi" w:hAnsiTheme="minorHAnsi"/>
              </w:rPr>
              <w:t>PH 584 (Ritchie)</w:t>
            </w:r>
          </w:p>
        </w:tc>
        <w:tc>
          <w:tcPr>
            <w:tcW w:w="3765" w:type="dxa"/>
          </w:tcPr>
          <w:p w:rsidR="00AE7809" w:rsidRPr="008D6D45" w:rsidRDefault="00AE7809">
            <w:pPr>
              <w:rPr>
                <w:sz w:val="24"/>
                <w:szCs w:val="24"/>
              </w:rPr>
            </w:pPr>
            <w:r w:rsidRPr="008D6D45">
              <w:rPr>
                <w:spacing w:val="-1"/>
                <w:sz w:val="24"/>
                <w:szCs w:val="24"/>
              </w:rPr>
              <w:t>Evaluate sources</w:t>
            </w:r>
            <w:r w:rsidRPr="008D6D45">
              <w:rPr>
                <w:sz w:val="24"/>
                <w:szCs w:val="24"/>
              </w:rPr>
              <w:t xml:space="preserve"> of information to address a</w:t>
            </w:r>
            <w:r w:rsidRPr="008D6D45">
              <w:rPr>
                <w:spacing w:val="-1"/>
                <w:sz w:val="24"/>
                <w:szCs w:val="24"/>
              </w:rPr>
              <w:t xml:space="preserve"> </w:t>
            </w:r>
            <w:r w:rsidRPr="008D6D45">
              <w:rPr>
                <w:sz w:val="24"/>
                <w:szCs w:val="24"/>
              </w:rPr>
              <w:t>chosen</w:t>
            </w:r>
            <w:r w:rsidRPr="008D6D45">
              <w:rPr>
                <w:spacing w:val="51"/>
                <w:sz w:val="24"/>
                <w:szCs w:val="24"/>
              </w:rPr>
              <w:t xml:space="preserve"> </w:t>
            </w:r>
            <w:r w:rsidRPr="008D6D45">
              <w:rPr>
                <w:spacing w:val="-1"/>
                <w:sz w:val="24"/>
                <w:szCs w:val="24"/>
              </w:rPr>
              <w:t>environmental</w:t>
            </w:r>
            <w:r w:rsidRPr="008D6D45">
              <w:rPr>
                <w:sz w:val="24"/>
                <w:szCs w:val="24"/>
              </w:rPr>
              <w:t xml:space="preserve"> </w:t>
            </w:r>
            <w:r w:rsidRPr="008D6D45">
              <w:rPr>
                <w:spacing w:val="-1"/>
                <w:sz w:val="24"/>
                <w:szCs w:val="24"/>
              </w:rPr>
              <w:t>health</w:t>
            </w:r>
            <w:r w:rsidRPr="008D6D45">
              <w:rPr>
                <w:sz w:val="24"/>
                <w:szCs w:val="24"/>
              </w:rPr>
              <w:t xml:space="preserve"> issue, choose</w:t>
            </w:r>
            <w:r w:rsidRPr="008D6D45">
              <w:rPr>
                <w:spacing w:val="-1"/>
                <w:sz w:val="24"/>
                <w:szCs w:val="24"/>
              </w:rPr>
              <w:t xml:space="preserve"> </w:t>
            </w:r>
            <w:r w:rsidRPr="008D6D45">
              <w:rPr>
                <w:sz w:val="24"/>
                <w:szCs w:val="24"/>
              </w:rPr>
              <w:t>methods for</w:t>
            </w:r>
            <w:r w:rsidRPr="008D6D45">
              <w:rPr>
                <w:spacing w:val="-1"/>
                <w:sz w:val="24"/>
                <w:szCs w:val="24"/>
              </w:rPr>
              <w:t xml:space="preserve"> addressing</w:t>
            </w:r>
            <w:r w:rsidRPr="008D6D45">
              <w:rPr>
                <w:spacing w:val="-3"/>
                <w:sz w:val="24"/>
                <w:szCs w:val="24"/>
              </w:rPr>
              <w:t xml:space="preserve"> </w:t>
            </w:r>
            <w:r w:rsidRPr="008D6D45">
              <w:rPr>
                <w:sz w:val="24"/>
                <w:szCs w:val="24"/>
              </w:rPr>
              <w:t>the problem or policy</w:t>
            </w:r>
            <w:r w:rsidRPr="008D6D45">
              <w:rPr>
                <w:spacing w:val="-5"/>
                <w:sz w:val="24"/>
                <w:szCs w:val="24"/>
              </w:rPr>
              <w:t xml:space="preserve">, and </w:t>
            </w:r>
            <w:r w:rsidRPr="008D6D45">
              <w:rPr>
                <w:sz w:val="24"/>
                <w:szCs w:val="24"/>
              </w:rPr>
              <w:t>discuss the</w:t>
            </w:r>
            <w:r w:rsidRPr="008D6D45">
              <w:rPr>
                <w:spacing w:val="-1"/>
                <w:sz w:val="24"/>
                <w:szCs w:val="24"/>
              </w:rPr>
              <w:t xml:space="preserve"> type </w:t>
            </w:r>
            <w:r w:rsidRPr="008D6D45">
              <w:rPr>
                <w:spacing w:val="1"/>
                <w:sz w:val="24"/>
                <w:szCs w:val="24"/>
              </w:rPr>
              <w:t>of</w:t>
            </w:r>
            <w:r w:rsidRPr="008D6D45">
              <w:rPr>
                <w:sz w:val="24"/>
                <w:szCs w:val="24"/>
              </w:rPr>
              <w:t xml:space="preserve"> </w:t>
            </w:r>
            <w:r w:rsidRPr="008D6D45">
              <w:rPr>
                <w:spacing w:val="-1"/>
                <w:sz w:val="24"/>
                <w:szCs w:val="24"/>
              </w:rPr>
              <w:t>data</w:t>
            </w:r>
            <w:r w:rsidRPr="008D6D45">
              <w:rPr>
                <w:sz w:val="24"/>
                <w:szCs w:val="24"/>
              </w:rPr>
              <w:t xml:space="preserve"> that is </w:t>
            </w:r>
            <w:r w:rsidRPr="008D6D45">
              <w:rPr>
                <w:spacing w:val="-1"/>
                <w:sz w:val="24"/>
                <w:szCs w:val="24"/>
              </w:rPr>
              <w:t>needed.</w:t>
            </w:r>
          </w:p>
        </w:tc>
        <w:tc>
          <w:tcPr>
            <w:tcW w:w="4578" w:type="dxa"/>
          </w:tcPr>
          <w:p w:rsidR="00AE7809" w:rsidRPr="008D6D45" w:rsidRDefault="00AE7809">
            <w:pPr>
              <w:rPr>
                <w:sz w:val="24"/>
                <w:szCs w:val="24"/>
              </w:rPr>
            </w:pPr>
            <w:r w:rsidRPr="008D6D45">
              <w:rPr>
                <w:sz w:val="24"/>
                <w:szCs w:val="24"/>
              </w:rPr>
              <w:t>Evaluate an environmental health policy and conduct research as part of the Term Paper.</w:t>
            </w:r>
          </w:p>
          <w:p w:rsidR="00AE7809" w:rsidRPr="008D6D45" w:rsidRDefault="00AE7809">
            <w:pPr>
              <w:rPr>
                <w:sz w:val="24"/>
                <w:szCs w:val="24"/>
              </w:rPr>
            </w:pPr>
          </w:p>
          <w:p w:rsidR="00AE7809" w:rsidRPr="008D6D45" w:rsidRDefault="00AE7809">
            <w:pPr>
              <w:rPr>
                <w:sz w:val="24"/>
                <w:szCs w:val="24"/>
              </w:rPr>
            </w:pPr>
            <w:r w:rsidRPr="008D6D45">
              <w:rPr>
                <w:sz w:val="24"/>
                <w:szCs w:val="24"/>
              </w:rPr>
              <w:t>Group discussion of climate change and human health.</w:t>
            </w:r>
          </w:p>
        </w:tc>
        <w:tc>
          <w:tcPr>
            <w:tcW w:w="2454" w:type="dxa"/>
          </w:tcPr>
          <w:p w:rsidR="00AE7809" w:rsidRPr="008D6D45" w:rsidRDefault="00AE7809">
            <w:pPr>
              <w:rPr>
                <w:sz w:val="24"/>
                <w:szCs w:val="24"/>
              </w:rPr>
            </w:pPr>
            <w:r w:rsidRPr="008D6D45">
              <w:rPr>
                <w:sz w:val="24"/>
                <w:szCs w:val="24"/>
              </w:rPr>
              <w:t>Completion of a term paper focused on a current environmental health problem.</w:t>
            </w:r>
          </w:p>
          <w:p w:rsidR="00AE7809" w:rsidRPr="008D6D45" w:rsidRDefault="00AE7809">
            <w:pPr>
              <w:rPr>
                <w:sz w:val="24"/>
                <w:szCs w:val="24"/>
              </w:rPr>
            </w:pPr>
          </w:p>
          <w:p w:rsidR="00AE7809" w:rsidRPr="008D6D45" w:rsidRDefault="00AE7809">
            <w:pPr>
              <w:rPr>
                <w:sz w:val="24"/>
                <w:szCs w:val="24"/>
              </w:rPr>
            </w:pPr>
            <w:r w:rsidRPr="008D6D45">
              <w:rPr>
                <w:sz w:val="24"/>
                <w:szCs w:val="24"/>
              </w:rPr>
              <w:t>Completion of a discussion board post.</w:t>
            </w:r>
          </w:p>
        </w:tc>
      </w:tr>
      <w:tr w:rsidR="00AE7809" w:rsidRPr="008D6D45" w:rsidTr="00AE7809">
        <w:tc>
          <w:tcPr>
            <w:tcW w:w="990" w:type="dxa"/>
          </w:tcPr>
          <w:p w:rsidR="00AE7809" w:rsidRPr="008D6D45" w:rsidRDefault="00AE7809" w:rsidP="00374271">
            <w:pPr>
              <w:pStyle w:val="xdefault"/>
              <w:rPr>
                <w:rFonts w:asciiTheme="minorHAnsi" w:hAnsiTheme="minorHAnsi"/>
              </w:rPr>
            </w:pPr>
          </w:p>
        </w:tc>
        <w:tc>
          <w:tcPr>
            <w:tcW w:w="1163" w:type="dxa"/>
          </w:tcPr>
          <w:p w:rsidR="00AE7809" w:rsidRPr="008D6D45" w:rsidRDefault="00AE7809" w:rsidP="00374271">
            <w:pPr>
              <w:pStyle w:val="xdefault"/>
              <w:rPr>
                <w:rFonts w:asciiTheme="minorHAnsi" w:hAnsiTheme="minorHAnsi"/>
              </w:rPr>
            </w:pPr>
            <w:r w:rsidRPr="008D6D45">
              <w:rPr>
                <w:rFonts w:asciiTheme="minorHAnsi" w:hAnsiTheme="minorHAnsi"/>
              </w:rPr>
              <w:t>PH 591 (MG)</w:t>
            </w:r>
          </w:p>
        </w:tc>
        <w:tc>
          <w:tcPr>
            <w:tcW w:w="3765" w:type="dxa"/>
          </w:tcPr>
          <w:p w:rsidR="00AE7809" w:rsidRPr="008D6D45" w:rsidRDefault="00AE7809">
            <w:pPr>
              <w:rPr>
                <w:spacing w:val="-1"/>
                <w:sz w:val="24"/>
                <w:szCs w:val="24"/>
              </w:rPr>
            </w:pPr>
            <w:r w:rsidRPr="008D6D45">
              <w:rPr>
                <w:rFonts w:cs="Arial"/>
                <w:sz w:val="24"/>
                <w:szCs w:val="24"/>
              </w:rPr>
              <w:t>interpret evaluation findings with relevance for action and solutions</w:t>
            </w:r>
          </w:p>
        </w:tc>
        <w:tc>
          <w:tcPr>
            <w:tcW w:w="4578" w:type="dxa"/>
          </w:tcPr>
          <w:p w:rsidR="00AE7809" w:rsidRPr="008D6D45" w:rsidRDefault="00AE7809" w:rsidP="006F39F9">
            <w:pPr>
              <w:rPr>
                <w:sz w:val="24"/>
                <w:szCs w:val="24"/>
              </w:rPr>
            </w:pPr>
            <w:r w:rsidRPr="008D6D45">
              <w:rPr>
                <w:sz w:val="24"/>
                <w:szCs w:val="24"/>
              </w:rPr>
              <w:t>Lecture: Descriptive Statistics; in-lab example; case</w:t>
            </w:r>
          </w:p>
          <w:p w:rsidR="00AE7809" w:rsidRPr="008D6D45" w:rsidRDefault="00AE7809" w:rsidP="006F39F9">
            <w:pPr>
              <w:rPr>
                <w:sz w:val="24"/>
                <w:szCs w:val="24"/>
              </w:rPr>
            </w:pPr>
            <w:r w:rsidRPr="008D6D45">
              <w:rPr>
                <w:sz w:val="24"/>
                <w:szCs w:val="24"/>
              </w:rPr>
              <w:t>Lecture: Inferential Statistics; in-lab example; case</w:t>
            </w:r>
          </w:p>
        </w:tc>
        <w:tc>
          <w:tcPr>
            <w:tcW w:w="2454" w:type="dxa"/>
          </w:tcPr>
          <w:p w:rsidR="00E85C85" w:rsidRPr="008D6D45" w:rsidRDefault="00E85C85" w:rsidP="00E85C85">
            <w:pPr>
              <w:rPr>
                <w:sz w:val="24"/>
                <w:szCs w:val="24"/>
              </w:rPr>
            </w:pPr>
            <w:r>
              <w:rPr>
                <w:sz w:val="24"/>
                <w:szCs w:val="24"/>
              </w:rPr>
              <w:t>Case HW</w:t>
            </w:r>
            <w:r w:rsidRPr="008D6D45">
              <w:rPr>
                <w:sz w:val="24"/>
                <w:szCs w:val="24"/>
              </w:rPr>
              <w:t xml:space="preserve"> 6</w:t>
            </w:r>
            <w:r>
              <w:rPr>
                <w:sz w:val="24"/>
                <w:szCs w:val="24"/>
              </w:rPr>
              <w:t xml:space="preserve">; </w:t>
            </w:r>
            <w:r w:rsidRPr="008D6D45">
              <w:rPr>
                <w:sz w:val="24"/>
                <w:szCs w:val="24"/>
              </w:rPr>
              <w:t xml:space="preserve">case </w:t>
            </w:r>
            <w:r>
              <w:rPr>
                <w:sz w:val="24"/>
                <w:szCs w:val="24"/>
              </w:rPr>
              <w:t>HW</w:t>
            </w:r>
            <w:r w:rsidRPr="008D6D45">
              <w:rPr>
                <w:sz w:val="24"/>
                <w:szCs w:val="24"/>
              </w:rPr>
              <w:t xml:space="preserve"> 7</w:t>
            </w:r>
          </w:p>
          <w:p w:rsidR="00E85C85" w:rsidRDefault="00E85C85" w:rsidP="00E85C85">
            <w:pPr>
              <w:rPr>
                <w:sz w:val="24"/>
                <w:szCs w:val="24"/>
              </w:rPr>
            </w:pPr>
            <w:r w:rsidRPr="008D6D45">
              <w:rPr>
                <w:sz w:val="24"/>
                <w:szCs w:val="24"/>
              </w:rPr>
              <w:t>Evaluation Report</w:t>
            </w:r>
            <w:r>
              <w:rPr>
                <w:sz w:val="24"/>
                <w:szCs w:val="24"/>
              </w:rPr>
              <w:t xml:space="preserve"> </w:t>
            </w:r>
          </w:p>
          <w:p w:rsidR="00AE7809" w:rsidRDefault="00E85C85" w:rsidP="00E85C85">
            <w:pPr>
              <w:rPr>
                <w:sz w:val="24"/>
                <w:szCs w:val="24"/>
              </w:rPr>
            </w:pPr>
            <w:r>
              <w:rPr>
                <w:sz w:val="24"/>
                <w:szCs w:val="24"/>
              </w:rPr>
              <w:t xml:space="preserve">HWs and </w:t>
            </w:r>
            <w:proofErr w:type="spellStart"/>
            <w:r>
              <w:rPr>
                <w:sz w:val="24"/>
                <w:szCs w:val="24"/>
              </w:rPr>
              <w:t>Eval</w:t>
            </w:r>
            <w:proofErr w:type="spellEnd"/>
            <w:r>
              <w:rPr>
                <w:sz w:val="24"/>
                <w:szCs w:val="24"/>
              </w:rPr>
              <w:t xml:space="preserve"> Report require </w:t>
            </w:r>
            <w:r>
              <w:rPr>
                <w:sz w:val="24"/>
                <w:szCs w:val="24"/>
              </w:rPr>
              <w:t xml:space="preserve">interpreting </w:t>
            </w:r>
            <w:r>
              <w:rPr>
                <w:sz w:val="24"/>
                <w:szCs w:val="24"/>
              </w:rPr>
              <w:t xml:space="preserve">descriptive and analytical results </w:t>
            </w:r>
          </w:p>
          <w:p w:rsidR="00FC07A9" w:rsidRPr="008D6D45" w:rsidRDefault="00FC07A9" w:rsidP="00E85C85">
            <w:pPr>
              <w:rPr>
                <w:sz w:val="24"/>
                <w:szCs w:val="24"/>
              </w:rPr>
            </w:pPr>
            <w:bookmarkStart w:id="0" w:name="_GoBack"/>
            <w:bookmarkEnd w:id="0"/>
          </w:p>
        </w:tc>
      </w:tr>
    </w:tbl>
    <w:p w:rsidR="00667076" w:rsidRDefault="00667076">
      <w:r>
        <w:br w:type="page"/>
      </w:r>
    </w:p>
    <w:tbl>
      <w:tblPr>
        <w:tblStyle w:val="TableGrid"/>
        <w:tblW w:w="12950" w:type="dxa"/>
        <w:tblLook w:val="04A0" w:firstRow="1" w:lastRow="0" w:firstColumn="1" w:lastColumn="0" w:noHBand="0" w:noVBand="1"/>
      </w:tblPr>
      <w:tblGrid>
        <w:gridCol w:w="990"/>
        <w:gridCol w:w="1163"/>
        <w:gridCol w:w="3765"/>
        <w:gridCol w:w="4578"/>
        <w:gridCol w:w="2454"/>
      </w:tblGrid>
      <w:tr w:rsidR="00AE7809" w:rsidRPr="008D6D45" w:rsidTr="00AE7809">
        <w:tc>
          <w:tcPr>
            <w:tcW w:w="990" w:type="dxa"/>
            <w:shd w:val="clear" w:color="auto" w:fill="D0CECE" w:themeFill="background2" w:themeFillShade="E6"/>
          </w:tcPr>
          <w:p w:rsidR="00AE7809" w:rsidRPr="008D6D45" w:rsidRDefault="00AE7809">
            <w:pPr>
              <w:rPr>
                <w:rFonts w:eastAsia="Times New Roman" w:cs="Arial"/>
                <w:b/>
                <w:color w:val="000000"/>
                <w:sz w:val="24"/>
                <w:szCs w:val="24"/>
              </w:rPr>
            </w:pPr>
          </w:p>
        </w:tc>
        <w:tc>
          <w:tcPr>
            <w:tcW w:w="11960" w:type="dxa"/>
            <w:gridSpan w:val="4"/>
            <w:shd w:val="clear" w:color="auto" w:fill="D0CECE" w:themeFill="background2" w:themeFillShade="E6"/>
          </w:tcPr>
          <w:p w:rsidR="00AE7809" w:rsidRPr="008D6D45" w:rsidRDefault="00AE7809">
            <w:pPr>
              <w:rPr>
                <w:b/>
                <w:sz w:val="24"/>
                <w:szCs w:val="24"/>
              </w:rPr>
            </w:pPr>
            <w:r w:rsidRPr="008D6D45">
              <w:rPr>
                <w:rFonts w:eastAsia="Times New Roman" w:cs="Arial"/>
                <w:b/>
                <w:color w:val="000000"/>
                <w:sz w:val="24"/>
                <w:szCs w:val="24"/>
              </w:rPr>
              <w:t xml:space="preserve">Public Health &amp; Health Care Systems </w:t>
            </w:r>
          </w:p>
        </w:tc>
      </w:tr>
      <w:tr w:rsidR="00AE7809" w:rsidRPr="008D6D45" w:rsidTr="00AE7809">
        <w:tc>
          <w:tcPr>
            <w:tcW w:w="990" w:type="dxa"/>
          </w:tcPr>
          <w:p w:rsidR="00AE7809" w:rsidRPr="008D6D45" w:rsidRDefault="00AE7809">
            <w:pPr>
              <w:rPr>
                <w:rFonts w:eastAsia="Times New Roman" w:cs="Arial"/>
                <w:b/>
                <w:color w:val="000000"/>
                <w:sz w:val="24"/>
                <w:szCs w:val="24"/>
              </w:rPr>
            </w:pPr>
          </w:p>
        </w:tc>
        <w:tc>
          <w:tcPr>
            <w:tcW w:w="11960" w:type="dxa"/>
            <w:gridSpan w:val="4"/>
          </w:tcPr>
          <w:p w:rsidR="00AE7809" w:rsidRPr="008D6D45" w:rsidRDefault="00AE7809">
            <w:pPr>
              <w:rPr>
                <w:b/>
                <w:sz w:val="24"/>
                <w:szCs w:val="24"/>
              </w:rPr>
            </w:pPr>
            <w:r w:rsidRPr="008D6D45">
              <w:rPr>
                <w:rFonts w:eastAsia="Times New Roman" w:cs="Arial"/>
                <w:b/>
                <w:color w:val="000000"/>
                <w:sz w:val="24"/>
                <w:szCs w:val="24"/>
              </w:rPr>
              <w:t>5. Compare the organization, structure and function of health care, public health and regulatory systems across national and international settings</w:t>
            </w:r>
          </w:p>
        </w:tc>
      </w:tr>
      <w:tr w:rsidR="00AE7809" w:rsidRPr="008D6D45" w:rsidTr="00AE7809">
        <w:tc>
          <w:tcPr>
            <w:tcW w:w="990" w:type="dxa"/>
          </w:tcPr>
          <w:p w:rsidR="00AE7809" w:rsidRDefault="00AE7809" w:rsidP="00374271">
            <w:pPr>
              <w:spacing w:after="2"/>
              <w:rPr>
                <w:rFonts w:eastAsia="Times New Roman" w:cs="Times New Roman"/>
                <w:sz w:val="24"/>
                <w:szCs w:val="24"/>
              </w:rPr>
            </w:pPr>
          </w:p>
        </w:tc>
        <w:tc>
          <w:tcPr>
            <w:tcW w:w="1163" w:type="dxa"/>
          </w:tcPr>
          <w:p w:rsidR="00AE7809" w:rsidRDefault="00AE7809" w:rsidP="00374271">
            <w:pPr>
              <w:spacing w:after="2"/>
              <w:rPr>
                <w:rFonts w:eastAsia="Times New Roman" w:cs="Times New Roman"/>
                <w:sz w:val="24"/>
                <w:szCs w:val="24"/>
              </w:rPr>
            </w:pPr>
            <w:r>
              <w:rPr>
                <w:rFonts w:eastAsia="Times New Roman" w:cs="Times New Roman"/>
                <w:sz w:val="24"/>
                <w:szCs w:val="24"/>
              </w:rPr>
              <w:t>PH 580</w:t>
            </w:r>
          </w:p>
          <w:p w:rsidR="00AE7809" w:rsidRPr="008D6D45" w:rsidRDefault="00AE7809" w:rsidP="00374271">
            <w:pPr>
              <w:spacing w:after="2"/>
              <w:rPr>
                <w:rFonts w:eastAsia="Times New Roman" w:cs="Times New Roman"/>
                <w:sz w:val="24"/>
                <w:szCs w:val="24"/>
              </w:rPr>
            </w:pPr>
            <w:r>
              <w:rPr>
                <w:rFonts w:eastAsia="Times New Roman" w:cs="Times New Roman"/>
                <w:sz w:val="24"/>
                <w:szCs w:val="24"/>
              </w:rPr>
              <w:t>(Watkins)</w:t>
            </w:r>
          </w:p>
        </w:tc>
        <w:tc>
          <w:tcPr>
            <w:tcW w:w="3765" w:type="dxa"/>
          </w:tcPr>
          <w:p w:rsidR="00AE7809" w:rsidRPr="00553B5D" w:rsidRDefault="00AE7809" w:rsidP="00727BB8">
            <w:pPr>
              <w:rPr>
                <w:sz w:val="24"/>
              </w:rPr>
            </w:pPr>
            <w:r w:rsidRPr="00553B5D">
              <w:rPr>
                <w:sz w:val="24"/>
              </w:rPr>
              <w:t>Define and analyze the various components of the public health system</w:t>
            </w:r>
          </w:p>
        </w:tc>
        <w:tc>
          <w:tcPr>
            <w:tcW w:w="4578" w:type="dxa"/>
          </w:tcPr>
          <w:p w:rsidR="00AE7809" w:rsidRPr="00553B5D" w:rsidRDefault="00AE7809" w:rsidP="00727BB8">
            <w:pPr>
              <w:rPr>
                <w:sz w:val="24"/>
              </w:rPr>
            </w:pPr>
            <w:r w:rsidRPr="00553B5D">
              <w:rPr>
                <w:sz w:val="24"/>
              </w:rPr>
              <w:t>Discussion Board</w:t>
            </w:r>
          </w:p>
        </w:tc>
        <w:tc>
          <w:tcPr>
            <w:tcW w:w="2454" w:type="dxa"/>
          </w:tcPr>
          <w:p w:rsidR="00AE7809" w:rsidRPr="00553B5D" w:rsidRDefault="00AE7809" w:rsidP="00727BB8">
            <w:pPr>
              <w:rPr>
                <w:sz w:val="24"/>
              </w:rPr>
            </w:pPr>
            <w:r w:rsidRPr="00553B5D">
              <w:rPr>
                <w:sz w:val="24"/>
              </w:rPr>
              <w:t>Discussion Board: After reading Chapter 7, reviewing the PowerPoints in your own words identify strategies for improving the performance of the public health organizations and systems and describe how these could improve population health.</w:t>
            </w:r>
          </w:p>
        </w:tc>
      </w:tr>
      <w:tr w:rsidR="00AE7809" w:rsidRPr="008D6D45" w:rsidTr="00AE7809">
        <w:tc>
          <w:tcPr>
            <w:tcW w:w="990" w:type="dxa"/>
          </w:tcPr>
          <w:p w:rsidR="00AE7809" w:rsidRPr="008D6D45" w:rsidRDefault="00AE7809" w:rsidP="00374271">
            <w:pPr>
              <w:spacing w:after="2"/>
              <w:rPr>
                <w:rFonts w:eastAsia="Times New Roman" w:cs="Times New Roman"/>
                <w:sz w:val="24"/>
                <w:szCs w:val="24"/>
              </w:rPr>
            </w:pPr>
          </w:p>
        </w:tc>
        <w:tc>
          <w:tcPr>
            <w:tcW w:w="1163" w:type="dxa"/>
          </w:tcPr>
          <w:p w:rsidR="00AE7809" w:rsidRPr="008D6D45" w:rsidRDefault="00AE7809" w:rsidP="00374271">
            <w:pPr>
              <w:spacing w:after="2"/>
              <w:rPr>
                <w:rFonts w:eastAsia="Times New Roman" w:cs="Times New Roman"/>
                <w:sz w:val="24"/>
                <w:szCs w:val="24"/>
              </w:rPr>
            </w:pPr>
            <w:r w:rsidRPr="008D6D45">
              <w:rPr>
                <w:rFonts w:eastAsia="Times New Roman" w:cs="Times New Roman"/>
                <w:sz w:val="24"/>
                <w:szCs w:val="24"/>
              </w:rPr>
              <w:t>PH 584 (Ritchie)</w:t>
            </w:r>
          </w:p>
        </w:tc>
        <w:tc>
          <w:tcPr>
            <w:tcW w:w="3765" w:type="dxa"/>
          </w:tcPr>
          <w:p w:rsidR="00AE7809" w:rsidRPr="008D6D45" w:rsidRDefault="00AE7809" w:rsidP="00CD480B">
            <w:pPr>
              <w:pStyle w:val="BodyText"/>
              <w:tabs>
                <w:tab w:val="left" w:pos="861"/>
              </w:tabs>
              <w:ind w:right="191"/>
              <w:rPr>
                <w:rFonts w:asciiTheme="minorHAnsi" w:hAnsiTheme="minorHAnsi"/>
              </w:rPr>
            </w:pPr>
            <w:r w:rsidRPr="008D6D45">
              <w:rPr>
                <w:rFonts w:asciiTheme="minorHAnsi" w:hAnsiTheme="minorHAnsi"/>
              </w:rPr>
              <w:t>Analyze the functions and regulatory authority of environmental health agencies.</w:t>
            </w:r>
          </w:p>
          <w:p w:rsidR="00AE7809" w:rsidRPr="008D6D45" w:rsidRDefault="00AE7809" w:rsidP="00CD480B">
            <w:pPr>
              <w:pStyle w:val="BodyText"/>
              <w:tabs>
                <w:tab w:val="left" w:pos="861"/>
              </w:tabs>
              <w:ind w:right="191"/>
              <w:rPr>
                <w:rFonts w:asciiTheme="minorHAnsi" w:hAnsiTheme="minorHAnsi"/>
              </w:rPr>
            </w:pPr>
          </w:p>
          <w:p w:rsidR="00AE7809" w:rsidRPr="0091152C" w:rsidRDefault="00AE7809" w:rsidP="0091152C">
            <w:pPr>
              <w:pStyle w:val="BodyText"/>
              <w:tabs>
                <w:tab w:val="left" w:pos="861"/>
              </w:tabs>
              <w:ind w:right="72"/>
              <w:rPr>
                <w:rFonts w:asciiTheme="minorHAnsi" w:hAnsiTheme="minorHAnsi"/>
              </w:rPr>
            </w:pPr>
            <w:r w:rsidRPr="008D6D45">
              <w:rPr>
                <w:rFonts w:asciiTheme="minorHAnsi" w:hAnsiTheme="minorHAnsi"/>
              </w:rPr>
              <w:t>Analyze the functions of environmental health practice at the local, regional, and global scales.</w:t>
            </w:r>
          </w:p>
        </w:tc>
        <w:tc>
          <w:tcPr>
            <w:tcW w:w="4578" w:type="dxa"/>
          </w:tcPr>
          <w:p w:rsidR="00AE7809" w:rsidRPr="008D6D45" w:rsidRDefault="00AE7809" w:rsidP="00A83EAC">
            <w:pPr>
              <w:rPr>
                <w:sz w:val="24"/>
                <w:szCs w:val="24"/>
              </w:rPr>
            </w:pPr>
            <w:r w:rsidRPr="008D6D45">
              <w:rPr>
                <w:sz w:val="24"/>
                <w:szCs w:val="24"/>
              </w:rPr>
              <w:t>Class exercise with a comparative analysis of the function of environmental health agencies.</w:t>
            </w:r>
          </w:p>
          <w:p w:rsidR="00AE7809" w:rsidRPr="008D6D45" w:rsidRDefault="00AE7809" w:rsidP="00A83EAC">
            <w:pPr>
              <w:rPr>
                <w:sz w:val="24"/>
                <w:szCs w:val="24"/>
              </w:rPr>
            </w:pPr>
          </w:p>
          <w:p w:rsidR="00AE7809" w:rsidRPr="008D6D45" w:rsidRDefault="00AE7809" w:rsidP="00A83EAC">
            <w:pPr>
              <w:rPr>
                <w:sz w:val="24"/>
                <w:szCs w:val="24"/>
              </w:rPr>
            </w:pPr>
            <w:r w:rsidRPr="008D6D45">
              <w:rPr>
                <w:sz w:val="24"/>
                <w:szCs w:val="24"/>
              </w:rPr>
              <w:t>Course lectures on introduction to environmental health, sustainability and health, water quality and health, and midterm exam review lecture.</w:t>
            </w:r>
          </w:p>
        </w:tc>
        <w:tc>
          <w:tcPr>
            <w:tcW w:w="2454" w:type="dxa"/>
          </w:tcPr>
          <w:p w:rsidR="00AE7809" w:rsidRPr="008D6D45" w:rsidRDefault="00AE7809">
            <w:pPr>
              <w:rPr>
                <w:sz w:val="24"/>
                <w:szCs w:val="24"/>
              </w:rPr>
            </w:pPr>
            <w:r w:rsidRPr="008D6D45">
              <w:rPr>
                <w:sz w:val="24"/>
                <w:szCs w:val="24"/>
              </w:rPr>
              <w:t>Completion of an assignment that requires a comparative analysis of environmental health agencies.</w:t>
            </w:r>
          </w:p>
          <w:p w:rsidR="00AE7809" w:rsidRPr="008D6D45" w:rsidRDefault="00AE7809">
            <w:pPr>
              <w:rPr>
                <w:sz w:val="24"/>
                <w:szCs w:val="24"/>
              </w:rPr>
            </w:pPr>
          </w:p>
          <w:p w:rsidR="00AE7809" w:rsidRPr="008D6D45" w:rsidRDefault="00AE7809">
            <w:pPr>
              <w:rPr>
                <w:sz w:val="24"/>
                <w:szCs w:val="24"/>
              </w:rPr>
            </w:pPr>
            <w:r w:rsidRPr="008D6D45">
              <w:rPr>
                <w:sz w:val="24"/>
                <w:szCs w:val="24"/>
              </w:rPr>
              <w:t xml:space="preserve"> Completion of a midterm exam.</w:t>
            </w: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8D6D45">
              <w:rPr>
                <w:rFonts w:eastAsia="Times New Roman" w:cs="Arial"/>
                <w:b/>
                <w:color w:val="000000"/>
                <w:sz w:val="24"/>
                <w:szCs w:val="24"/>
              </w:rPr>
              <w:t xml:space="preserve">6. Discuss the means by which structural bias, social inequities and racism undermine health and create challenges to achieving health equity at organizational, community and societal levels </w:t>
            </w:r>
          </w:p>
        </w:tc>
      </w:tr>
      <w:tr w:rsidR="00AE7809" w:rsidRPr="008D6D45" w:rsidTr="00AE7809">
        <w:tc>
          <w:tcPr>
            <w:tcW w:w="990" w:type="dxa"/>
          </w:tcPr>
          <w:p w:rsidR="00AE7809" w:rsidRDefault="00AE7809" w:rsidP="00DB2415">
            <w:pPr>
              <w:rPr>
                <w:rFonts w:eastAsia="Times New Roman" w:cs="Times New Roman"/>
                <w:sz w:val="24"/>
                <w:szCs w:val="24"/>
              </w:rPr>
            </w:pPr>
          </w:p>
        </w:tc>
        <w:tc>
          <w:tcPr>
            <w:tcW w:w="1163" w:type="dxa"/>
          </w:tcPr>
          <w:p w:rsidR="00AE7809" w:rsidRDefault="00AE7809" w:rsidP="00DB2415">
            <w:pPr>
              <w:rPr>
                <w:rFonts w:eastAsia="Times New Roman" w:cs="Times New Roman"/>
                <w:sz w:val="24"/>
                <w:szCs w:val="24"/>
              </w:rPr>
            </w:pPr>
            <w:r>
              <w:rPr>
                <w:rFonts w:eastAsia="Times New Roman" w:cs="Times New Roman"/>
                <w:sz w:val="24"/>
                <w:szCs w:val="24"/>
              </w:rPr>
              <w:t>PH 580</w:t>
            </w:r>
          </w:p>
          <w:p w:rsidR="00AE7809" w:rsidRPr="008D6D45" w:rsidRDefault="00AE7809" w:rsidP="00DB2415">
            <w:pPr>
              <w:rPr>
                <w:rFonts w:eastAsia="Times New Roman" w:cs="Times New Roman"/>
                <w:sz w:val="24"/>
                <w:szCs w:val="24"/>
              </w:rPr>
            </w:pPr>
            <w:r>
              <w:rPr>
                <w:rFonts w:eastAsia="Times New Roman" w:cs="Times New Roman"/>
                <w:sz w:val="24"/>
                <w:szCs w:val="24"/>
              </w:rPr>
              <w:t>(Macy)</w:t>
            </w:r>
          </w:p>
        </w:tc>
        <w:tc>
          <w:tcPr>
            <w:tcW w:w="3765" w:type="dxa"/>
          </w:tcPr>
          <w:p w:rsidR="00AE7809" w:rsidRPr="000A7BA2" w:rsidRDefault="00AE7809" w:rsidP="000A7BA2">
            <w:pPr>
              <w:pStyle w:val="BodyText"/>
              <w:tabs>
                <w:tab w:val="left" w:pos="861"/>
              </w:tabs>
              <w:ind w:right="-108"/>
              <w:rPr>
                <w:rFonts w:asciiTheme="minorHAnsi" w:hAnsiTheme="minorHAnsi"/>
                <w:spacing w:val="-1"/>
              </w:rPr>
            </w:pPr>
            <w:r w:rsidRPr="000A7BA2">
              <w:rPr>
                <w:rFonts w:asciiTheme="minorHAnsi" w:hAnsiTheme="minorHAnsi"/>
                <w:spacing w:val="-1"/>
              </w:rPr>
              <w:t xml:space="preserve">Describe the roles of, </w:t>
            </w:r>
          </w:p>
          <w:p w:rsidR="00AE7809" w:rsidRPr="000A7BA2" w:rsidRDefault="00AE7809" w:rsidP="000A7BA2">
            <w:pPr>
              <w:pStyle w:val="BodyText"/>
              <w:tabs>
                <w:tab w:val="left" w:pos="861"/>
              </w:tabs>
              <w:ind w:right="-108"/>
              <w:rPr>
                <w:rFonts w:asciiTheme="minorHAnsi" w:hAnsiTheme="minorHAnsi"/>
                <w:spacing w:val="-1"/>
              </w:rPr>
            </w:pPr>
            <w:r w:rsidRPr="000A7BA2">
              <w:rPr>
                <w:rFonts w:asciiTheme="minorHAnsi" w:hAnsiTheme="minorHAnsi"/>
                <w:spacing w:val="-1"/>
              </w:rPr>
              <w:t xml:space="preserve">history, power, privilege </w:t>
            </w:r>
          </w:p>
          <w:p w:rsidR="00AE7809" w:rsidRPr="000A7BA2" w:rsidRDefault="00AE7809" w:rsidP="000A7BA2">
            <w:pPr>
              <w:pStyle w:val="BodyText"/>
              <w:tabs>
                <w:tab w:val="left" w:pos="861"/>
              </w:tabs>
              <w:ind w:right="-108"/>
              <w:rPr>
                <w:rFonts w:asciiTheme="minorHAnsi" w:hAnsiTheme="minorHAnsi"/>
                <w:spacing w:val="-1"/>
              </w:rPr>
            </w:pPr>
            <w:r w:rsidRPr="000A7BA2">
              <w:rPr>
                <w:rFonts w:asciiTheme="minorHAnsi" w:hAnsiTheme="minorHAnsi"/>
                <w:spacing w:val="-1"/>
              </w:rPr>
              <w:t xml:space="preserve">and structural inequality in </w:t>
            </w:r>
          </w:p>
          <w:p w:rsidR="00AE7809" w:rsidRPr="000A7BA2" w:rsidRDefault="00AE7809" w:rsidP="000A7BA2">
            <w:pPr>
              <w:pStyle w:val="BodyText"/>
              <w:tabs>
                <w:tab w:val="left" w:pos="861"/>
              </w:tabs>
              <w:ind w:right="-108"/>
              <w:rPr>
                <w:rFonts w:asciiTheme="minorHAnsi" w:hAnsiTheme="minorHAnsi"/>
                <w:spacing w:val="-1"/>
              </w:rPr>
            </w:pPr>
            <w:r w:rsidRPr="000A7BA2">
              <w:rPr>
                <w:rFonts w:asciiTheme="minorHAnsi" w:hAnsiTheme="minorHAnsi"/>
                <w:spacing w:val="-1"/>
              </w:rPr>
              <w:lastRenderedPageBreak/>
              <w:t xml:space="preserve">producing health </w:t>
            </w:r>
          </w:p>
          <w:p w:rsidR="00AE7809" w:rsidRPr="008D6D45" w:rsidRDefault="00AE7809" w:rsidP="000A7BA2">
            <w:pPr>
              <w:pStyle w:val="BodyText"/>
              <w:tabs>
                <w:tab w:val="left" w:pos="861"/>
              </w:tabs>
              <w:ind w:right="-108"/>
              <w:rPr>
                <w:rFonts w:asciiTheme="minorHAnsi" w:hAnsiTheme="minorHAnsi"/>
                <w:spacing w:val="-1"/>
              </w:rPr>
            </w:pPr>
            <w:r>
              <w:rPr>
                <w:rFonts w:asciiTheme="minorHAnsi" w:hAnsiTheme="minorHAnsi"/>
                <w:spacing w:val="-1"/>
              </w:rPr>
              <w:t>disparities</w:t>
            </w:r>
          </w:p>
        </w:tc>
        <w:tc>
          <w:tcPr>
            <w:tcW w:w="4578" w:type="dxa"/>
          </w:tcPr>
          <w:p w:rsidR="00AE7809" w:rsidRDefault="00AE7809" w:rsidP="000A7BA2">
            <w:pPr>
              <w:rPr>
                <w:sz w:val="24"/>
                <w:szCs w:val="24"/>
              </w:rPr>
            </w:pPr>
            <w:r w:rsidRPr="000A7BA2">
              <w:rPr>
                <w:sz w:val="24"/>
                <w:szCs w:val="24"/>
              </w:rPr>
              <w:lastRenderedPageBreak/>
              <w:t>Unnatural Causes video series</w:t>
            </w:r>
          </w:p>
          <w:p w:rsidR="00AE7809" w:rsidRPr="000A7BA2" w:rsidRDefault="00AE7809" w:rsidP="000A7BA2">
            <w:pPr>
              <w:rPr>
                <w:sz w:val="24"/>
                <w:szCs w:val="24"/>
              </w:rPr>
            </w:pPr>
          </w:p>
          <w:p w:rsidR="00AE7809" w:rsidRDefault="00AE7809" w:rsidP="000A7BA2">
            <w:pPr>
              <w:rPr>
                <w:sz w:val="24"/>
                <w:szCs w:val="24"/>
              </w:rPr>
            </w:pPr>
            <w:r w:rsidRPr="000A7BA2">
              <w:rPr>
                <w:sz w:val="24"/>
                <w:szCs w:val="24"/>
              </w:rPr>
              <w:lastRenderedPageBreak/>
              <w:t xml:space="preserve">Unnatural Causes reflection paper: Each student will write a reflection paper (double-spaced, no larger than 12 </w:t>
            </w:r>
            <w:proofErr w:type="spellStart"/>
            <w:r w:rsidRPr="000A7BA2">
              <w:rPr>
                <w:sz w:val="24"/>
                <w:szCs w:val="24"/>
              </w:rPr>
              <w:t>pt</w:t>
            </w:r>
            <w:proofErr w:type="spellEnd"/>
            <w:r w:rsidRPr="000A7BA2">
              <w:rPr>
                <w:sz w:val="24"/>
                <w:szCs w:val="24"/>
              </w:rPr>
              <w:t xml:space="preserve"> font) on the series.  The paper should summarize the series content, detail any personal preconceptions that were confirmed or refuted after watching the videos, critique the series in terms of its relevance to public health, and detail strategies to reduce disparities and increase social justice.</w:t>
            </w:r>
          </w:p>
          <w:p w:rsidR="00AE7809" w:rsidRPr="000A7BA2" w:rsidRDefault="00AE7809" w:rsidP="000A7BA2">
            <w:pPr>
              <w:rPr>
                <w:sz w:val="24"/>
                <w:szCs w:val="24"/>
              </w:rPr>
            </w:pPr>
          </w:p>
          <w:p w:rsidR="00AE7809" w:rsidRPr="000A7BA2" w:rsidRDefault="00AE7809" w:rsidP="000A7BA2">
            <w:pPr>
              <w:rPr>
                <w:sz w:val="24"/>
                <w:szCs w:val="24"/>
              </w:rPr>
            </w:pPr>
            <w:r w:rsidRPr="000A7BA2">
              <w:rPr>
                <w:sz w:val="24"/>
                <w:szCs w:val="24"/>
              </w:rPr>
              <w:t>Unit on Tuskegee Study of Untreated Syphilis (TSUS)</w:t>
            </w:r>
          </w:p>
          <w:p w:rsidR="00AE7809" w:rsidRPr="000A7BA2" w:rsidRDefault="00AE7809" w:rsidP="000A7BA2">
            <w:pPr>
              <w:rPr>
                <w:sz w:val="24"/>
                <w:szCs w:val="24"/>
              </w:rPr>
            </w:pPr>
            <w:r w:rsidRPr="000A7BA2">
              <w:rPr>
                <w:sz w:val="24"/>
                <w:szCs w:val="24"/>
              </w:rPr>
              <w:t>Video, “The Deadly Deception”</w:t>
            </w:r>
          </w:p>
          <w:p w:rsidR="00AE7809" w:rsidRPr="008D6D45" w:rsidRDefault="00AE7809" w:rsidP="00DB2415">
            <w:pPr>
              <w:rPr>
                <w:sz w:val="24"/>
                <w:szCs w:val="24"/>
              </w:rPr>
            </w:pPr>
          </w:p>
        </w:tc>
        <w:tc>
          <w:tcPr>
            <w:tcW w:w="2454" w:type="dxa"/>
          </w:tcPr>
          <w:p w:rsidR="00AE7809" w:rsidRDefault="00AE7809" w:rsidP="000A7BA2">
            <w:pPr>
              <w:rPr>
                <w:sz w:val="24"/>
                <w:szCs w:val="24"/>
              </w:rPr>
            </w:pPr>
            <w:r w:rsidRPr="000A7BA2">
              <w:rPr>
                <w:sz w:val="24"/>
                <w:szCs w:val="24"/>
              </w:rPr>
              <w:lastRenderedPageBreak/>
              <w:t xml:space="preserve">Unnatural Causes reflection paper: Each student will write a </w:t>
            </w:r>
            <w:r w:rsidRPr="000A7BA2">
              <w:rPr>
                <w:sz w:val="24"/>
                <w:szCs w:val="24"/>
              </w:rPr>
              <w:lastRenderedPageBreak/>
              <w:t xml:space="preserve">reflection paper (double-spaced, no larger than 12 </w:t>
            </w:r>
            <w:proofErr w:type="spellStart"/>
            <w:r w:rsidRPr="000A7BA2">
              <w:rPr>
                <w:sz w:val="24"/>
                <w:szCs w:val="24"/>
              </w:rPr>
              <w:t>pt</w:t>
            </w:r>
            <w:proofErr w:type="spellEnd"/>
            <w:r w:rsidRPr="000A7BA2">
              <w:rPr>
                <w:sz w:val="24"/>
                <w:szCs w:val="24"/>
              </w:rPr>
              <w:t xml:space="preserve"> font) on the series.  The paper should summarize the series content, detail any personal preconceptions that were confirmed or refuted after watching the videos, critique the series in terms of its relevance to public health, and detail strategies to reduce disparities and increase social justice.</w:t>
            </w:r>
          </w:p>
          <w:p w:rsidR="00AE7809" w:rsidRPr="000A7BA2" w:rsidRDefault="00AE7809" w:rsidP="000A7BA2">
            <w:pPr>
              <w:rPr>
                <w:sz w:val="24"/>
                <w:szCs w:val="24"/>
              </w:rPr>
            </w:pPr>
          </w:p>
          <w:p w:rsidR="00AE7809" w:rsidRPr="000A7BA2" w:rsidRDefault="00AE7809" w:rsidP="000A7BA2">
            <w:pPr>
              <w:rPr>
                <w:sz w:val="24"/>
                <w:szCs w:val="24"/>
              </w:rPr>
            </w:pPr>
            <w:r w:rsidRPr="000A7BA2">
              <w:rPr>
                <w:sz w:val="24"/>
                <w:szCs w:val="24"/>
              </w:rPr>
              <w:t>Discussion Board:</w:t>
            </w:r>
          </w:p>
          <w:p w:rsidR="00AE7809" w:rsidRPr="008D6D45" w:rsidRDefault="00AE7809" w:rsidP="000A7BA2">
            <w:pPr>
              <w:rPr>
                <w:sz w:val="24"/>
                <w:szCs w:val="24"/>
              </w:rPr>
            </w:pPr>
            <w:r w:rsidRPr="000A7BA2">
              <w:rPr>
                <w:sz w:val="24"/>
                <w:szCs w:val="24"/>
              </w:rPr>
              <w:t xml:space="preserve">Based on the documentary and PowerPoint about the TSUS, compare and contrast both similarities and differences of the TSUS to studies conducted in developing countries (e.g. AIDS trials in </w:t>
            </w:r>
            <w:r w:rsidRPr="000A7BA2">
              <w:rPr>
                <w:sz w:val="24"/>
                <w:szCs w:val="24"/>
              </w:rPr>
              <w:lastRenderedPageBreak/>
              <w:t>Africa).  Provide documentation and justification for your response from course materials</w:t>
            </w:r>
          </w:p>
        </w:tc>
      </w:tr>
      <w:tr w:rsidR="00AE7809" w:rsidRPr="008D6D45" w:rsidTr="00AE7809">
        <w:tc>
          <w:tcPr>
            <w:tcW w:w="990" w:type="dxa"/>
          </w:tcPr>
          <w:p w:rsidR="00AE7809" w:rsidRDefault="00AE7809" w:rsidP="00DB2415">
            <w:pPr>
              <w:rPr>
                <w:rFonts w:eastAsia="Times New Roman" w:cs="Times New Roman"/>
                <w:sz w:val="24"/>
                <w:szCs w:val="24"/>
              </w:rPr>
            </w:pPr>
          </w:p>
        </w:tc>
        <w:tc>
          <w:tcPr>
            <w:tcW w:w="1163" w:type="dxa"/>
          </w:tcPr>
          <w:p w:rsidR="00AE7809" w:rsidRDefault="00AE7809" w:rsidP="00DB2415">
            <w:pPr>
              <w:rPr>
                <w:rFonts w:eastAsia="Times New Roman" w:cs="Times New Roman"/>
                <w:sz w:val="24"/>
                <w:szCs w:val="24"/>
              </w:rPr>
            </w:pPr>
            <w:r>
              <w:rPr>
                <w:rFonts w:eastAsia="Times New Roman" w:cs="Times New Roman"/>
                <w:sz w:val="24"/>
                <w:szCs w:val="24"/>
              </w:rPr>
              <w:t>PH 580</w:t>
            </w:r>
          </w:p>
          <w:p w:rsidR="00AE7809" w:rsidRPr="008D6D45" w:rsidRDefault="00AE7809" w:rsidP="00DB2415">
            <w:pPr>
              <w:rPr>
                <w:rFonts w:eastAsia="Times New Roman" w:cs="Times New Roman"/>
                <w:sz w:val="24"/>
                <w:szCs w:val="24"/>
              </w:rPr>
            </w:pPr>
            <w:r>
              <w:rPr>
                <w:rFonts w:eastAsia="Times New Roman" w:cs="Times New Roman"/>
                <w:sz w:val="24"/>
                <w:szCs w:val="24"/>
              </w:rPr>
              <w:t>(Watkins)</w:t>
            </w:r>
          </w:p>
        </w:tc>
        <w:tc>
          <w:tcPr>
            <w:tcW w:w="3765" w:type="dxa"/>
          </w:tcPr>
          <w:p w:rsidR="00AE7809" w:rsidRPr="00553B5D" w:rsidRDefault="00AE7809" w:rsidP="00727BB8">
            <w:pPr>
              <w:rPr>
                <w:sz w:val="24"/>
              </w:rPr>
            </w:pPr>
            <w:r w:rsidRPr="00553B5D">
              <w:rPr>
                <w:sz w:val="24"/>
              </w:rPr>
              <w:t>Describe interrelationships among the system's components</w:t>
            </w:r>
          </w:p>
        </w:tc>
        <w:tc>
          <w:tcPr>
            <w:tcW w:w="4578" w:type="dxa"/>
          </w:tcPr>
          <w:p w:rsidR="00AE7809" w:rsidRPr="00553B5D" w:rsidRDefault="00AE7809" w:rsidP="00727BB8">
            <w:pPr>
              <w:rPr>
                <w:sz w:val="24"/>
              </w:rPr>
            </w:pPr>
            <w:r w:rsidRPr="00553B5D">
              <w:rPr>
                <w:sz w:val="24"/>
              </w:rPr>
              <w:t>Discussion Board</w:t>
            </w:r>
          </w:p>
        </w:tc>
        <w:tc>
          <w:tcPr>
            <w:tcW w:w="2454" w:type="dxa"/>
          </w:tcPr>
          <w:p w:rsidR="00AE7809" w:rsidRPr="00553B5D" w:rsidRDefault="00AE7809" w:rsidP="00727BB8">
            <w:pPr>
              <w:rPr>
                <w:sz w:val="24"/>
              </w:rPr>
            </w:pPr>
            <w:r w:rsidRPr="00553B5D">
              <w:rPr>
                <w:sz w:val="24"/>
              </w:rPr>
              <w:t>Discussion Board: Considering the determinants of Health, how can we create a society in which everyone has a chance to live long healthy lives and in your opinion what are the major roles of Public Health to make this happen.</w:t>
            </w:r>
          </w:p>
        </w:tc>
      </w:tr>
      <w:tr w:rsidR="00AE7809" w:rsidRPr="008D6D45" w:rsidTr="00AE7809">
        <w:tc>
          <w:tcPr>
            <w:tcW w:w="990" w:type="dxa"/>
          </w:tcPr>
          <w:p w:rsidR="00AE7809" w:rsidRPr="008D6D45" w:rsidRDefault="00AE7809" w:rsidP="00DB2415">
            <w:pPr>
              <w:rPr>
                <w:rFonts w:eastAsia="Times New Roman" w:cs="Times New Roman"/>
                <w:sz w:val="24"/>
                <w:szCs w:val="24"/>
              </w:rPr>
            </w:pPr>
          </w:p>
        </w:tc>
        <w:tc>
          <w:tcPr>
            <w:tcW w:w="1163" w:type="dxa"/>
          </w:tcPr>
          <w:p w:rsidR="00AE7809" w:rsidRPr="008D6D45" w:rsidRDefault="00AE7809" w:rsidP="00DB2415">
            <w:pPr>
              <w:rPr>
                <w:rFonts w:eastAsia="Times New Roman" w:cs="Times New Roman"/>
                <w:sz w:val="24"/>
                <w:szCs w:val="24"/>
              </w:rPr>
            </w:pPr>
            <w:r w:rsidRPr="008D6D45">
              <w:rPr>
                <w:rFonts w:eastAsia="Times New Roman" w:cs="Times New Roman"/>
                <w:sz w:val="24"/>
                <w:szCs w:val="24"/>
              </w:rPr>
              <w:t>PH 584 (Ritchie)</w:t>
            </w:r>
          </w:p>
        </w:tc>
        <w:tc>
          <w:tcPr>
            <w:tcW w:w="3765" w:type="dxa"/>
          </w:tcPr>
          <w:p w:rsidR="00AE7809" w:rsidRPr="008D6D45" w:rsidRDefault="00AE7809" w:rsidP="00DB2415">
            <w:pPr>
              <w:pStyle w:val="BodyText"/>
              <w:tabs>
                <w:tab w:val="left" w:pos="861"/>
              </w:tabs>
              <w:ind w:right="-108"/>
              <w:rPr>
                <w:rFonts w:asciiTheme="minorHAnsi" w:hAnsiTheme="minorHAnsi"/>
              </w:rPr>
            </w:pPr>
            <w:r w:rsidRPr="008D6D45">
              <w:rPr>
                <w:rFonts w:asciiTheme="minorHAnsi" w:hAnsiTheme="minorHAnsi"/>
                <w:spacing w:val="-1"/>
              </w:rPr>
              <w:t>Investigate</w:t>
            </w:r>
            <w:r w:rsidRPr="008D6D45">
              <w:rPr>
                <w:rFonts w:asciiTheme="minorHAnsi" w:hAnsiTheme="minorHAnsi"/>
              </w:rPr>
              <w:t xml:space="preserve"> the</w:t>
            </w:r>
            <w:r w:rsidRPr="008D6D45">
              <w:rPr>
                <w:rFonts w:asciiTheme="minorHAnsi" w:hAnsiTheme="minorHAnsi"/>
                <w:spacing w:val="-1"/>
              </w:rPr>
              <w:t xml:space="preserve"> ethical,</w:t>
            </w:r>
            <w:r w:rsidRPr="008D6D45">
              <w:rPr>
                <w:rFonts w:asciiTheme="minorHAnsi" w:hAnsiTheme="minorHAnsi"/>
              </w:rPr>
              <w:t xml:space="preserve"> </w:t>
            </w:r>
            <w:r w:rsidRPr="008D6D45">
              <w:rPr>
                <w:rFonts w:asciiTheme="minorHAnsi" w:hAnsiTheme="minorHAnsi"/>
                <w:spacing w:val="-1"/>
              </w:rPr>
              <w:t>political</w:t>
            </w:r>
            <w:r w:rsidRPr="008D6D45">
              <w:rPr>
                <w:rFonts w:asciiTheme="minorHAnsi" w:hAnsiTheme="minorHAnsi"/>
              </w:rPr>
              <w:t xml:space="preserve"> and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justice issues</w:t>
            </w:r>
            <w:r w:rsidRPr="008D6D45">
              <w:rPr>
                <w:rFonts w:asciiTheme="minorHAnsi" w:hAnsiTheme="minorHAnsi"/>
              </w:rPr>
              <w:t xml:space="preserve"> </w:t>
            </w:r>
            <w:r w:rsidRPr="008D6D45">
              <w:rPr>
                <w:rFonts w:asciiTheme="minorHAnsi" w:hAnsiTheme="minorHAnsi"/>
                <w:spacing w:val="-1"/>
              </w:rPr>
              <w:t>related</w:t>
            </w:r>
            <w:r w:rsidRPr="008D6D45">
              <w:rPr>
                <w:rFonts w:asciiTheme="minorHAnsi" w:hAnsiTheme="minorHAnsi"/>
              </w:rPr>
              <w:t xml:space="preserve"> to</w:t>
            </w:r>
            <w:r w:rsidRPr="008D6D45">
              <w:rPr>
                <w:rFonts w:asciiTheme="minorHAnsi" w:hAnsiTheme="minorHAnsi"/>
                <w:spacing w:val="2"/>
              </w:rPr>
              <w:t xml:space="preserve"> </w:t>
            </w:r>
            <w:r w:rsidRPr="008D6D45">
              <w:rPr>
                <w:rFonts w:asciiTheme="minorHAnsi" w:hAnsiTheme="minorHAnsi"/>
              </w:rPr>
              <w:t>a</w:t>
            </w:r>
            <w:r w:rsidRPr="008D6D45">
              <w:rPr>
                <w:rFonts w:asciiTheme="minorHAnsi" w:hAnsiTheme="minorHAnsi"/>
                <w:spacing w:val="-1"/>
              </w:rPr>
              <w:t xml:space="preserve"> </w:t>
            </w:r>
            <w:r w:rsidRPr="008D6D45">
              <w:rPr>
                <w:rFonts w:asciiTheme="minorHAnsi" w:hAnsiTheme="minorHAnsi"/>
              </w:rPr>
              <w:t>particular</w:t>
            </w:r>
            <w:r w:rsidRPr="008D6D45">
              <w:rPr>
                <w:rFonts w:asciiTheme="minorHAnsi" w:hAnsiTheme="minorHAnsi"/>
                <w:spacing w:val="101"/>
              </w:rPr>
              <w:t xml:space="preserve">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health</w:t>
            </w:r>
            <w:r w:rsidRPr="008D6D45">
              <w:rPr>
                <w:rFonts w:asciiTheme="minorHAnsi" w:hAnsiTheme="minorHAnsi"/>
              </w:rPr>
              <w:t xml:space="preserve"> problem or</w:t>
            </w:r>
            <w:r w:rsidRPr="008D6D45">
              <w:rPr>
                <w:rFonts w:asciiTheme="minorHAnsi" w:hAnsiTheme="minorHAnsi"/>
                <w:spacing w:val="-1"/>
              </w:rPr>
              <w:t xml:space="preserve"> policy.</w:t>
            </w:r>
          </w:p>
          <w:p w:rsidR="00AE7809" w:rsidRPr="008D6D45" w:rsidRDefault="00AE7809" w:rsidP="00DB2415">
            <w:pPr>
              <w:rPr>
                <w:sz w:val="24"/>
                <w:szCs w:val="24"/>
              </w:rPr>
            </w:pPr>
          </w:p>
        </w:tc>
        <w:tc>
          <w:tcPr>
            <w:tcW w:w="4578" w:type="dxa"/>
          </w:tcPr>
          <w:p w:rsidR="00AE7809" w:rsidRPr="008D6D45" w:rsidRDefault="00AE7809" w:rsidP="00DB2415">
            <w:pPr>
              <w:rPr>
                <w:sz w:val="24"/>
                <w:szCs w:val="24"/>
              </w:rPr>
            </w:pPr>
            <w:r w:rsidRPr="008D6D45">
              <w:rPr>
                <w:sz w:val="24"/>
                <w:szCs w:val="24"/>
              </w:rPr>
              <w:t>Evaluating the social, ethical, and environmental justice aspects of an environmental health problem/policy as part of the Term Paper.</w:t>
            </w:r>
          </w:p>
        </w:tc>
        <w:tc>
          <w:tcPr>
            <w:tcW w:w="2454" w:type="dxa"/>
          </w:tcPr>
          <w:p w:rsidR="00AE7809" w:rsidRPr="008D6D45" w:rsidRDefault="00AE7809" w:rsidP="00DB2415">
            <w:pPr>
              <w:rPr>
                <w:sz w:val="24"/>
                <w:szCs w:val="24"/>
              </w:rPr>
            </w:pPr>
            <w:r w:rsidRPr="008D6D45">
              <w:rPr>
                <w:sz w:val="24"/>
                <w:szCs w:val="24"/>
              </w:rPr>
              <w:t>Completion of a term paper focused on a current environmental health problem.</w:t>
            </w:r>
          </w:p>
        </w:tc>
      </w:tr>
    </w:tbl>
    <w:p w:rsidR="00667076" w:rsidRDefault="00667076">
      <w:r>
        <w:br w:type="page"/>
      </w:r>
    </w:p>
    <w:tbl>
      <w:tblPr>
        <w:tblStyle w:val="TableGrid"/>
        <w:tblW w:w="12950" w:type="dxa"/>
        <w:tblLook w:val="04A0" w:firstRow="1" w:lastRow="0" w:firstColumn="1" w:lastColumn="0" w:noHBand="0" w:noVBand="1"/>
      </w:tblPr>
      <w:tblGrid>
        <w:gridCol w:w="990"/>
        <w:gridCol w:w="1163"/>
        <w:gridCol w:w="3765"/>
        <w:gridCol w:w="4578"/>
        <w:gridCol w:w="2454"/>
      </w:tblGrid>
      <w:tr w:rsidR="00AE7809" w:rsidRPr="008D6D45" w:rsidTr="00AE7809">
        <w:tc>
          <w:tcPr>
            <w:tcW w:w="990" w:type="dxa"/>
            <w:shd w:val="clear" w:color="auto" w:fill="D0CECE" w:themeFill="background2" w:themeFillShade="E6"/>
          </w:tcPr>
          <w:p w:rsidR="00AE7809" w:rsidRPr="008D6D45" w:rsidRDefault="00AE7809" w:rsidP="00DB2415">
            <w:pPr>
              <w:rPr>
                <w:rFonts w:eastAsia="Times New Roman" w:cs="Arial"/>
                <w:b/>
                <w:color w:val="000000"/>
                <w:sz w:val="24"/>
                <w:szCs w:val="24"/>
              </w:rPr>
            </w:pPr>
          </w:p>
        </w:tc>
        <w:tc>
          <w:tcPr>
            <w:tcW w:w="11960" w:type="dxa"/>
            <w:gridSpan w:val="4"/>
            <w:shd w:val="clear" w:color="auto" w:fill="D0CECE" w:themeFill="background2" w:themeFillShade="E6"/>
          </w:tcPr>
          <w:p w:rsidR="00AE7809" w:rsidRPr="008D6D45" w:rsidRDefault="00AE7809" w:rsidP="00DB2415">
            <w:pPr>
              <w:rPr>
                <w:b/>
                <w:sz w:val="24"/>
                <w:szCs w:val="24"/>
              </w:rPr>
            </w:pPr>
            <w:r w:rsidRPr="008D6D45">
              <w:rPr>
                <w:rFonts w:eastAsia="Times New Roman" w:cs="Arial"/>
                <w:b/>
                <w:color w:val="000000"/>
                <w:sz w:val="24"/>
                <w:szCs w:val="24"/>
              </w:rPr>
              <w:t xml:space="preserve">Planning &amp; Management to Promote Health </w:t>
            </w: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8D6D45">
              <w:rPr>
                <w:rFonts w:eastAsia="Times New Roman" w:cs="Arial"/>
                <w:b/>
                <w:color w:val="000000"/>
                <w:sz w:val="24"/>
                <w:szCs w:val="24"/>
              </w:rPr>
              <w:t>7. Assess population needs, assets and capacities that affect communities’ health</w:t>
            </w:r>
          </w:p>
        </w:tc>
      </w:tr>
      <w:tr w:rsidR="00AE7809" w:rsidRPr="008D6D45" w:rsidTr="00AE7809">
        <w:tc>
          <w:tcPr>
            <w:tcW w:w="990" w:type="dxa"/>
          </w:tcPr>
          <w:p w:rsidR="00AE7809" w:rsidRDefault="00AE7809" w:rsidP="00DB2415">
            <w:pPr>
              <w:spacing w:after="13"/>
              <w:rPr>
                <w:rFonts w:eastAsia="Times New Roman" w:cs="Times New Roman"/>
                <w:sz w:val="24"/>
                <w:szCs w:val="24"/>
              </w:rPr>
            </w:pPr>
          </w:p>
        </w:tc>
        <w:tc>
          <w:tcPr>
            <w:tcW w:w="1163" w:type="dxa"/>
          </w:tcPr>
          <w:p w:rsidR="00AE7809" w:rsidRDefault="00AE7809" w:rsidP="00DB2415">
            <w:pPr>
              <w:spacing w:after="13"/>
              <w:rPr>
                <w:rFonts w:eastAsia="Times New Roman" w:cs="Times New Roman"/>
                <w:sz w:val="24"/>
                <w:szCs w:val="24"/>
              </w:rPr>
            </w:pPr>
            <w:r>
              <w:rPr>
                <w:rFonts w:eastAsia="Times New Roman" w:cs="Times New Roman"/>
                <w:sz w:val="24"/>
                <w:szCs w:val="24"/>
              </w:rPr>
              <w:t>PH 580</w:t>
            </w:r>
          </w:p>
          <w:p w:rsidR="00AE7809" w:rsidRPr="008D6D45" w:rsidRDefault="00AE7809" w:rsidP="00DB2415">
            <w:pPr>
              <w:spacing w:after="13"/>
              <w:rPr>
                <w:rFonts w:eastAsia="Times New Roman" w:cs="Times New Roman"/>
                <w:sz w:val="24"/>
                <w:szCs w:val="24"/>
              </w:rPr>
            </w:pPr>
            <w:r>
              <w:rPr>
                <w:rFonts w:eastAsia="Times New Roman" w:cs="Times New Roman"/>
                <w:sz w:val="24"/>
                <w:szCs w:val="24"/>
              </w:rPr>
              <w:t>(Watkins)</w:t>
            </w:r>
          </w:p>
        </w:tc>
        <w:tc>
          <w:tcPr>
            <w:tcW w:w="3765" w:type="dxa"/>
          </w:tcPr>
          <w:p w:rsidR="00AE7809" w:rsidRPr="00553B5D" w:rsidRDefault="00AE7809" w:rsidP="00727BB8">
            <w:pPr>
              <w:rPr>
                <w:sz w:val="24"/>
              </w:rPr>
            </w:pPr>
            <w:r w:rsidRPr="00553B5D">
              <w:rPr>
                <w:sz w:val="24"/>
              </w:rPr>
              <w:t>Analyze health problems, local, state, national and international for risk factors and consequences for public health</w:t>
            </w:r>
          </w:p>
        </w:tc>
        <w:tc>
          <w:tcPr>
            <w:tcW w:w="4578" w:type="dxa"/>
          </w:tcPr>
          <w:p w:rsidR="00AE7809" w:rsidRPr="00553B5D" w:rsidRDefault="00AE7809" w:rsidP="00727BB8">
            <w:pPr>
              <w:rPr>
                <w:sz w:val="24"/>
              </w:rPr>
            </w:pPr>
            <w:r w:rsidRPr="00553B5D">
              <w:rPr>
                <w:sz w:val="24"/>
              </w:rPr>
              <w:t>Discussion Board</w:t>
            </w:r>
          </w:p>
        </w:tc>
        <w:tc>
          <w:tcPr>
            <w:tcW w:w="2454" w:type="dxa"/>
          </w:tcPr>
          <w:p w:rsidR="00AE7809" w:rsidRPr="00553B5D" w:rsidRDefault="00AE7809" w:rsidP="00727BB8">
            <w:pPr>
              <w:rPr>
                <w:sz w:val="24"/>
              </w:rPr>
            </w:pPr>
            <w:r w:rsidRPr="00553B5D">
              <w:rPr>
                <w:sz w:val="24"/>
              </w:rPr>
              <w:t>Discussion Board: After reading Chapter 4, reviewing the PowerPoints and reviewing the HHS, ASTHO, Kentucky Cabinet and BRDHD's websites discuss the flow of responsibility for the public's health for each of the agencies and in your own words, the positives and the negatives of the structure.</w:t>
            </w:r>
          </w:p>
        </w:tc>
      </w:tr>
      <w:tr w:rsidR="00AE7809" w:rsidRPr="008D6D45" w:rsidTr="00AE7809">
        <w:tc>
          <w:tcPr>
            <w:tcW w:w="990" w:type="dxa"/>
          </w:tcPr>
          <w:p w:rsidR="00AE7809" w:rsidRPr="008D6D45" w:rsidRDefault="00AE7809" w:rsidP="00DB2415">
            <w:pPr>
              <w:spacing w:after="13"/>
              <w:rPr>
                <w:rFonts w:eastAsia="Times New Roman" w:cs="Times New Roman"/>
                <w:sz w:val="24"/>
                <w:szCs w:val="24"/>
              </w:rPr>
            </w:pPr>
          </w:p>
        </w:tc>
        <w:tc>
          <w:tcPr>
            <w:tcW w:w="1163" w:type="dxa"/>
          </w:tcPr>
          <w:p w:rsidR="00AE7809" w:rsidRPr="008D6D45" w:rsidRDefault="00AE7809" w:rsidP="00DB2415">
            <w:pPr>
              <w:spacing w:after="13"/>
              <w:rPr>
                <w:rFonts w:eastAsia="Times New Roman" w:cs="Times New Roman"/>
                <w:sz w:val="24"/>
                <w:szCs w:val="24"/>
              </w:rPr>
            </w:pPr>
            <w:r w:rsidRPr="008D6D45">
              <w:rPr>
                <w:rFonts w:eastAsia="Times New Roman" w:cs="Times New Roman"/>
                <w:sz w:val="24"/>
                <w:szCs w:val="24"/>
              </w:rPr>
              <w:t>PH 584 (Ritchie)</w:t>
            </w:r>
          </w:p>
        </w:tc>
        <w:tc>
          <w:tcPr>
            <w:tcW w:w="3765" w:type="dxa"/>
          </w:tcPr>
          <w:p w:rsidR="00AE7809" w:rsidRPr="008D6D45" w:rsidRDefault="00AE7809" w:rsidP="00DB2415">
            <w:pPr>
              <w:pStyle w:val="BodyText"/>
              <w:tabs>
                <w:tab w:val="left" w:pos="861"/>
              </w:tabs>
              <w:spacing w:before="69"/>
              <w:ind w:right="72"/>
              <w:rPr>
                <w:rFonts w:asciiTheme="minorHAnsi" w:hAnsiTheme="minorHAnsi"/>
              </w:rPr>
            </w:pPr>
            <w:r w:rsidRPr="008D6D45">
              <w:rPr>
                <w:rFonts w:asciiTheme="minorHAnsi" w:hAnsiTheme="minorHAnsi"/>
              </w:rPr>
              <w:t xml:space="preserve">Explain principles of environmental health that relate to the effects of environmental factors on a population’s health. </w:t>
            </w:r>
          </w:p>
          <w:p w:rsidR="00AE7809" w:rsidRPr="008D6D45" w:rsidRDefault="00AE7809" w:rsidP="00DB2415">
            <w:pPr>
              <w:rPr>
                <w:sz w:val="24"/>
                <w:szCs w:val="24"/>
              </w:rPr>
            </w:pPr>
          </w:p>
        </w:tc>
        <w:tc>
          <w:tcPr>
            <w:tcW w:w="4578" w:type="dxa"/>
          </w:tcPr>
          <w:p w:rsidR="00AE7809" w:rsidRPr="008D6D45" w:rsidRDefault="00AE7809" w:rsidP="00DB2415">
            <w:pPr>
              <w:rPr>
                <w:sz w:val="24"/>
                <w:szCs w:val="24"/>
              </w:rPr>
            </w:pPr>
            <w:r w:rsidRPr="008D6D45">
              <w:rPr>
                <w:sz w:val="24"/>
                <w:szCs w:val="24"/>
              </w:rPr>
              <w:t>Review the midterm exam study guide for the importance of environmental health to communities.</w:t>
            </w:r>
          </w:p>
          <w:p w:rsidR="00AE7809" w:rsidRPr="008D6D45" w:rsidRDefault="00AE7809" w:rsidP="00DB2415">
            <w:pPr>
              <w:rPr>
                <w:sz w:val="24"/>
                <w:szCs w:val="24"/>
              </w:rPr>
            </w:pPr>
          </w:p>
          <w:p w:rsidR="00AE7809" w:rsidRPr="008D6D45" w:rsidRDefault="00AE7809" w:rsidP="00DB2415">
            <w:pPr>
              <w:rPr>
                <w:sz w:val="24"/>
                <w:szCs w:val="24"/>
              </w:rPr>
            </w:pPr>
            <w:r w:rsidRPr="008D6D45">
              <w:rPr>
                <w:sz w:val="24"/>
                <w:szCs w:val="24"/>
              </w:rPr>
              <w:t>Course lectures on introduction to environmental health, toxicology, and sustainability and health.</w:t>
            </w:r>
          </w:p>
          <w:p w:rsidR="00AE7809" w:rsidRPr="008D6D45" w:rsidRDefault="00AE7809" w:rsidP="00DB2415">
            <w:pPr>
              <w:rPr>
                <w:sz w:val="24"/>
                <w:szCs w:val="24"/>
              </w:rPr>
            </w:pPr>
          </w:p>
          <w:p w:rsidR="00AE7809" w:rsidRPr="008D6D45" w:rsidRDefault="00AE7809" w:rsidP="00DB2415">
            <w:pPr>
              <w:rPr>
                <w:sz w:val="24"/>
                <w:szCs w:val="24"/>
              </w:rPr>
            </w:pPr>
            <w:r w:rsidRPr="008D6D45">
              <w:rPr>
                <w:sz w:val="24"/>
                <w:szCs w:val="24"/>
              </w:rPr>
              <w:t>Group discussion on the need for ecosystem services.</w:t>
            </w:r>
          </w:p>
          <w:p w:rsidR="00AE7809" w:rsidRPr="008D6D45" w:rsidRDefault="00AE7809" w:rsidP="00DB2415">
            <w:pPr>
              <w:rPr>
                <w:sz w:val="24"/>
                <w:szCs w:val="24"/>
              </w:rPr>
            </w:pPr>
          </w:p>
          <w:p w:rsidR="00AE7809" w:rsidRPr="008D6D45" w:rsidRDefault="00AE7809" w:rsidP="00DB2415">
            <w:pPr>
              <w:rPr>
                <w:sz w:val="24"/>
                <w:szCs w:val="24"/>
              </w:rPr>
            </w:pPr>
            <w:r w:rsidRPr="008D6D45">
              <w:rPr>
                <w:sz w:val="24"/>
                <w:szCs w:val="24"/>
              </w:rPr>
              <w:t>Analyze the issue of climate change and human health in a group discussion.</w:t>
            </w:r>
          </w:p>
        </w:tc>
        <w:tc>
          <w:tcPr>
            <w:tcW w:w="2454" w:type="dxa"/>
          </w:tcPr>
          <w:p w:rsidR="00AE7809" w:rsidRPr="008D6D45" w:rsidRDefault="00AE7809" w:rsidP="00DB2415">
            <w:pPr>
              <w:rPr>
                <w:sz w:val="24"/>
                <w:szCs w:val="24"/>
              </w:rPr>
            </w:pPr>
            <w:r w:rsidRPr="008D6D45">
              <w:rPr>
                <w:sz w:val="24"/>
                <w:szCs w:val="24"/>
              </w:rPr>
              <w:t>Review of the study guide for the midterm exam.</w:t>
            </w:r>
          </w:p>
          <w:p w:rsidR="00AE7809" w:rsidRPr="008D6D45" w:rsidRDefault="00AE7809" w:rsidP="00DB2415">
            <w:pPr>
              <w:rPr>
                <w:sz w:val="24"/>
                <w:szCs w:val="24"/>
              </w:rPr>
            </w:pPr>
          </w:p>
          <w:p w:rsidR="00AE7809" w:rsidRPr="008D6D45" w:rsidRDefault="00AE7809" w:rsidP="00DB2415">
            <w:pPr>
              <w:rPr>
                <w:sz w:val="24"/>
                <w:szCs w:val="24"/>
              </w:rPr>
            </w:pPr>
            <w:r w:rsidRPr="008D6D45">
              <w:rPr>
                <w:sz w:val="24"/>
                <w:szCs w:val="24"/>
              </w:rPr>
              <w:t>Completion of the midterm exam.</w:t>
            </w:r>
          </w:p>
          <w:p w:rsidR="00AE7809" w:rsidRPr="008D6D45" w:rsidRDefault="00AE7809" w:rsidP="00DB2415">
            <w:pPr>
              <w:rPr>
                <w:sz w:val="24"/>
                <w:szCs w:val="24"/>
              </w:rPr>
            </w:pPr>
          </w:p>
          <w:p w:rsidR="00AE7809" w:rsidRPr="008D6D45" w:rsidRDefault="00AE7809" w:rsidP="00DB2415">
            <w:pPr>
              <w:rPr>
                <w:sz w:val="24"/>
                <w:szCs w:val="24"/>
              </w:rPr>
            </w:pPr>
            <w:r w:rsidRPr="008D6D45">
              <w:rPr>
                <w:sz w:val="24"/>
                <w:szCs w:val="24"/>
              </w:rPr>
              <w:t>Completion of a discussion board post on ecosystem services.</w:t>
            </w:r>
          </w:p>
          <w:p w:rsidR="00AE7809" w:rsidRPr="008D6D45" w:rsidRDefault="00AE7809" w:rsidP="00DB2415">
            <w:pPr>
              <w:rPr>
                <w:sz w:val="24"/>
                <w:szCs w:val="24"/>
              </w:rPr>
            </w:pPr>
          </w:p>
          <w:p w:rsidR="00AE7809" w:rsidRPr="008D6D45" w:rsidRDefault="00AE7809" w:rsidP="00DB2415">
            <w:pPr>
              <w:rPr>
                <w:sz w:val="24"/>
                <w:szCs w:val="24"/>
              </w:rPr>
            </w:pP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667076">
              <w:rPr>
                <w:rFonts w:eastAsia="Times New Roman" w:cs="Arial"/>
                <w:b/>
                <w:color w:val="FF0000"/>
                <w:sz w:val="24"/>
                <w:szCs w:val="24"/>
              </w:rPr>
              <w:t xml:space="preserve">8. Apply awareness of cultural values and practices to the design or implementation of public health policies or programs </w:t>
            </w:r>
          </w:p>
        </w:tc>
      </w:tr>
      <w:tr w:rsidR="00AE7809" w:rsidRPr="008D6D45" w:rsidTr="00AE7809">
        <w:tc>
          <w:tcPr>
            <w:tcW w:w="990" w:type="dxa"/>
          </w:tcPr>
          <w:p w:rsidR="00AE7809" w:rsidRPr="008D6D45" w:rsidRDefault="00AE7809" w:rsidP="00DB2415">
            <w:pPr>
              <w:spacing w:after="13"/>
              <w:rPr>
                <w:rFonts w:eastAsia="Times New Roman" w:cs="Arial"/>
                <w:color w:val="000000"/>
                <w:sz w:val="24"/>
                <w:szCs w:val="24"/>
              </w:rPr>
            </w:pPr>
          </w:p>
        </w:tc>
        <w:tc>
          <w:tcPr>
            <w:tcW w:w="1163" w:type="dxa"/>
          </w:tcPr>
          <w:p w:rsidR="00AE7809" w:rsidRPr="008D6D45" w:rsidRDefault="00AE7809" w:rsidP="00DB2415">
            <w:pPr>
              <w:spacing w:after="13"/>
              <w:rPr>
                <w:rFonts w:eastAsia="Times New Roman" w:cs="Arial"/>
                <w:color w:val="000000"/>
                <w:sz w:val="24"/>
                <w:szCs w:val="24"/>
              </w:rPr>
            </w:pPr>
          </w:p>
        </w:tc>
        <w:tc>
          <w:tcPr>
            <w:tcW w:w="3765" w:type="dxa"/>
          </w:tcPr>
          <w:p w:rsidR="00AE7809" w:rsidRPr="008D6D45" w:rsidRDefault="00AE7809" w:rsidP="00DB2415">
            <w:pPr>
              <w:rPr>
                <w:sz w:val="24"/>
                <w:szCs w:val="24"/>
              </w:rPr>
            </w:pPr>
          </w:p>
        </w:tc>
        <w:tc>
          <w:tcPr>
            <w:tcW w:w="4578" w:type="dxa"/>
          </w:tcPr>
          <w:p w:rsidR="00AE7809" w:rsidRPr="008D6D45" w:rsidRDefault="00AE7809" w:rsidP="00DB2415">
            <w:pPr>
              <w:rPr>
                <w:sz w:val="24"/>
                <w:szCs w:val="24"/>
              </w:rPr>
            </w:pPr>
          </w:p>
        </w:tc>
        <w:tc>
          <w:tcPr>
            <w:tcW w:w="2454" w:type="dxa"/>
          </w:tcPr>
          <w:p w:rsidR="00AE7809" w:rsidRPr="008D6D45" w:rsidRDefault="00AE7809" w:rsidP="00DB2415">
            <w:pPr>
              <w:rPr>
                <w:sz w:val="24"/>
                <w:szCs w:val="24"/>
              </w:rPr>
            </w:pP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8D6D45">
              <w:rPr>
                <w:rFonts w:eastAsia="Times New Roman" w:cs="Arial"/>
                <w:b/>
                <w:color w:val="000000"/>
                <w:sz w:val="24"/>
                <w:szCs w:val="24"/>
              </w:rPr>
              <w:t>9. Design a population-based policy, program, project or intervention</w:t>
            </w:r>
          </w:p>
        </w:tc>
      </w:tr>
      <w:tr w:rsidR="00AE7809" w:rsidRPr="008D6D45" w:rsidTr="00AE7809">
        <w:tc>
          <w:tcPr>
            <w:tcW w:w="990" w:type="dxa"/>
          </w:tcPr>
          <w:p w:rsidR="00AE7809" w:rsidRDefault="00AE7809" w:rsidP="00DB2415">
            <w:pPr>
              <w:spacing w:after="13"/>
              <w:rPr>
                <w:rFonts w:eastAsia="Times New Roman" w:cs="Times New Roman"/>
                <w:sz w:val="24"/>
                <w:szCs w:val="24"/>
              </w:rPr>
            </w:pPr>
          </w:p>
        </w:tc>
        <w:tc>
          <w:tcPr>
            <w:tcW w:w="1163" w:type="dxa"/>
          </w:tcPr>
          <w:p w:rsidR="00AE7809" w:rsidRDefault="00AE7809" w:rsidP="00DB2415">
            <w:pPr>
              <w:spacing w:after="13"/>
              <w:rPr>
                <w:rFonts w:eastAsia="Times New Roman" w:cs="Times New Roman"/>
                <w:sz w:val="24"/>
                <w:szCs w:val="24"/>
              </w:rPr>
            </w:pPr>
            <w:r>
              <w:rPr>
                <w:rFonts w:eastAsia="Times New Roman" w:cs="Times New Roman"/>
                <w:sz w:val="24"/>
                <w:szCs w:val="24"/>
              </w:rPr>
              <w:t>PH 580</w:t>
            </w:r>
          </w:p>
          <w:p w:rsidR="00AE7809" w:rsidRPr="008D6D45" w:rsidRDefault="00AE7809" w:rsidP="00DB2415">
            <w:pPr>
              <w:spacing w:after="13"/>
              <w:rPr>
                <w:rFonts w:eastAsia="Times New Roman" w:cs="Times New Roman"/>
                <w:sz w:val="24"/>
                <w:szCs w:val="24"/>
              </w:rPr>
            </w:pPr>
            <w:r>
              <w:rPr>
                <w:rFonts w:eastAsia="Times New Roman" w:cs="Times New Roman"/>
                <w:sz w:val="24"/>
                <w:szCs w:val="24"/>
              </w:rPr>
              <w:t>(Watkins)</w:t>
            </w:r>
          </w:p>
        </w:tc>
        <w:tc>
          <w:tcPr>
            <w:tcW w:w="3765" w:type="dxa"/>
          </w:tcPr>
          <w:p w:rsidR="00AE7809" w:rsidRPr="00553B5D" w:rsidRDefault="00AE7809" w:rsidP="00727BB8">
            <w:pPr>
              <w:rPr>
                <w:sz w:val="24"/>
              </w:rPr>
            </w:pPr>
            <w:r w:rsidRPr="00553B5D">
              <w:rPr>
                <w:sz w:val="24"/>
              </w:rPr>
              <w:t>Analyze health problems, local, state, national and international for risk factors and consequences for public health</w:t>
            </w:r>
          </w:p>
        </w:tc>
        <w:tc>
          <w:tcPr>
            <w:tcW w:w="4578" w:type="dxa"/>
          </w:tcPr>
          <w:p w:rsidR="00AE7809" w:rsidRPr="00553B5D" w:rsidRDefault="00AE7809" w:rsidP="00727BB8">
            <w:pPr>
              <w:rPr>
                <w:sz w:val="24"/>
              </w:rPr>
            </w:pPr>
            <w:r w:rsidRPr="00553B5D">
              <w:rPr>
                <w:sz w:val="24"/>
              </w:rPr>
              <w:t>Public Health Project</w:t>
            </w:r>
          </w:p>
        </w:tc>
        <w:tc>
          <w:tcPr>
            <w:tcW w:w="2454" w:type="dxa"/>
          </w:tcPr>
          <w:p w:rsidR="00AE7809" w:rsidRPr="00553B5D" w:rsidRDefault="00AE7809" w:rsidP="00727BB8">
            <w:pPr>
              <w:rPr>
                <w:sz w:val="24"/>
              </w:rPr>
            </w:pPr>
            <w:r w:rsidRPr="00553B5D">
              <w:rPr>
                <w:sz w:val="24"/>
              </w:rPr>
              <w:t>Public Health Project: Select a current global or national public health issue. Investigate the current status of that issue including statistics and trends globally, nationally and within your state. Address any current policies that address the issue. Finally, you will complete this assignment with a critique of what is being done from a public health stand point and what is needed to improve or solve your selected issue.</w:t>
            </w:r>
          </w:p>
        </w:tc>
      </w:tr>
      <w:tr w:rsidR="00AE7809" w:rsidRPr="008D6D45" w:rsidTr="00AE7809">
        <w:tc>
          <w:tcPr>
            <w:tcW w:w="990" w:type="dxa"/>
          </w:tcPr>
          <w:p w:rsidR="00AE7809" w:rsidRPr="008D6D45" w:rsidRDefault="00AE7809" w:rsidP="00DB2415">
            <w:pPr>
              <w:spacing w:after="13"/>
              <w:rPr>
                <w:rFonts w:eastAsia="Times New Roman" w:cs="Times New Roman"/>
                <w:sz w:val="24"/>
                <w:szCs w:val="24"/>
              </w:rPr>
            </w:pPr>
          </w:p>
        </w:tc>
        <w:tc>
          <w:tcPr>
            <w:tcW w:w="1163" w:type="dxa"/>
          </w:tcPr>
          <w:p w:rsidR="00AE7809" w:rsidRPr="008D6D45" w:rsidRDefault="00AE7809" w:rsidP="00DB2415">
            <w:pPr>
              <w:spacing w:after="13"/>
              <w:rPr>
                <w:rFonts w:eastAsia="Times New Roman" w:cs="Times New Roman"/>
                <w:sz w:val="24"/>
                <w:szCs w:val="24"/>
              </w:rPr>
            </w:pPr>
            <w:r w:rsidRPr="008D6D45">
              <w:rPr>
                <w:rFonts w:eastAsia="Times New Roman" w:cs="Times New Roman"/>
                <w:sz w:val="24"/>
                <w:szCs w:val="24"/>
              </w:rPr>
              <w:t>PH 584 (Ritchie)</w:t>
            </w:r>
          </w:p>
        </w:tc>
        <w:tc>
          <w:tcPr>
            <w:tcW w:w="3765" w:type="dxa"/>
          </w:tcPr>
          <w:p w:rsidR="00AE7809" w:rsidRPr="008D6D45" w:rsidRDefault="00AE7809" w:rsidP="00DB2415">
            <w:pPr>
              <w:rPr>
                <w:sz w:val="24"/>
                <w:szCs w:val="24"/>
              </w:rPr>
            </w:pPr>
            <w:r w:rsidRPr="008D6D45">
              <w:rPr>
                <w:spacing w:val="-1"/>
                <w:sz w:val="24"/>
                <w:szCs w:val="24"/>
              </w:rPr>
              <w:t>Evaluate sources</w:t>
            </w:r>
            <w:r w:rsidRPr="008D6D45">
              <w:rPr>
                <w:sz w:val="24"/>
                <w:szCs w:val="24"/>
              </w:rPr>
              <w:t xml:space="preserve"> of information to address a</w:t>
            </w:r>
            <w:r w:rsidRPr="008D6D45">
              <w:rPr>
                <w:spacing w:val="-1"/>
                <w:sz w:val="24"/>
                <w:szCs w:val="24"/>
              </w:rPr>
              <w:t xml:space="preserve"> </w:t>
            </w:r>
            <w:r w:rsidRPr="008D6D45">
              <w:rPr>
                <w:sz w:val="24"/>
                <w:szCs w:val="24"/>
              </w:rPr>
              <w:t>chosen</w:t>
            </w:r>
            <w:r w:rsidRPr="008D6D45">
              <w:rPr>
                <w:spacing w:val="51"/>
                <w:sz w:val="24"/>
                <w:szCs w:val="24"/>
              </w:rPr>
              <w:t xml:space="preserve"> </w:t>
            </w:r>
            <w:r w:rsidRPr="008D6D45">
              <w:rPr>
                <w:spacing w:val="-1"/>
                <w:sz w:val="24"/>
                <w:szCs w:val="24"/>
              </w:rPr>
              <w:t>environmental</w:t>
            </w:r>
            <w:r w:rsidRPr="008D6D45">
              <w:rPr>
                <w:sz w:val="24"/>
                <w:szCs w:val="24"/>
              </w:rPr>
              <w:t xml:space="preserve"> </w:t>
            </w:r>
            <w:r w:rsidRPr="008D6D45">
              <w:rPr>
                <w:spacing w:val="-1"/>
                <w:sz w:val="24"/>
                <w:szCs w:val="24"/>
              </w:rPr>
              <w:t>health</w:t>
            </w:r>
            <w:r w:rsidRPr="008D6D45">
              <w:rPr>
                <w:sz w:val="24"/>
                <w:szCs w:val="24"/>
              </w:rPr>
              <w:t xml:space="preserve"> issue, choose</w:t>
            </w:r>
            <w:r w:rsidRPr="008D6D45">
              <w:rPr>
                <w:spacing w:val="-1"/>
                <w:sz w:val="24"/>
                <w:szCs w:val="24"/>
              </w:rPr>
              <w:t xml:space="preserve"> </w:t>
            </w:r>
            <w:r w:rsidRPr="008D6D45">
              <w:rPr>
                <w:sz w:val="24"/>
                <w:szCs w:val="24"/>
              </w:rPr>
              <w:t>methods for</w:t>
            </w:r>
            <w:r w:rsidRPr="008D6D45">
              <w:rPr>
                <w:spacing w:val="-1"/>
                <w:sz w:val="24"/>
                <w:szCs w:val="24"/>
              </w:rPr>
              <w:t xml:space="preserve"> addressing</w:t>
            </w:r>
            <w:r w:rsidRPr="008D6D45">
              <w:rPr>
                <w:spacing w:val="-3"/>
                <w:sz w:val="24"/>
                <w:szCs w:val="24"/>
              </w:rPr>
              <w:t xml:space="preserve"> </w:t>
            </w:r>
            <w:r w:rsidRPr="008D6D45">
              <w:rPr>
                <w:sz w:val="24"/>
                <w:szCs w:val="24"/>
              </w:rPr>
              <w:t>the problem or policy</w:t>
            </w:r>
            <w:r w:rsidRPr="008D6D45">
              <w:rPr>
                <w:spacing w:val="-5"/>
                <w:sz w:val="24"/>
                <w:szCs w:val="24"/>
              </w:rPr>
              <w:t xml:space="preserve">, </w:t>
            </w:r>
            <w:r w:rsidRPr="008D6D45">
              <w:rPr>
                <w:spacing w:val="-5"/>
                <w:sz w:val="24"/>
                <w:szCs w:val="24"/>
              </w:rPr>
              <w:lastRenderedPageBreak/>
              <w:t xml:space="preserve">and </w:t>
            </w:r>
            <w:r w:rsidRPr="008D6D45">
              <w:rPr>
                <w:sz w:val="24"/>
                <w:szCs w:val="24"/>
              </w:rPr>
              <w:t>discuss the</w:t>
            </w:r>
            <w:r w:rsidRPr="008D6D45">
              <w:rPr>
                <w:spacing w:val="-1"/>
                <w:sz w:val="24"/>
                <w:szCs w:val="24"/>
              </w:rPr>
              <w:t xml:space="preserve"> type </w:t>
            </w:r>
            <w:r w:rsidRPr="008D6D45">
              <w:rPr>
                <w:spacing w:val="1"/>
                <w:sz w:val="24"/>
                <w:szCs w:val="24"/>
              </w:rPr>
              <w:t>of</w:t>
            </w:r>
            <w:r w:rsidRPr="008D6D45">
              <w:rPr>
                <w:sz w:val="24"/>
                <w:szCs w:val="24"/>
              </w:rPr>
              <w:t xml:space="preserve"> </w:t>
            </w:r>
            <w:r w:rsidRPr="008D6D45">
              <w:rPr>
                <w:spacing w:val="-1"/>
                <w:sz w:val="24"/>
                <w:szCs w:val="24"/>
              </w:rPr>
              <w:t>data</w:t>
            </w:r>
            <w:r w:rsidRPr="008D6D45">
              <w:rPr>
                <w:sz w:val="24"/>
                <w:szCs w:val="24"/>
              </w:rPr>
              <w:t xml:space="preserve"> that is </w:t>
            </w:r>
            <w:r w:rsidRPr="008D6D45">
              <w:rPr>
                <w:spacing w:val="-1"/>
                <w:sz w:val="24"/>
                <w:szCs w:val="24"/>
              </w:rPr>
              <w:t>needed.</w:t>
            </w:r>
          </w:p>
        </w:tc>
        <w:tc>
          <w:tcPr>
            <w:tcW w:w="4578" w:type="dxa"/>
          </w:tcPr>
          <w:p w:rsidR="00AE7809" w:rsidRPr="008D6D45" w:rsidRDefault="00AE7809" w:rsidP="00DB2415">
            <w:pPr>
              <w:rPr>
                <w:sz w:val="24"/>
                <w:szCs w:val="24"/>
              </w:rPr>
            </w:pPr>
            <w:r w:rsidRPr="008D6D45">
              <w:rPr>
                <w:sz w:val="24"/>
                <w:szCs w:val="24"/>
              </w:rPr>
              <w:lastRenderedPageBreak/>
              <w:t>Evaluate an environmental health policy and conduct research as part of the Term Paper.</w:t>
            </w:r>
          </w:p>
        </w:tc>
        <w:tc>
          <w:tcPr>
            <w:tcW w:w="2454" w:type="dxa"/>
          </w:tcPr>
          <w:p w:rsidR="00AE7809" w:rsidRPr="008D6D45" w:rsidRDefault="00AE7809" w:rsidP="00DB2415">
            <w:pPr>
              <w:rPr>
                <w:sz w:val="24"/>
                <w:szCs w:val="24"/>
              </w:rPr>
            </w:pPr>
            <w:r w:rsidRPr="008D6D45">
              <w:rPr>
                <w:sz w:val="24"/>
                <w:szCs w:val="24"/>
              </w:rPr>
              <w:t>Completion of the Term Paper.</w:t>
            </w:r>
          </w:p>
        </w:tc>
      </w:tr>
      <w:tr w:rsidR="00AE7809" w:rsidRPr="008D6D45" w:rsidTr="00AE7809">
        <w:tc>
          <w:tcPr>
            <w:tcW w:w="990" w:type="dxa"/>
          </w:tcPr>
          <w:p w:rsidR="00AE7809" w:rsidRPr="008D6D45" w:rsidRDefault="00AE7809" w:rsidP="00DB2415">
            <w:pPr>
              <w:spacing w:after="13"/>
              <w:rPr>
                <w:rFonts w:eastAsia="Times New Roman" w:cs="Arial"/>
                <w:color w:val="000000"/>
                <w:sz w:val="24"/>
                <w:szCs w:val="24"/>
              </w:rPr>
            </w:pPr>
          </w:p>
        </w:tc>
        <w:tc>
          <w:tcPr>
            <w:tcW w:w="1163" w:type="dxa"/>
          </w:tcPr>
          <w:p w:rsidR="00AE7809" w:rsidRPr="008D6D45" w:rsidRDefault="00AE7809" w:rsidP="00DB2415">
            <w:pPr>
              <w:spacing w:after="13"/>
              <w:rPr>
                <w:rFonts w:eastAsia="Times New Roman" w:cs="Arial"/>
                <w:color w:val="000000"/>
                <w:sz w:val="24"/>
                <w:szCs w:val="24"/>
              </w:rPr>
            </w:pPr>
            <w:r w:rsidRPr="008D6D45">
              <w:rPr>
                <w:rFonts w:eastAsia="Times New Roman" w:cs="Arial"/>
                <w:color w:val="000000"/>
                <w:sz w:val="24"/>
                <w:szCs w:val="24"/>
              </w:rPr>
              <w:t>PH 587 (MG)</w:t>
            </w:r>
          </w:p>
        </w:tc>
        <w:tc>
          <w:tcPr>
            <w:tcW w:w="3765" w:type="dxa"/>
          </w:tcPr>
          <w:p w:rsidR="00AE7809" w:rsidRPr="00C628E3" w:rsidRDefault="00AE7809" w:rsidP="00DB2415">
            <w:pPr>
              <w:rPr>
                <w:rFonts w:cs="Arial"/>
                <w:sz w:val="24"/>
                <w:szCs w:val="24"/>
              </w:rPr>
            </w:pPr>
            <w:r w:rsidRPr="00C628E3">
              <w:rPr>
                <w:rFonts w:cs="Arial"/>
                <w:sz w:val="24"/>
                <w:szCs w:val="24"/>
              </w:rPr>
              <w:t>Identify and apply constructs of commonly-used health-behavior theories to public health problems</w:t>
            </w:r>
          </w:p>
          <w:p w:rsidR="00AE7809" w:rsidRPr="00C628E3" w:rsidRDefault="00AE7809" w:rsidP="00DB2415">
            <w:pPr>
              <w:rPr>
                <w:rFonts w:cs="Arial"/>
                <w:sz w:val="24"/>
                <w:szCs w:val="24"/>
              </w:rPr>
            </w:pPr>
          </w:p>
          <w:p w:rsidR="00AE7809" w:rsidRPr="008D6D45" w:rsidRDefault="00AE7809" w:rsidP="00DB2415">
            <w:pPr>
              <w:rPr>
                <w:sz w:val="24"/>
                <w:szCs w:val="24"/>
              </w:rPr>
            </w:pPr>
            <w:r w:rsidRPr="00C628E3">
              <w:rPr>
                <w:rFonts w:cs="Arial"/>
                <w:sz w:val="24"/>
                <w:szCs w:val="24"/>
              </w:rPr>
              <w:t>Discuss steps in planning models, including role of health behavior theory therein</w:t>
            </w:r>
          </w:p>
        </w:tc>
        <w:tc>
          <w:tcPr>
            <w:tcW w:w="4578" w:type="dxa"/>
          </w:tcPr>
          <w:p w:rsidR="00AE7809" w:rsidRDefault="00AE7809" w:rsidP="00DB2415">
            <w:pPr>
              <w:rPr>
                <w:sz w:val="24"/>
                <w:szCs w:val="24"/>
              </w:rPr>
            </w:pPr>
            <w:r w:rsidRPr="008D6D45">
              <w:rPr>
                <w:sz w:val="24"/>
                <w:szCs w:val="24"/>
              </w:rPr>
              <w:t>Case studies: Students apply theory to design intervention related to case study</w:t>
            </w:r>
          </w:p>
          <w:p w:rsidR="00AE7809" w:rsidRDefault="00AE7809" w:rsidP="00DB2415">
            <w:pPr>
              <w:rPr>
                <w:sz w:val="24"/>
                <w:szCs w:val="24"/>
              </w:rPr>
            </w:pPr>
          </w:p>
          <w:p w:rsidR="00AE7809" w:rsidRDefault="00AE7809" w:rsidP="00DB2415">
            <w:pPr>
              <w:rPr>
                <w:sz w:val="24"/>
                <w:szCs w:val="24"/>
              </w:rPr>
            </w:pPr>
          </w:p>
          <w:p w:rsidR="00AE7809" w:rsidRDefault="00AE7809" w:rsidP="00DB2415">
            <w:pPr>
              <w:rPr>
                <w:sz w:val="24"/>
                <w:szCs w:val="24"/>
              </w:rPr>
            </w:pPr>
            <w:r>
              <w:rPr>
                <w:sz w:val="24"/>
                <w:szCs w:val="24"/>
              </w:rPr>
              <w:t>Lectures: Precede-Proceed; SEM</w:t>
            </w:r>
          </w:p>
          <w:p w:rsidR="00AE7809" w:rsidRPr="008D6D45" w:rsidRDefault="00AE7809" w:rsidP="00DB2415">
            <w:pPr>
              <w:rPr>
                <w:sz w:val="24"/>
                <w:szCs w:val="24"/>
              </w:rPr>
            </w:pPr>
          </w:p>
        </w:tc>
        <w:tc>
          <w:tcPr>
            <w:tcW w:w="2454" w:type="dxa"/>
          </w:tcPr>
          <w:p w:rsidR="00AE7809" w:rsidRPr="008D6D45" w:rsidRDefault="00AE7809" w:rsidP="00DB2415">
            <w:pPr>
              <w:rPr>
                <w:sz w:val="24"/>
                <w:szCs w:val="24"/>
              </w:rPr>
            </w:pPr>
            <w:r w:rsidRPr="008D6D45">
              <w:rPr>
                <w:sz w:val="24"/>
                <w:szCs w:val="24"/>
              </w:rPr>
              <w:t>Case studies; applied cases on exams 1 and 2</w:t>
            </w: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667076">
              <w:rPr>
                <w:rFonts w:eastAsia="Times New Roman" w:cs="Arial"/>
                <w:b/>
                <w:color w:val="FF0000"/>
                <w:sz w:val="24"/>
                <w:szCs w:val="24"/>
              </w:rPr>
              <w:t xml:space="preserve">10. Explain basic principles and tools of budget and resource management </w:t>
            </w:r>
          </w:p>
        </w:tc>
      </w:tr>
      <w:tr w:rsidR="00AE7809" w:rsidRPr="008D6D45" w:rsidTr="00AE7809">
        <w:tc>
          <w:tcPr>
            <w:tcW w:w="990" w:type="dxa"/>
          </w:tcPr>
          <w:p w:rsidR="00AE7809" w:rsidRPr="008D6D45" w:rsidRDefault="00AE7809" w:rsidP="00DB2415">
            <w:pPr>
              <w:spacing w:after="13"/>
              <w:rPr>
                <w:rFonts w:eastAsia="Times New Roman" w:cs="Arial"/>
                <w:color w:val="000000"/>
                <w:sz w:val="24"/>
                <w:szCs w:val="24"/>
              </w:rPr>
            </w:pPr>
          </w:p>
        </w:tc>
        <w:tc>
          <w:tcPr>
            <w:tcW w:w="1163" w:type="dxa"/>
          </w:tcPr>
          <w:p w:rsidR="00AE7809" w:rsidRPr="008D6D45" w:rsidRDefault="00AE7809" w:rsidP="00DB2415">
            <w:pPr>
              <w:spacing w:after="13"/>
              <w:rPr>
                <w:rFonts w:eastAsia="Times New Roman" w:cs="Arial"/>
                <w:color w:val="000000"/>
                <w:sz w:val="24"/>
                <w:szCs w:val="24"/>
              </w:rPr>
            </w:pPr>
          </w:p>
        </w:tc>
        <w:tc>
          <w:tcPr>
            <w:tcW w:w="3765" w:type="dxa"/>
          </w:tcPr>
          <w:p w:rsidR="00AE7809" w:rsidRPr="008D6D45" w:rsidRDefault="00AE7809" w:rsidP="00DB2415">
            <w:pPr>
              <w:rPr>
                <w:sz w:val="24"/>
                <w:szCs w:val="24"/>
              </w:rPr>
            </w:pPr>
          </w:p>
        </w:tc>
        <w:tc>
          <w:tcPr>
            <w:tcW w:w="4578" w:type="dxa"/>
          </w:tcPr>
          <w:p w:rsidR="00AE7809" w:rsidRPr="008D6D45" w:rsidRDefault="00AE7809" w:rsidP="00DB2415">
            <w:pPr>
              <w:rPr>
                <w:sz w:val="24"/>
                <w:szCs w:val="24"/>
              </w:rPr>
            </w:pPr>
          </w:p>
        </w:tc>
        <w:tc>
          <w:tcPr>
            <w:tcW w:w="2454" w:type="dxa"/>
          </w:tcPr>
          <w:p w:rsidR="00AE7809" w:rsidRPr="008D6D45" w:rsidRDefault="00AE7809" w:rsidP="00DB2415">
            <w:pPr>
              <w:rPr>
                <w:sz w:val="24"/>
                <w:szCs w:val="24"/>
              </w:rPr>
            </w:pPr>
          </w:p>
        </w:tc>
      </w:tr>
      <w:tr w:rsidR="00AE7809" w:rsidRPr="008D6D45" w:rsidTr="00AE7809">
        <w:tc>
          <w:tcPr>
            <w:tcW w:w="990" w:type="dxa"/>
          </w:tcPr>
          <w:p w:rsidR="00AE7809" w:rsidRPr="008D6D45" w:rsidRDefault="00AE7809" w:rsidP="00DB2415">
            <w:pPr>
              <w:rPr>
                <w:rFonts w:eastAsia="Times New Roman" w:cs="Arial"/>
                <w:b/>
                <w:color w:val="000000"/>
                <w:sz w:val="24"/>
                <w:szCs w:val="24"/>
              </w:rPr>
            </w:pPr>
          </w:p>
        </w:tc>
        <w:tc>
          <w:tcPr>
            <w:tcW w:w="11960" w:type="dxa"/>
            <w:gridSpan w:val="4"/>
          </w:tcPr>
          <w:p w:rsidR="00AE7809" w:rsidRPr="008D6D45" w:rsidRDefault="00AE7809" w:rsidP="00DB2415">
            <w:pPr>
              <w:rPr>
                <w:b/>
                <w:sz w:val="24"/>
                <w:szCs w:val="24"/>
              </w:rPr>
            </w:pPr>
            <w:r w:rsidRPr="008D6D45">
              <w:rPr>
                <w:rFonts w:eastAsia="Times New Roman" w:cs="Arial"/>
                <w:b/>
                <w:color w:val="000000"/>
                <w:sz w:val="24"/>
                <w:szCs w:val="24"/>
              </w:rPr>
              <w:t xml:space="preserve">11. Select methods to evaluate public health programs </w:t>
            </w:r>
          </w:p>
        </w:tc>
      </w:tr>
      <w:tr w:rsidR="00AE7809" w:rsidRPr="008D6D45" w:rsidTr="00AE7809">
        <w:tc>
          <w:tcPr>
            <w:tcW w:w="990" w:type="dxa"/>
          </w:tcPr>
          <w:p w:rsidR="00AE7809" w:rsidRDefault="00AE7809" w:rsidP="006F39F9">
            <w:pPr>
              <w:rPr>
                <w:rFonts w:eastAsia="Times New Roman" w:cs="Arial"/>
                <w:color w:val="000000"/>
                <w:sz w:val="24"/>
                <w:szCs w:val="24"/>
              </w:rPr>
            </w:pPr>
          </w:p>
        </w:tc>
        <w:tc>
          <w:tcPr>
            <w:tcW w:w="1163" w:type="dxa"/>
          </w:tcPr>
          <w:p w:rsidR="00AE7809" w:rsidRDefault="00AE7809" w:rsidP="006F39F9">
            <w:pPr>
              <w:rPr>
                <w:rFonts w:eastAsia="Times New Roman" w:cs="Arial"/>
                <w:color w:val="000000"/>
                <w:sz w:val="24"/>
                <w:szCs w:val="24"/>
              </w:rPr>
            </w:pPr>
            <w:r>
              <w:rPr>
                <w:rFonts w:eastAsia="Times New Roman" w:cs="Arial"/>
                <w:color w:val="000000"/>
                <w:sz w:val="24"/>
                <w:szCs w:val="24"/>
              </w:rPr>
              <w:t>PH 580</w:t>
            </w:r>
          </w:p>
          <w:p w:rsidR="00AE7809" w:rsidRPr="008D6D45" w:rsidRDefault="00AE7809" w:rsidP="006F39F9">
            <w:pPr>
              <w:rPr>
                <w:rFonts w:eastAsia="Times New Roman" w:cs="Arial"/>
                <w:color w:val="000000"/>
                <w:sz w:val="24"/>
                <w:szCs w:val="24"/>
              </w:rPr>
            </w:pPr>
            <w:r>
              <w:rPr>
                <w:rFonts w:eastAsia="Times New Roman" w:cs="Arial"/>
                <w:color w:val="000000"/>
                <w:sz w:val="24"/>
                <w:szCs w:val="24"/>
              </w:rPr>
              <w:t>(Watkins)</w:t>
            </w:r>
          </w:p>
        </w:tc>
        <w:tc>
          <w:tcPr>
            <w:tcW w:w="3765" w:type="dxa"/>
          </w:tcPr>
          <w:p w:rsidR="00AE7809" w:rsidRPr="00553B5D" w:rsidRDefault="00AE7809" w:rsidP="00727BB8">
            <w:pPr>
              <w:rPr>
                <w:sz w:val="24"/>
              </w:rPr>
            </w:pPr>
            <w:r w:rsidRPr="00553B5D">
              <w:rPr>
                <w:sz w:val="24"/>
              </w:rPr>
              <w:t>Describe and evaluate the unique characteristics of public health practice.</w:t>
            </w:r>
          </w:p>
        </w:tc>
        <w:tc>
          <w:tcPr>
            <w:tcW w:w="4578" w:type="dxa"/>
          </w:tcPr>
          <w:p w:rsidR="00AE7809" w:rsidRPr="00553B5D" w:rsidRDefault="00AE7809" w:rsidP="00727BB8">
            <w:pPr>
              <w:rPr>
                <w:sz w:val="24"/>
              </w:rPr>
            </w:pPr>
            <w:r w:rsidRPr="00553B5D">
              <w:rPr>
                <w:sz w:val="24"/>
              </w:rPr>
              <w:t>Discussion Board</w:t>
            </w:r>
          </w:p>
        </w:tc>
        <w:tc>
          <w:tcPr>
            <w:tcW w:w="2454" w:type="dxa"/>
          </w:tcPr>
          <w:p w:rsidR="00AE7809" w:rsidRPr="00553B5D" w:rsidRDefault="00AE7809" w:rsidP="00727BB8">
            <w:pPr>
              <w:rPr>
                <w:sz w:val="24"/>
              </w:rPr>
            </w:pPr>
            <w:r w:rsidRPr="00553B5D">
              <w:rPr>
                <w:sz w:val="24"/>
              </w:rPr>
              <w:t>Discussion Board: After reading the Executive Summary of the CDC's Introduction to Program Evaluation for Public Health Programs discuss the need for evaluating public health programs, what are outcome, impact and process objectives and how they contribute to program evaluation.</w:t>
            </w:r>
          </w:p>
        </w:tc>
      </w:tr>
      <w:tr w:rsidR="00AE7809" w:rsidRPr="008D6D45" w:rsidTr="00AE7809">
        <w:tc>
          <w:tcPr>
            <w:tcW w:w="990" w:type="dxa"/>
          </w:tcPr>
          <w:p w:rsidR="00AE7809" w:rsidRPr="008D6D45" w:rsidRDefault="00AE7809" w:rsidP="006F39F9">
            <w:pPr>
              <w:rPr>
                <w:rFonts w:eastAsia="Times New Roman" w:cs="Arial"/>
                <w:color w:val="000000"/>
                <w:sz w:val="24"/>
                <w:szCs w:val="24"/>
              </w:rPr>
            </w:pPr>
          </w:p>
        </w:tc>
        <w:tc>
          <w:tcPr>
            <w:tcW w:w="1163" w:type="dxa"/>
          </w:tcPr>
          <w:p w:rsidR="00AE7809" w:rsidRPr="008D6D45" w:rsidRDefault="00AE7809" w:rsidP="006F39F9">
            <w:pPr>
              <w:rPr>
                <w:rFonts w:eastAsia="Times New Roman" w:cs="Arial"/>
                <w:color w:val="000000"/>
                <w:sz w:val="24"/>
                <w:szCs w:val="24"/>
              </w:rPr>
            </w:pPr>
            <w:r w:rsidRPr="008D6D45">
              <w:rPr>
                <w:rFonts w:eastAsia="Times New Roman" w:cs="Arial"/>
                <w:color w:val="000000"/>
                <w:sz w:val="24"/>
                <w:szCs w:val="24"/>
              </w:rPr>
              <w:t>PH 591 (MG)</w:t>
            </w:r>
          </w:p>
        </w:tc>
        <w:tc>
          <w:tcPr>
            <w:tcW w:w="3765" w:type="dxa"/>
          </w:tcPr>
          <w:p w:rsidR="00AE7809" w:rsidRPr="008D6D45" w:rsidRDefault="00AE7809" w:rsidP="006F39F9">
            <w:pPr>
              <w:rPr>
                <w:sz w:val="24"/>
                <w:szCs w:val="24"/>
              </w:rPr>
            </w:pPr>
            <w:r w:rsidRPr="008D6D45">
              <w:rPr>
                <w:rFonts w:cs="Arial"/>
                <w:sz w:val="24"/>
                <w:szCs w:val="24"/>
              </w:rPr>
              <w:t>design a basic evaluation plan for a variety of settings</w:t>
            </w:r>
          </w:p>
        </w:tc>
        <w:tc>
          <w:tcPr>
            <w:tcW w:w="4578" w:type="dxa"/>
          </w:tcPr>
          <w:p w:rsidR="00971B36" w:rsidRDefault="00AE7809" w:rsidP="006F39F9">
            <w:pPr>
              <w:rPr>
                <w:sz w:val="24"/>
                <w:szCs w:val="24"/>
              </w:rPr>
            </w:pPr>
            <w:r w:rsidRPr="008D6D45">
              <w:rPr>
                <w:sz w:val="24"/>
                <w:szCs w:val="24"/>
              </w:rPr>
              <w:t>Lectures: Types of evaluation</w:t>
            </w:r>
          </w:p>
          <w:p w:rsidR="00AE7809" w:rsidRDefault="00AE7809" w:rsidP="006F39F9">
            <w:pPr>
              <w:rPr>
                <w:sz w:val="24"/>
                <w:szCs w:val="24"/>
              </w:rPr>
            </w:pPr>
            <w:r w:rsidRPr="008D6D45">
              <w:rPr>
                <w:sz w:val="24"/>
                <w:szCs w:val="24"/>
              </w:rPr>
              <w:t>Lectures: Designs and Internal Validity; In-class game: Am I a Threat, Bias, or Neither</w:t>
            </w:r>
            <w:r w:rsidR="00971B36">
              <w:rPr>
                <w:sz w:val="24"/>
                <w:szCs w:val="24"/>
              </w:rPr>
              <w:t xml:space="preserve"> </w:t>
            </w:r>
            <w:r w:rsidR="00971B36">
              <w:rPr>
                <w:sz w:val="24"/>
                <w:szCs w:val="24"/>
              </w:rPr>
              <w:lastRenderedPageBreak/>
              <w:t>(this relates to identifying and designing valid ways of measuring impact/outcome)</w:t>
            </w:r>
          </w:p>
          <w:p w:rsidR="00971B36" w:rsidRPr="008D6D45" w:rsidRDefault="00971B36" w:rsidP="006F39F9">
            <w:pPr>
              <w:rPr>
                <w:sz w:val="24"/>
                <w:szCs w:val="24"/>
              </w:rPr>
            </w:pPr>
            <w:r>
              <w:rPr>
                <w:sz w:val="24"/>
                <w:szCs w:val="24"/>
              </w:rPr>
              <w:t xml:space="preserve">In-class P-P model: Identify ways to measure process, impact, and outcome </w:t>
            </w:r>
          </w:p>
          <w:p w:rsidR="00AE7809" w:rsidRPr="008D6D45" w:rsidRDefault="00AE7809" w:rsidP="006F39F9">
            <w:pPr>
              <w:rPr>
                <w:sz w:val="24"/>
                <w:szCs w:val="24"/>
              </w:rPr>
            </w:pPr>
          </w:p>
        </w:tc>
        <w:tc>
          <w:tcPr>
            <w:tcW w:w="2454" w:type="dxa"/>
          </w:tcPr>
          <w:p w:rsidR="00AE7809" w:rsidRPr="008D6D45" w:rsidRDefault="00AE7809" w:rsidP="006F39F9">
            <w:pPr>
              <w:rPr>
                <w:sz w:val="24"/>
                <w:szCs w:val="24"/>
              </w:rPr>
            </w:pPr>
            <w:r w:rsidRPr="008D6D45">
              <w:rPr>
                <w:sz w:val="24"/>
                <w:szCs w:val="24"/>
              </w:rPr>
              <w:lastRenderedPageBreak/>
              <w:t xml:space="preserve">Quiz 2; Case </w:t>
            </w:r>
            <w:r w:rsidR="000252D8">
              <w:rPr>
                <w:sz w:val="24"/>
                <w:szCs w:val="24"/>
              </w:rPr>
              <w:t>HW</w:t>
            </w:r>
            <w:r w:rsidRPr="008D6D45">
              <w:rPr>
                <w:sz w:val="24"/>
                <w:szCs w:val="24"/>
              </w:rPr>
              <w:t xml:space="preserve"> 2</w:t>
            </w:r>
          </w:p>
          <w:p w:rsidR="00AE7809" w:rsidRPr="008D6D45" w:rsidRDefault="00AE7809" w:rsidP="006F39F9">
            <w:pPr>
              <w:rPr>
                <w:sz w:val="24"/>
                <w:szCs w:val="24"/>
              </w:rPr>
            </w:pPr>
            <w:r w:rsidRPr="008D6D45">
              <w:rPr>
                <w:sz w:val="24"/>
                <w:szCs w:val="24"/>
              </w:rPr>
              <w:t xml:space="preserve">Quiz 3; Case </w:t>
            </w:r>
            <w:r w:rsidR="000252D8">
              <w:rPr>
                <w:sz w:val="24"/>
                <w:szCs w:val="24"/>
              </w:rPr>
              <w:t>HW</w:t>
            </w:r>
            <w:r w:rsidRPr="008D6D45">
              <w:rPr>
                <w:sz w:val="24"/>
                <w:szCs w:val="24"/>
              </w:rPr>
              <w:t xml:space="preserve"> 3</w:t>
            </w:r>
          </w:p>
          <w:p w:rsidR="00AE7809" w:rsidRPr="008D6D45" w:rsidRDefault="00AE7809" w:rsidP="006F39F9">
            <w:pPr>
              <w:rPr>
                <w:sz w:val="24"/>
                <w:szCs w:val="24"/>
              </w:rPr>
            </w:pPr>
            <w:r w:rsidRPr="008D6D45">
              <w:rPr>
                <w:sz w:val="24"/>
                <w:szCs w:val="24"/>
              </w:rPr>
              <w:t>Exam 1</w:t>
            </w:r>
          </w:p>
          <w:p w:rsidR="00AE7809" w:rsidRPr="008D6D45" w:rsidRDefault="00AE7809" w:rsidP="006F39F9">
            <w:pPr>
              <w:rPr>
                <w:sz w:val="24"/>
                <w:szCs w:val="24"/>
              </w:rPr>
            </w:pPr>
            <w:r w:rsidRPr="008D6D45">
              <w:rPr>
                <w:sz w:val="24"/>
                <w:szCs w:val="24"/>
              </w:rPr>
              <w:t>Final Exam</w:t>
            </w:r>
          </w:p>
        </w:tc>
      </w:tr>
      <w:tr w:rsidR="00AE7809" w:rsidRPr="008D6D45" w:rsidTr="00AE7809">
        <w:tc>
          <w:tcPr>
            <w:tcW w:w="990" w:type="dxa"/>
            <w:shd w:val="clear" w:color="auto" w:fill="D0CECE" w:themeFill="background2" w:themeFillShade="E6"/>
          </w:tcPr>
          <w:p w:rsidR="00AE7809" w:rsidRPr="008D6D45" w:rsidRDefault="00AE7809" w:rsidP="006F39F9">
            <w:pPr>
              <w:rPr>
                <w:b/>
                <w:sz w:val="24"/>
                <w:szCs w:val="24"/>
              </w:rPr>
            </w:pPr>
          </w:p>
        </w:tc>
        <w:tc>
          <w:tcPr>
            <w:tcW w:w="11960" w:type="dxa"/>
            <w:gridSpan w:val="4"/>
            <w:shd w:val="clear" w:color="auto" w:fill="D0CECE" w:themeFill="background2" w:themeFillShade="E6"/>
          </w:tcPr>
          <w:p w:rsidR="00AE7809" w:rsidRPr="008D6D45" w:rsidRDefault="00AE7809" w:rsidP="006F39F9">
            <w:pPr>
              <w:rPr>
                <w:b/>
                <w:sz w:val="24"/>
                <w:szCs w:val="24"/>
              </w:rPr>
            </w:pPr>
            <w:r w:rsidRPr="008D6D45">
              <w:rPr>
                <w:b/>
                <w:sz w:val="24"/>
                <w:szCs w:val="24"/>
              </w:rPr>
              <w:t xml:space="preserve">Policy in Public Health </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12. Discuss multiple dimensions of the policy-making process, including the roles of ethics and evidence</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584 (Ritchie)</w:t>
            </w:r>
          </w:p>
        </w:tc>
        <w:tc>
          <w:tcPr>
            <w:tcW w:w="3765" w:type="dxa"/>
          </w:tcPr>
          <w:p w:rsidR="00AE7809" w:rsidRPr="008D6D45" w:rsidRDefault="00AE7809" w:rsidP="006F39F9">
            <w:pPr>
              <w:pStyle w:val="BodyText"/>
              <w:tabs>
                <w:tab w:val="left" w:pos="861"/>
              </w:tabs>
              <w:rPr>
                <w:rFonts w:asciiTheme="minorHAnsi" w:hAnsiTheme="minorHAnsi"/>
              </w:rPr>
            </w:pPr>
            <w:r w:rsidRPr="008D6D45">
              <w:rPr>
                <w:rFonts w:asciiTheme="minorHAnsi" w:hAnsiTheme="minorHAnsi"/>
                <w:spacing w:val="-1"/>
              </w:rPr>
              <w:t>Investigate</w:t>
            </w:r>
            <w:r w:rsidRPr="008D6D45">
              <w:rPr>
                <w:rFonts w:asciiTheme="minorHAnsi" w:hAnsiTheme="minorHAnsi"/>
              </w:rPr>
              <w:t xml:space="preserve"> the</w:t>
            </w:r>
            <w:r w:rsidRPr="008D6D45">
              <w:rPr>
                <w:rFonts w:asciiTheme="minorHAnsi" w:hAnsiTheme="minorHAnsi"/>
                <w:spacing w:val="-1"/>
              </w:rPr>
              <w:t xml:space="preserve"> ethical,</w:t>
            </w:r>
            <w:r w:rsidRPr="008D6D45">
              <w:rPr>
                <w:rFonts w:asciiTheme="minorHAnsi" w:hAnsiTheme="minorHAnsi"/>
              </w:rPr>
              <w:t xml:space="preserve"> </w:t>
            </w:r>
            <w:r w:rsidRPr="008D6D45">
              <w:rPr>
                <w:rFonts w:asciiTheme="minorHAnsi" w:hAnsiTheme="minorHAnsi"/>
                <w:spacing w:val="-1"/>
              </w:rPr>
              <w:t>political</w:t>
            </w:r>
            <w:r w:rsidRPr="008D6D45">
              <w:rPr>
                <w:rFonts w:asciiTheme="minorHAnsi" w:hAnsiTheme="minorHAnsi"/>
              </w:rPr>
              <w:t xml:space="preserve"> and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justice issues</w:t>
            </w:r>
            <w:r w:rsidRPr="008D6D45">
              <w:rPr>
                <w:rFonts w:asciiTheme="minorHAnsi" w:hAnsiTheme="minorHAnsi"/>
              </w:rPr>
              <w:t xml:space="preserve"> </w:t>
            </w:r>
            <w:r w:rsidRPr="008D6D45">
              <w:rPr>
                <w:rFonts w:asciiTheme="minorHAnsi" w:hAnsiTheme="minorHAnsi"/>
                <w:spacing w:val="-1"/>
              </w:rPr>
              <w:t>related</w:t>
            </w:r>
            <w:r w:rsidRPr="008D6D45">
              <w:rPr>
                <w:rFonts w:asciiTheme="minorHAnsi" w:hAnsiTheme="minorHAnsi"/>
              </w:rPr>
              <w:t xml:space="preserve"> to</w:t>
            </w:r>
            <w:r w:rsidRPr="008D6D45">
              <w:rPr>
                <w:rFonts w:asciiTheme="minorHAnsi" w:hAnsiTheme="minorHAnsi"/>
                <w:spacing w:val="2"/>
              </w:rPr>
              <w:t xml:space="preserve"> </w:t>
            </w:r>
            <w:r w:rsidRPr="008D6D45">
              <w:rPr>
                <w:rFonts w:asciiTheme="minorHAnsi" w:hAnsiTheme="minorHAnsi"/>
              </w:rPr>
              <w:t>a</w:t>
            </w:r>
            <w:r w:rsidRPr="008D6D45">
              <w:rPr>
                <w:rFonts w:asciiTheme="minorHAnsi" w:hAnsiTheme="minorHAnsi"/>
                <w:spacing w:val="-1"/>
              </w:rPr>
              <w:t xml:space="preserve"> </w:t>
            </w:r>
            <w:r w:rsidRPr="008D6D45">
              <w:rPr>
                <w:rFonts w:asciiTheme="minorHAnsi" w:hAnsiTheme="minorHAnsi"/>
              </w:rPr>
              <w:t>particular</w:t>
            </w:r>
            <w:r w:rsidRPr="008D6D45">
              <w:rPr>
                <w:rFonts w:asciiTheme="minorHAnsi" w:hAnsiTheme="minorHAnsi"/>
                <w:spacing w:val="101"/>
              </w:rPr>
              <w:t xml:space="preserve">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health</w:t>
            </w:r>
            <w:r w:rsidRPr="008D6D45">
              <w:rPr>
                <w:rFonts w:asciiTheme="minorHAnsi" w:hAnsiTheme="minorHAnsi"/>
              </w:rPr>
              <w:t xml:space="preserve"> problem or</w:t>
            </w:r>
            <w:r w:rsidRPr="008D6D45">
              <w:rPr>
                <w:rFonts w:asciiTheme="minorHAnsi" w:hAnsiTheme="minorHAnsi"/>
                <w:spacing w:val="-1"/>
              </w:rPr>
              <w:t xml:space="preserve"> policy.</w:t>
            </w:r>
          </w:p>
          <w:p w:rsidR="00AE7809" w:rsidRPr="008D6D45" w:rsidRDefault="00AE7809" w:rsidP="006F39F9">
            <w:pPr>
              <w:rPr>
                <w:sz w:val="24"/>
                <w:szCs w:val="24"/>
              </w:rPr>
            </w:pPr>
          </w:p>
        </w:tc>
        <w:tc>
          <w:tcPr>
            <w:tcW w:w="4578" w:type="dxa"/>
          </w:tcPr>
          <w:p w:rsidR="00AE7809" w:rsidRPr="008D6D45" w:rsidRDefault="00AE7809" w:rsidP="006F39F9">
            <w:pPr>
              <w:rPr>
                <w:sz w:val="24"/>
                <w:szCs w:val="24"/>
              </w:rPr>
            </w:pPr>
            <w:r w:rsidRPr="008D6D45">
              <w:rPr>
                <w:sz w:val="24"/>
                <w:szCs w:val="24"/>
              </w:rPr>
              <w:t>Group discussion on the health effects of toxic exposures.</w:t>
            </w:r>
          </w:p>
        </w:tc>
        <w:tc>
          <w:tcPr>
            <w:tcW w:w="2454" w:type="dxa"/>
          </w:tcPr>
          <w:p w:rsidR="00AE7809" w:rsidRPr="008D6D45" w:rsidRDefault="00AE7809" w:rsidP="006F39F9">
            <w:pPr>
              <w:rPr>
                <w:sz w:val="24"/>
                <w:szCs w:val="24"/>
              </w:rPr>
            </w:pPr>
            <w:r w:rsidRPr="008D6D45">
              <w:rPr>
                <w:sz w:val="24"/>
                <w:szCs w:val="24"/>
              </w:rPr>
              <w:t>Completion of discussion board post on the health effects of toxic exposures</w:t>
            </w:r>
            <w:proofErr w:type="gramStart"/>
            <w:r w:rsidRPr="008D6D45">
              <w:rPr>
                <w:sz w:val="24"/>
                <w:szCs w:val="24"/>
              </w:rPr>
              <w:t>..</w:t>
            </w:r>
            <w:proofErr w:type="gramEnd"/>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 xml:space="preserve">13. Propose strategies to identify stakeholders and build coalitions and partnerships for influencing public health outcomes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591 (MG)</w:t>
            </w:r>
          </w:p>
        </w:tc>
        <w:tc>
          <w:tcPr>
            <w:tcW w:w="3765" w:type="dxa"/>
          </w:tcPr>
          <w:p w:rsidR="00AE7809" w:rsidRPr="008D6D45" w:rsidRDefault="00AE7809" w:rsidP="006F39F9">
            <w:pPr>
              <w:rPr>
                <w:sz w:val="24"/>
                <w:szCs w:val="24"/>
              </w:rPr>
            </w:pPr>
            <w:r w:rsidRPr="008D6D45">
              <w:rPr>
                <w:rFonts w:cs="Arial"/>
                <w:sz w:val="24"/>
                <w:szCs w:val="24"/>
              </w:rPr>
              <w:t>apply fundamental concepts and principles of program evaluation</w:t>
            </w:r>
          </w:p>
        </w:tc>
        <w:tc>
          <w:tcPr>
            <w:tcW w:w="4578" w:type="dxa"/>
          </w:tcPr>
          <w:p w:rsidR="00AE7809" w:rsidRPr="008D6D45" w:rsidRDefault="00AE7809" w:rsidP="006F39F9">
            <w:pPr>
              <w:rPr>
                <w:rFonts w:eastAsia="Times New Roman" w:cs="Times New Roman"/>
                <w:sz w:val="24"/>
                <w:szCs w:val="24"/>
              </w:rPr>
            </w:pPr>
            <w:r w:rsidRPr="008D6D45">
              <w:rPr>
                <w:rFonts w:eastAsia="Times New Roman" w:cs="Arial"/>
                <w:sz w:val="24"/>
                <w:szCs w:val="24"/>
              </w:rPr>
              <w:t>Lectures: Framework Step 1:  Engaging Stakeholders; DB post</w:t>
            </w:r>
          </w:p>
          <w:p w:rsidR="00AE7809" w:rsidRPr="008D6D45" w:rsidRDefault="00AE7809" w:rsidP="006F39F9">
            <w:pPr>
              <w:rPr>
                <w:sz w:val="24"/>
                <w:szCs w:val="24"/>
              </w:rPr>
            </w:pPr>
          </w:p>
        </w:tc>
        <w:tc>
          <w:tcPr>
            <w:tcW w:w="2454" w:type="dxa"/>
          </w:tcPr>
          <w:p w:rsidR="00AE7809" w:rsidRPr="008D6D45" w:rsidRDefault="00AE7809" w:rsidP="006F39F9">
            <w:pPr>
              <w:rPr>
                <w:sz w:val="24"/>
                <w:szCs w:val="24"/>
              </w:rPr>
            </w:pPr>
            <w:r w:rsidRPr="008D6D45">
              <w:rPr>
                <w:sz w:val="24"/>
                <w:szCs w:val="24"/>
              </w:rPr>
              <w:t>Case Homework #1</w:t>
            </w:r>
          </w:p>
          <w:p w:rsidR="00AE7809" w:rsidRPr="008D6D45" w:rsidRDefault="00AE7809" w:rsidP="006F39F9">
            <w:pPr>
              <w:rPr>
                <w:sz w:val="24"/>
                <w:szCs w:val="24"/>
              </w:rPr>
            </w:pPr>
            <w:r w:rsidRPr="008D6D45">
              <w:rPr>
                <w:sz w:val="24"/>
                <w:szCs w:val="24"/>
              </w:rPr>
              <w:t>Exam 1</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667076">
              <w:rPr>
                <w:b/>
                <w:color w:val="FF0000"/>
                <w:sz w:val="24"/>
                <w:szCs w:val="24"/>
              </w:rPr>
              <w:t xml:space="preserve">14. Advocate for political, social or economic policies and programs that will improve health in diverse populations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p>
        </w:tc>
        <w:tc>
          <w:tcPr>
            <w:tcW w:w="2454" w:type="dxa"/>
          </w:tcPr>
          <w:p w:rsidR="00AE7809" w:rsidRPr="008D6D45" w:rsidRDefault="00AE7809" w:rsidP="006F39F9">
            <w:pPr>
              <w:rPr>
                <w:sz w:val="24"/>
                <w:szCs w:val="24"/>
              </w:rPr>
            </w:pP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15. Evaluate policies for their impact on public health and health equity</w:t>
            </w:r>
          </w:p>
        </w:tc>
      </w:tr>
      <w:tr w:rsidR="00AE7809" w:rsidRPr="008D6D45" w:rsidTr="00AE7809">
        <w:tc>
          <w:tcPr>
            <w:tcW w:w="990" w:type="dxa"/>
          </w:tcPr>
          <w:p w:rsidR="00AE7809" w:rsidRDefault="00AE7809" w:rsidP="006F39F9">
            <w:pPr>
              <w:rPr>
                <w:sz w:val="24"/>
                <w:szCs w:val="24"/>
              </w:rPr>
            </w:pPr>
          </w:p>
        </w:tc>
        <w:tc>
          <w:tcPr>
            <w:tcW w:w="1163" w:type="dxa"/>
          </w:tcPr>
          <w:p w:rsidR="00AE7809" w:rsidRDefault="00AE7809" w:rsidP="006F39F9">
            <w:pPr>
              <w:rPr>
                <w:sz w:val="24"/>
                <w:szCs w:val="24"/>
              </w:rPr>
            </w:pPr>
            <w:r>
              <w:rPr>
                <w:sz w:val="24"/>
                <w:szCs w:val="24"/>
              </w:rPr>
              <w:t xml:space="preserve">PH 580 </w:t>
            </w:r>
          </w:p>
          <w:p w:rsidR="00AE7809" w:rsidRPr="008D6D45" w:rsidRDefault="00AE7809" w:rsidP="006F39F9">
            <w:pPr>
              <w:rPr>
                <w:sz w:val="24"/>
                <w:szCs w:val="24"/>
              </w:rPr>
            </w:pPr>
            <w:r>
              <w:rPr>
                <w:sz w:val="24"/>
                <w:szCs w:val="24"/>
              </w:rPr>
              <w:t>(Macy)</w:t>
            </w:r>
          </w:p>
        </w:tc>
        <w:tc>
          <w:tcPr>
            <w:tcW w:w="3765" w:type="dxa"/>
          </w:tcPr>
          <w:p w:rsidR="00AE7809" w:rsidRPr="00553B5D" w:rsidRDefault="00AE7809" w:rsidP="00553B5D">
            <w:pPr>
              <w:rPr>
                <w:sz w:val="24"/>
              </w:rPr>
            </w:pPr>
            <w:r w:rsidRPr="00553B5D">
              <w:rPr>
                <w:sz w:val="24"/>
              </w:rPr>
              <w:t xml:space="preserve">Describe the role of law and </w:t>
            </w:r>
          </w:p>
          <w:p w:rsidR="00AE7809" w:rsidRPr="00553B5D" w:rsidRDefault="00AE7809" w:rsidP="00553B5D">
            <w:pPr>
              <w:rPr>
                <w:sz w:val="24"/>
              </w:rPr>
            </w:pPr>
            <w:r w:rsidRPr="00553B5D">
              <w:rPr>
                <w:sz w:val="24"/>
              </w:rPr>
              <w:t>government in promoting and</w:t>
            </w:r>
          </w:p>
          <w:p w:rsidR="00AE7809" w:rsidRPr="00553B5D" w:rsidRDefault="00AE7809" w:rsidP="00553B5D">
            <w:pPr>
              <w:rPr>
                <w:sz w:val="24"/>
              </w:rPr>
            </w:pPr>
            <w:r w:rsidRPr="00553B5D">
              <w:rPr>
                <w:sz w:val="24"/>
              </w:rPr>
              <w:t xml:space="preserve">protecting the health of the </w:t>
            </w:r>
          </w:p>
          <w:p w:rsidR="00AE7809" w:rsidRPr="00553B5D" w:rsidRDefault="00AE7809" w:rsidP="00553B5D">
            <w:pPr>
              <w:rPr>
                <w:sz w:val="24"/>
              </w:rPr>
            </w:pPr>
            <w:r w:rsidRPr="00553B5D">
              <w:rPr>
                <w:sz w:val="24"/>
              </w:rPr>
              <w:t>public and identify specific functions and roles</w:t>
            </w:r>
            <w:r>
              <w:rPr>
                <w:sz w:val="24"/>
              </w:rPr>
              <w:t xml:space="preserve"> of governmental public </w:t>
            </w:r>
            <w:r w:rsidRPr="00553B5D">
              <w:rPr>
                <w:sz w:val="24"/>
              </w:rPr>
              <w:t>health</w:t>
            </w:r>
            <w:r>
              <w:rPr>
                <w:sz w:val="24"/>
              </w:rPr>
              <w:t xml:space="preserve"> </w:t>
            </w:r>
            <w:r w:rsidRPr="00553B5D">
              <w:rPr>
                <w:sz w:val="24"/>
              </w:rPr>
              <w:t>agencies in</w:t>
            </w:r>
            <w:r>
              <w:rPr>
                <w:sz w:val="24"/>
              </w:rPr>
              <w:t xml:space="preserve"> assuring </w:t>
            </w:r>
            <w:r w:rsidRPr="00553B5D">
              <w:rPr>
                <w:sz w:val="24"/>
              </w:rPr>
              <w:t>population health</w:t>
            </w:r>
          </w:p>
        </w:tc>
        <w:tc>
          <w:tcPr>
            <w:tcW w:w="4578" w:type="dxa"/>
          </w:tcPr>
          <w:p w:rsidR="00AE7809" w:rsidRPr="000A7BA2" w:rsidRDefault="00AE7809" w:rsidP="000A7BA2">
            <w:pPr>
              <w:rPr>
                <w:sz w:val="24"/>
                <w:szCs w:val="24"/>
              </w:rPr>
            </w:pPr>
            <w:r w:rsidRPr="000A7BA2">
              <w:rPr>
                <w:sz w:val="24"/>
                <w:szCs w:val="24"/>
              </w:rPr>
              <w:t>Lectures:</w:t>
            </w:r>
          </w:p>
          <w:p w:rsidR="00AE7809" w:rsidRDefault="00AE7809" w:rsidP="000A7BA2">
            <w:pPr>
              <w:rPr>
                <w:sz w:val="24"/>
                <w:szCs w:val="24"/>
              </w:rPr>
            </w:pPr>
            <w:r w:rsidRPr="000A7BA2">
              <w:rPr>
                <w:sz w:val="24"/>
                <w:szCs w:val="24"/>
              </w:rPr>
              <w:t>Chapter 4: Law, Government and Public Health</w:t>
            </w:r>
          </w:p>
          <w:p w:rsidR="00AE7809" w:rsidRPr="000A7BA2" w:rsidRDefault="00AE7809" w:rsidP="000A7BA2">
            <w:pPr>
              <w:rPr>
                <w:sz w:val="24"/>
                <w:szCs w:val="24"/>
              </w:rPr>
            </w:pPr>
          </w:p>
          <w:p w:rsidR="00AE7809" w:rsidRPr="000A7BA2" w:rsidRDefault="00AE7809" w:rsidP="000A7BA2">
            <w:pPr>
              <w:rPr>
                <w:sz w:val="24"/>
                <w:szCs w:val="24"/>
              </w:rPr>
            </w:pPr>
            <w:r w:rsidRPr="000A7BA2">
              <w:rPr>
                <w:sz w:val="24"/>
                <w:szCs w:val="24"/>
              </w:rPr>
              <w:t>Final Paper and Presentations:</w:t>
            </w:r>
          </w:p>
          <w:p w:rsidR="00AE7809" w:rsidRPr="008D6D45" w:rsidRDefault="00AE7809" w:rsidP="000A7BA2">
            <w:pPr>
              <w:rPr>
                <w:sz w:val="24"/>
                <w:szCs w:val="24"/>
              </w:rPr>
            </w:pPr>
            <w:r w:rsidRPr="000A7BA2">
              <w:rPr>
                <w:sz w:val="24"/>
                <w:szCs w:val="24"/>
              </w:rPr>
              <w:t>Section: Analysis of existing policies versus needed policies</w:t>
            </w:r>
          </w:p>
        </w:tc>
        <w:tc>
          <w:tcPr>
            <w:tcW w:w="2454" w:type="dxa"/>
          </w:tcPr>
          <w:p w:rsidR="00AE7809" w:rsidRPr="000A7BA2" w:rsidRDefault="00AE7809" w:rsidP="000A7BA2">
            <w:pPr>
              <w:rPr>
                <w:sz w:val="24"/>
                <w:szCs w:val="24"/>
              </w:rPr>
            </w:pPr>
            <w:r w:rsidRPr="000A7BA2">
              <w:rPr>
                <w:sz w:val="24"/>
                <w:szCs w:val="24"/>
              </w:rPr>
              <w:t>Final Paper and Presentations:</w:t>
            </w:r>
          </w:p>
          <w:p w:rsidR="00AE7809" w:rsidRPr="008D6D45" w:rsidRDefault="00AE7809" w:rsidP="000A7BA2">
            <w:pPr>
              <w:rPr>
                <w:sz w:val="24"/>
                <w:szCs w:val="24"/>
              </w:rPr>
            </w:pPr>
            <w:r w:rsidRPr="000A7BA2">
              <w:rPr>
                <w:sz w:val="24"/>
                <w:szCs w:val="24"/>
              </w:rPr>
              <w:t>Section: Analysis of existing policies versus needed policies by Briefly summarizes existing versus needed actions and compares the two</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584 (Ritchie)</w:t>
            </w:r>
          </w:p>
        </w:tc>
        <w:tc>
          <w:tcPr>
            <w:tcW w:w="3765" w:type="dxa"/>
          </w:tcPr>
          <w:p w:rsidR="00AE7809" w:rsidRPr="008D6D45" w:rsidRDefault="00AE7809" w:rsidP="006F39F9">
            <w:pPr>
              <w:pStyle w:val="BodyText"/>
              <w:tabs>
                <w:tab w:val="left" w:pos="861"/>
              </w:tabs>
              <w:ind w:right="162"/>
              <w:rPr>
                <w:rFonts w:asciiTheme="minorHAnsi" w:hAnsiTheme="minorHAnsi"/>
              </w:rPr>
            </w:pPr>
            <w:r w:rsidRPr="008D6D45">
              <w:rPr>
                <w:rFonts w:asciiTheme="minorHAnsi" w:hAnsiTheme="minorHAnsi"/>
                <w:spacing w:val="-1"/>
              </w:rPr>
              <w:t>Investigate</w:t>
            </w:r>
            <w:r w:rsidRPr="008D6D45">
              <w:rPr>
                <w:rFonts w:asciiTheme="minorHAnsi" w:hAnsiTheme="minorHAnsi"/>
              </w:rPr>
              <w:t xml:space="preserve"> the</w:t>
            </w:r>
            <w:r w:rsidRPr="008D6D45">
              <w:rPr>
                <w:rFonts w:asciiTheme="minorHAnsi" w:hAnsiTheme="minorHAnsi"/>
                <w:spacing w:val="-1"/>
              </w:rPr>
              <w:t xml:space="preserve"> ethical,</w:t>
            </w:r>
            <w:r w:rsidRPr="008D6D45">
              <w:rPr>
                <w:rFonts w:asciiTheme="minorHAnsi" w:hAnsiTheme="minorHAnsi"/>
              </w:rPr>
              <w:t xml:space="preserve"> </w:t>
            </w:r>
            <w:r w:rsidRPr="008D6D45">
              <w:rPr>
                <w:rFonts w:asciiTheme="minorHAnsi" w:hAnsiTheme="minorHAnsi"/>
                <w:spacing w:val="-1"/>
              </w:rPr>
              <w:t>political</w:t>
            </w:r>
            <w:r w:rsidRPr="008D6D45">
              <w:rPr>
                <w:rFonts w:asciiTheme="minorHAnsi" w:hAnsiTheme="minorHAnsi"/>
              </w:rPr>
              <w:t xml:space="preserve"> and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justice issues</w:t>
            </w:r>
            <w:r w:rsidRPr="008D6D45">
              <w:rPr>
                <w:rFonts w:asciiTheme="minorHAnsi" w:hAnsiTheme="minorHAnsi"/>
              </w:rPr>
              <w:t xml:space="preserve"> </w:t>
            </w:r>
            <w:r w:rsidRPr="008D6D45">
              <w:rPr>
                <w:rFonts w:asciiTheme="minorHAnsi" w:hAnsiTheme="minorHAnsi"/>
                <w:spacing w:val="-1"/>
              </w:rPr>
              <w:t>related</w:t>
            </w:r>
            <w:r w:rsidRPr="008D6D45">
              <w:rPr>
                <w:rFonts w:asciiTheme="minorHAnsi" w:hAnsiTheme="minorHAnsi"/>
              </w:rPr>
              <w:t xml:space="preserve"> to</w:t>
            </w:r>
            <w:r w:rsidRPr="008D6D45">
              <w:rPr>
                <w:rFonts w:asciiTheme="minorHAnsi" w:hAnsiTheme="minorHAnsi"/>
                <w:spacing w:val="2"/>
              </w:rPr>
              <w:t xml:space="preserve"> </w:t>
            </w:r>
            <w:r w:rsidRPr="008D6D45">
              <w:rPr>
                <w:rFonts w:asciiTheme="minorHAnsi" w:hAnsiTheme="minorHAnsi"/>
              </w:rPr>
              <w:t>a</w:t>
            </w:r>
            <w:r w:rsidRPr="008D6D45">
              <w:rPr>
                <w:rFonts w:asciiTheme="minorHAnsi" w:hAnsiTheme="minorHAnsi"/>
                <w:spacing w:val="-1"/>
              </w:rPr>
              <w:t xml:space="preserve"> </w:t>
            </w:r>
            <w:r w:rsidRPr="008D6D45">
              <w:rPr>
                <w:rFonts w:asciiTheme="minorHAnsi" w:hAnsiTheme="minorHAnsi"/>
              </w:rPr>
              <w:t>particular</w:t>
            </w:r>
            <w:r w:rsidRPr="008D6D45">
              <w:rPr>
                <w:rFonts w:asciiTheme="minorHAnsi" w:hAnsiTheme="minorHAnsi"/>
                <w:spacing w:val="101"/>
              </w:rPr>
              <w:t xml:space="preserve">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health</w:t>
            </w:r>
            <w:r w:rsidRPr="008D6D45">
              <w:rPr>
                <w:rFonts w:asciiTheme="minorHAnsi" w:hAnsiTheme="minorHAnsi"/>
              </w:rPr>
              <w:t xml:space="preserve"> problem or</w:t>
            </w:r>
            <w:r w:rsidRPr="008D6D45">
              <w:rPr>
                <w:rFonts w:asciiTheme="minorHAnsi" w:hAnsiTheme="minorHAnsi"/>
                <w:spacing w:val="-1"/>
              </w:rPr>
              <w:t xml:space="preserve"> policy.</w:t>
            </w:r>
          </w:p>
          <w:p w:rsidR="00AE7809" w:rsidRPr="008D6D45" w:rsidRDefault="00AE7809" w:rsidP="006F39F9">
            <w:pPr>
              <w:rPr>
                <w:sz w:val="24"/>
                <w:szCs w:val="24"/>
              </w:rPr>
            </w:pPr>
          </w:p>
        </w:tc>
        <w:tc>
          <w:tcPr>
            <w:tcW w:w="4578" w:type="dxa"/>
          </w:tcPr>
          <w:p w:rsidR="00AE7809" w:rsidRPr="008D6D45" w:rsidRDefault="00AE7809" w:rsidP="006F39F9">
            <w:pPr>
              <w:rPr>
                <w:sz w:val="24"/>
                <w:szCs w:val="24"/>
              </w:rPr>
            </w:pPr>
            <w:r w:rsidRPr="008D6D45">
              <w:rPr>
                <w:sz w:val="24"/>
                <w:szCs w:val="24"/>
              </w:rPr>
              <w:t>Evaluation of an environmental health policy and research as part of the Term Paper.</w:t>
            </w:r>
          </w:p>
        </w:tc>
        <w:tc>
          <w:tcPr>
            <w:tcW w:w="2454" w:type="dxa"/>
          </w:tcPr>
          <w:p w:rsidR="00AE7809" w:rsidRPr="008D6D45" w:rsidRDefault="00AE7809" w:rsidP="006F39F9">
            <w:pPr>
              <w:rPr>
                <w:sz w:val="24"/>
                <w:szCs w:val="24"/>
              </w:rPr>
            </w:pPr>
            <w:r w:rsidRPr="008D6D45">
              <w:rPr>
                <w:sz w:val="24"/>
                <w:szCs w:val="24"/>
              </w:rPr>
              <w:t>Completion of a term paper.</w:t>
            </w:r>
          </w:p>
        </w:tc>
      </w:tr>
      <w:tr w:rsidR="00AE7809" w:rsidRPr="008D6D45" w:rsidTr="00AE7809">
        <w:tc>
          <w:tcPr>
            <w:tcW w:w="990" w:type="dxa"/>
            <w:shd w:val="clear" w:color="auto" w:fill="D0CECE" w:themeFill="background2" w:themeFillShade="E6"/>
          </w:tcPr>
          <w:p w:rsidR="00AE7809" w:rsidRPr="008D6D45" w:rsidRDefault="00AE7809" w:rsidP="006F39F9">
            <w:pPr>
              <w:rPr>
                <w:b/>
                <w:sz w:val="24"/>
                <w:szCs w:val="24"/>
              </w:rPr>
            </w:pPr>
          </w:p>
        </w:tc>
        <w:tc>
          <w:tcPr>
            <w:tcW w:w="11960" w:type="dxa"/>
            <w:gridSpan w:val="4"/>
            <w:shd w:val="clear" w:color="auto" w:fill="D0CECE" w:themeFill="background2" w:themeFillShade="E6"/>
          </w:tcPr>
          <w:p w:rsidR="00AE7809" w:rsidRPr="008D6D45" w:rsidRDefault="00AE7809" w:rsidP="006F39F9">
            <w:pPr>
              <w:rPr>
                <w:b/>
                <w:sz w:val="24"/>
                <w:szCs w:val="24"/>
              </w:rPr>
            </w:pPr>
            <w:r w:rsidRPr="008D6D45">
              <w:rPr>
                <w:b/>
                <w:sz w:val="24"/>
                <w:szCs w:val="24"/>
              </w:rPr>
              <w:t xml:space="preserve">Leadership </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 xml:space="preserve">16. Apply principles of leadership, governance and management, which include creating a vision, empowering others, fostering collaboration and guiding decision making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587 (MG)</w:t>
            </w: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r w:rsidRPr="008D6D45">
              <w:rPr>
                <w:sz w:val="24"/>
                <w:szCs w:val="24"/>
              </w:rPr>
              <w:t>Students work in autonomous groups throughout the semester</w:t>
            </w:r>
          </w:p>
        </w:tc>
        <w:tc>
          <w:tcPr>
            <w:tcW w:w="2454" w:type="dxa"/>
          </w:tcPr>
          <w:p w:rsidR="00AE7809" w:rsidRPr="008D6D45" w:rsidRDefault="00AE7809" w:rsidP="006F39F9">
            <w:pPr>
              <w:rPr>
                <w:sz w:val="24"/>
                <w:szCs w:val="24"/>
              </w:rPr>
            </w:pPr>
            <w:r w:rsidRPr="008D6D45">
              <w:rPr>
                <w:sz w:val="24"/>
                <w:szCs w:val="24"/>
              </w:rPr>
              <w:t>Group Case Studies</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591 (MG)</w:t>
            </w: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r w:rsidRPr="008D6D45">
              <w:rPr>
                <w:sz w:val="24"/>
                <w:szCs w:val="24"/>
              </w:rPr>
              <w:t>Students work in semi-autonomous teams throughout the semester</w:t>
            </w:r>
          </w:p>
        </w:tc>
        <w:tc>
          <w:tcPr>
            <w:tcW w:w="2454" w:type="dxa"/>
          </w:tcPr>
          <w:p w:rsidR="00AE7809" w:rsidRPr="008D6D45" w:rsidRDefault="00AE7809" w:rsidP="006F39F9">
            <w:pPr>
              <w:rPr>
                <w:sz w:val="24"/>
                <w:szCs w:val="24"/>
              </w:rPr>
            </w:pPr>
            <w:r w:rsidRPr="008D6D45">
              <w:rPr>
                <w:sz w:val="24"/>
                <w:szCs w:val="24"/>
              </w:rPr>
              <w:t>Group project</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667076">
              <w:rPr>
                <w:b/>
                <w:color w:val="FF0000"/>
                <w:sz w:val="24"/>
                <w:szCs w:val="24"/>
              </w:rPr>
              <w:t xml:space="preserve">17. Apply negotiation and mediation skills to address organizational or community challenges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p>
        </w:tc>
        <w:tc>
          <w:tcPr>
            <w:tcW w:w="2454" w:type="dxa"/>
          </w:tcPr>
          <w:p w:rsidR="00AE7809" w:rsidRPr="008D6D45" w:rsidRDefault="00AE7809" w:rsidP="006F39F9">
            <w:pPr>
              <w:rPr>
                <w:sz w:val="24"/>
                <w:szCs w:val="24"/>
              </w:rPr>
            </w:pPr>
          </w:p>
        </w:tc>
      </w:tr>
    </w:tbl>
    <w:p w:rsidR="000252D8" w:rsidRDefault="000252D8">
      <w:r>
        <w:br w:type="page"/>
      </w:r>
    </w:p>
    <w:tbl>
      <w:tblPr>
        <w:tblStyle w:val="TableGrid"/>
        <w:tblW w:w="12950" w:type="dxa"/>
        <w:tblLook w:val="04A0" w:firstRow="1" w:lastRow="0" w:firstColumn="1" w:lastColumn="0" w:noHBand="0" w:noVBand="1"/>
      </w:tblPr>
      <w:tblGrid>
        <w:gridCol w:w="990"/>
        <w:gridCol w:w="1163"/>
        <w:gridCol w:w="3765"/>
        <w:gridCol w:w="4578"/>
        <w:gridCol w:w="2454"/>
      </w:tblGrid>
      <w:tr w:rsidR="00AE7809" w:rsidRPr="008D6D45" w:rsidTr="00AE7809">
        <w:tc>
          <w:tcPr>
            <w:tcW w:w="990" w:type="dxa"/>
            <w:shd w:val="clear" w:color="auto" w:fill="D0CECE" w:themeFill="background2" w:themeFillShade="E6"/>
          </w:tcPr>
          <w:p w:rsidR="00AE7809" w:rsidRPr="008D6D45" w:rsidRDefault="00AE7809" w:rsidP="006F39F9">
            <w:pPr>
              <w:rPr>
                <w:b/>
                <w:sz w:val="24"/>
                <w:szCs w:val="24"/>
              </w:rPr>
            </w:pPr>
          </w:p>
        </w:tc>
        <w:tc>
          <w:tcPr>
            <w:tcW w:w="11960" w:type="dxa"/>
            <w:gridSpan w:val="4"/>
            <w:shd w:val="clear" w:color="auto" w:fill="D0CECE" w:themeFill="background2" w:themeFillShade="E6"/>
          </w:tcPr>
          <w:p w:rsidR="00AE7809" w:rsidRPr="008D6D45" w:rsidRDefault="00AE7809" w:rsidP="006F39F9">
            <w:pPr>
              <w:rPr>
                <w:b/>
                <w:sz w:val="24"/>
                <w:szCs w:val="24"/>
              </w:rPr>
            </w:pPr>
            <w:r w:rsidRPr="008D6D45">
              <w:rPr>
                <w:b/>
                <w:sz w:val="24"/>
                <w:szCs w:val="24"/>
              </w:rPr>
              <w:t xml:space="preserve">Communication </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 xml:space="preserve">18. Select communication strategies for different audiences and sectors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587 (MG)</w:t>
            </w:r>
          </w:p>
        </w:tc>
        <w:tc>
          <w:tcPr>
            <w:tcW w:w="3765" w:type="dxa"/>
          </w:tcPr>
          <w:p w:rsidR="00AE7809" w:rsidRPr="00C628E3" w:rsidRDefault="00AE7809" w:rsidP="006F39F9">
            <w:pPr>
              <w:rPr>
                <w:sz w:val="24"/>
                <w:szCs w:val="24"/>
              </w:rPr>
            </w:pPr>
            <w:r w:rsidRPr="00C628E3">
              <w:rPr>
                <w:rFonts w:cs="Arial"/>
                <w:sz w:val="24"/>
                <w:szCs w:val="24"/>
              </w:rPr>
              <w:t>Identify and apply constructs of commonly-used health-behavior theories to public health problems</w:t>
            </w:r>
          </w:p>
        </w:tc>
        <w:tc>
          <w:tcPr>
            <w:tcW w:w="4578" w:type="dxa"/>
          </w:tcPr>
          <w:p w:rsidR="00AE7809" w:rsidRPr="008D6D45" w:rsidRDefault="00AE7809" w:rsidP="00C628E3">
            <w:pPr>
              <w:rPr>
                <w:sz w:val="24"/>
                <w:szCs w:val="24"/>
              </w:rPr>
            </w:pPr>
            <w:r>
              <w:rPr>
                <w:sz w:val="24"/>
                <w:szCs w:val="24"/>
              </w:rPr>
              <w:t xml:space="preserve">Lecture: </w:t>
            </w:r>
            <w:r w:rsidRPr="008D6D45">
              <w:rPr>
                <w:sz w:val="24"/>
                <w:szCs w:val="24"/>
              </w:rPr>
              <w:t>Diffusion of Innovations: DB post</w:t>
            </w:r>
          </w:p>
        </w:tc>
        <w:tc>
          <w:tcPr>
            <w:tcW w:w="2454" w:type="dxa"/>
          </w:tcPr>
          <w:p w:rsidR="00AE7809" w:rsidRPr="008D6D45" w:rsidRDefault="00AE7809" w:rsidP="006F39F9">
            <w:pPr>
              <w:rPr>
                <w:sz w:val="24"/>
                <w:szCs w:val="24"/>
              </w:rPr>
            </w:pPr>
            <w:r w:rsidRPr="008D6D45">
              <w:rPr>
                <w:sz w:val="24"/>
                <w:szCs w:val="24"/>
              </w:rPr>
              <w:t>Quiz</w:t>
            </w:r>
            <w:r>
              <w:rPr>
                <w:sz w:val="24"/>
                <w:szCs w:val="24"/>
              </w:rPr>
              <w:t>; Exam 2</w:t>
            </w:r>
          </w:p>
        </w:tc>
      </w:tr>
      <w:tr w:rsidR="00AE7809" w:rsidRPr="008D6D45" w:rsidTr="00AE7809">
        <w:tc>
          <w:tcPr>
            <w:tcW w:w="990" w:type="dxa"/>
          </w:tcPr>
          <w:p w:rsidR="00AE7809" w:rsidRDefault="00AE7809" w:rsidP="006F39F9">
            <w:pPr>
              <w:rPr>
                <w:sz w:val="24"/>
                <w:szCs w:val="24"/>
              </w:rPr>
            </w:pPr>
          </w:p>
        </w:tc>
        <w:tc>
          <w:tcPr>
            <w:tcW w:w="1163" w:type="dxa"/>
          </w:tcPr>
          <w:p w:rsidR="00AE7809" w:rsidRDefault="00AE7809" w:rsidP="006F39F9">
            <w:pPr>
              <w:rPr>
                <w:sz w:val="24"/>
                <w:szCs w:val="24"/>
              </w:rPr>
            </w:pPr>
            <w:r>
              <w:rPr>
                <w:sz w:val="24"/>
                <w:szCs w:val="24"/>
              </w:rPr>
              <w:t>PH 587</w:t>
            </w:r>
          </w:p>
          <w:p w:rsidR="00AE7809" w:rsidRPr="008D6D45" w:rsidRDefault="00AE7809" w:rsidP="006F39F9">
            <w:pPr>
              <w:rPr>
                <w:sz w:val="24"/>
                <w:szCs w:val="24"/>
              </w:rPr>
            </w:pPr>
            <w:r>
              <w:rPr>
                <w:sz w:val="24"/>
                <w:szCs w:val="24"/>
              </w:rPr>
              <w:t>(Macy)</w:t>
            </w:r>
          </w:p>
        </w:tc>
        <w:tc>
          <w:tcPr>
            <w:tcW w:w="3765" w:type="dxa"/>
          </w:tcPr>
          <w:p w:rsidR="00AE7809" w:rsidRPr="00067D9C" w:rsidRDefault="00AE7809" w:rsidP="00067D9C">
            <w:pPr>
              <w:rPr>
                <w:sz w:val="24"/>
                <w:szCs w:val="24"/>
              </w:rPr>
            </w:pPr>
            <w:r>
              <w:rPr>
                <w:sz w:val="24"/>
                <w:szCs w:val="24"/>
              </w:rPr>
              <w:t>Apply theory when conducting  needs</w:t>
            </w:r>
            <w:r w:rsidRPr="00067D9C">
              <w:rPr>
                <w:sz w:val="24"/>
                <w:szCs w:val="24"/>
              </w:rPr>
              <w:t xml:space="preserve"> </w:t>
            </w:r>
            <w:r>
              <w:rPr>
                <w:sz w:val="24"/>
                <w:szCs w:val="24"/>
              </w:rPr>
              <w:t xml:space="preserve">assessments, </w:t>
            </w:r>
            <w:r w:rsidRPr="00067D9C">
              <w:rPr>
                <w:sz w:val="24"/>
                <w:szCs w:val="24"/>
              </w:rPr>
              <w:t>conceptualizing  a</w:t>
            </w:r>
            <w:r>
              <w:rPr>
                <w:sz w:val="24"/>
                <w:szCs w:val="24"/>
              </w:rPr>
              <w:t>nd planning programs, implementing and evaluating</w:t>
            </w:r>
          </w:p>
          <w:p w:rsidR="00AE7809" w:rsidRPr="008D6D45" w:rsidRDefault="00AE7809" w:rsidP="00067D9C">
            <w:pPr>
              <w:rPr>
                <w:sz w:val="24"/>
                <w:szCs w:val="24"/>
              </w:rPr>
            </w:pPr>
            <w:r>
              <w:rPr>
                <w:sz w:val="24"/>
                <w:szCs w:val="24"/>
              </w:rPr>
              <w:t>programs in public</w:t>
            </w:r>
            <w:r w:rsidRPr="00067D9C">
              <w:rPr>
                <w:sz w:val="24"/>
                <w:szCs w:val="24"/>
              </w:rPr>
              <w:t xml:space="preserve"> health</w:t>
            </w:r>
          </w:p>
        </w:tc>
        <w:tc>
          <w:tcPr>
            <w:tcW w:w="4578" w:type="dxa"/>
          </w:tcPr>
          <w:p w:rsidR="00AE7809" w:rsidRPr="00067D9C" w:rsidRDefault="00AE7809" w:rsidP="00067D9C">
            <w:pPr>
              <w:rPr>
                <w:sz w:val="24"/>
                <w:szCs w:val="24"/>
              </w:rPr>
            </w:pPr>
            <w:r w:rsidRPr="00067D9C">
              <w:rPr>
                <w:sz w:val="24"/>
                <w:szCs w:val="24"/>
              </w:rPr>
              <w:t xml:space="preserve">Lecture: </w:t>
            </w:r>
          </w:p>
          <w:p w:rsidR="00AE7809" w:rsidRPr="00067D9C" w:rsidRDefault="00AE7809" w:rsidP="00067D9C">
            <w:pPr>
              <w:rPr>
                <w:sz w:val="24"/>
                <w:szCs w:val="24"/>
              </w:rPr>
            </w:pPr>
            <w:r w:rsidRPr="00067D9C">
              <w:rPr>
                <w:sz w:val="24"/>
                <w:szCs w:val="24"/>
              </w:rPr>
              <w:t>Social Marketing</w:t>
            </w:r>
          </w:p>
          <w:p w:rsidR="00AE7809" w:rsidRDefault="00AE7809" w:rsidP="00067D9C">
            <w:pPr>
              <w:rPr>
                <w:sz w:val="24"/>
                <w:szCs w:val="24"/>
              </w:rPr>
            </w:pPr>
            <w:r w:rsidRPr="00067D9C">
              <w:rPr>
                <w:sz w:val="24"/>
                <w:szCs w:val="24"/>
              </w:rPr>
              <w:t>TED Talk on Social Marketing</w:t>
            </w:r>
          </w:p>
          <w:p w:rsidR="00AE7809" w:rsidRPr="00067D9C" w:rsidRDefault="00AE7809" w:rsidP="00067D9C">
            <w:pPr>
              <w:rPr>
                <w:sz w:val="24"/>
                <w:szCs w:val="24"/>
              </w:rPr>
            </w:pPr>
          </w:p>
          <w:p w:rsidR="00AE7809" w:rsidRPr="00067D9C" w:rsidRDefault="00AE7809" w:rsidP="00067D9C">
            <w:pPr>
              <w:rPr>
                <w:sz w:val="24"/>
                <w:szCs w:val="24"/>
              </w:rPr>
            </w:pPr>
            <w:r w:rsidRPr="00067D9C">
              <w:rPr>
                <w:sz w:val="24"/>
                <w:szCs w:val="24"/>
              </w:rPr>
              <w:t>Social Marketing Assignment:</w:t>
            </w:r>
          </w:p>
          <w:p w:rsidR="00AE7809" w:rsidRPr="008D6D45" w:rsidRDefault="00AE7809" w:rsidP="00067D9C">
            <w:pPr>
              <w:rPr>
                <w:sz w:val="24"/>
                <w:szCs w:val="24"/>
              </w:rPr>
            </w:pPr>
            <w:r w:rsidRPr="00067D9C">
              <w:rPr>
                <w:sz w:val="24"/>
                <w:szCs w:val="24"/>
              </w:rPr>
              <w:t>Students must choose a public health topic to address through a social marketing campaign.  They must then justify their choice of consumer/audience (segmentation), communication channel (channel analysis), strategy, and tracking.</w:t>
            </w:r>
          </w:p>
        </w:tc>
        <w:tc>
          <w:tcPr>
            <w:tcW w:w="2454" w:type="dxa"/>
          </w:tcPr>
          <w:p w:rsidR="00AE7809" w:rsidRPr="00067D9C" w:rsidRDefault="00AE7809" w:rsidP="00067D9C">
            <w:pPr>
              <w:rPr>
                <w:sz w:val="24"/>
                <w:szCs w:val="24"/>
              </w:rPr>
            </w:pPr>
            <w:r w:rsidRPr="00067D9C">
              <w:rPr>
                <w:sz w:val="24"/>
                <w:szCs w:val="24"/>
              </w:rPr>
              <w:t>Assignment:</w:t>
            </w:r>
          </w:p>
          <w:p w:rsidR="00AE7809" w:rsidRPr="008D6D45" w:rsidRDefault="00AE7809" w:rsidP="00067D9C">
            <w:pPr>
              <w:rPr>
                <w:sz w:val="24"/>
                <w:szCs w:val="24"/>
              </w:rPr>
            </w:pPr>
            <w:r w:rsidRPr="00067D9C">
              <w:rPr>
                <w:sz w:val="24"/>
                <w:szCs w:val="24"/>
              </w:rPr>
              <w:t>Students must choose a public health topic to address through a social marketing campaign.  They must then justify their choice of consumer/audience (segmentation), communication channel (channel analysis), strategy, and tracking.  Students then present to class.</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8D6D45">
              <w:rPr>
                <w:b/>
                <w:sz w:val="24"/>
                <w:szCs w:val="24"/>
              </w:rPr>
              <w:t>19. Communicate audience-appropriate public health content, both in writing and through oral presentation</w:t>
            </w:r>
          </w:p>
        </w:tc>
      </w:tr>
      <w:tr w:rsidR="00AE7809" w:rsidRPr="008D6D45" w:rsidTr="00AE7809">
        <w:tc>
          <w:tcPr>
            <w:tcW w:w="990" w:type="dxa"/>
          </w:tcPr>
          <w:p w:rsidR="00AE7809" w:rsidRDefault="00AE7809" w:rsidP="006F39F9">
            <w:pPr>
              <w:rPr>
                <w:sz w:val="24"/>
                <w:szCs w:val="24"/>
              </w:rPr>
            </w:pPr>
          </w:p>
        </w:tc>
        <w:tc>
          <w:tcPr>
            <w:tcW w:w="1163" w:type="dxa"/>
          </w:tcPr>
          <w:p w:rsidR="00AE7809" w:rsidRDefault="00AE7809" w:rsidP="006F39F9">
            <w:pPr>
              <w:rPr>
                <w:sz w:val="24"/>
                <w:szCs w:val="24"/>
              </w:rPr>
            </w:pPr>
            <w:r>
              <w:rPr>
                <w:sz w:val="24"/>
                <w:szCs w:val="24"/>
              </w:rPr>
              <w:t>PH 520</w:t>
            </w:r>
          </w:p>
          <w:p w:rsidR="00AE7809" w:rsidRPr="008D6D45" w:rsidRDefault="00AE7809" w:rsidP="006F39F9">
            <w:pPr>
              <w:rPr>
                <w:sz w:val="24"/>
                <w:szCs w:val="24"/>
              </w:rPr>
            </w:pPr>
            <w:r>
              <w:rPr>
                <w:sz w:val="24"/>
                <w:szCs w:val="24"/>
              </w:rPr>
              <w:t>(Farrell)</w:t>
            </w:r>
          </w:p>
        </w:tc>
        <w:tc>
          <w:tcPr>
            <w:tcW w:w="3765" w:type="dxa"/>
          </w:tcPr>
          <w:p w:rsidR="00AE7809" w:rsidRPr="008D6D45" w:rsidRDefault="00AE7809" w:rsidP="006F39F9">
            <w:pPr>
              <w:pStyle w:val="BodyText"/>
              <w:tabs>
                <w:tab w:val="left" w:pos="861"/>
              </w:tabs>
              <w:spacing w:before="69"/>
              <w:ind w:right="-18"/>
              <w:rPr>
                <w:rFonts w:asciiTheme="minorHAnsi" w:hAnsiTheme="minorHAnsi"/>
              </w:rPr>
            </w:pPr>
          </w:p>
        </w:tc>
        <w:tc>
          <w:tcPr>
            <w:tcW w:w="4578" w:type="dxa"/>
          </w:tcPr>
          <w:p w:rsidR="00AE7809" w:rsidRPr="008D6D45" w:rsidRDefault="00AE7809" w:rsidP="006F39F9">
            <w:pPr>
              <w:rPr>
                <w:sz w:val="24"/>
                <w:szCs w:val="24"/>
              </w:rPr>
            </w:pPr>
            <w:r>
              <w:rPr>
                <w:sz w:val="24"/>
                <w:szCs w:val="24"/>
              </w:rPr>
              <w:t>C</w:t>
            </w:r>
            <w:r w:rsidRPr="00A44456">
              <w:rPr>
                <w:sz w:val="24"/>
                <w:szCs w:val="24"/>
              </w:rPr>
              <w:t>ourse lectures (Class 1-12): Each class is focused on demonstrating the utility of each type of descriptive and inferential statistic, and how to communicate the results in a manner that is clear to the general population.</w:t>
            </w:r>
          </w:p>
        </w:tc>
        <w:tc>
          <w:tcPr>
            <w:tcW w:w="2454" w:type="dxa"/>
          </w:tcPr>
          <w:p w:rsidR="00AE7809" w:rsidRPr="008D6D45" w:rsidRDefault="00AE7809" w:rsidP="006F39F9">
            <w:pPr>
              <w:rPr>
                <w:sz w:val="24"/>
                <w:szCs w:val="24"/>
              </w:rPr>
            </w:pPr>
            <w:r w:rsidRPr="00A44456">
              <w:rPr>
                <w:sz w:val="24"/>
                <w:szCs w:val="24"/>
              </w:rPr>
              <w:t xml:space="preserve">Final Paper &amp; Presentation: Write an academic research paper, in APA format, that addresses a specific research question.  Upon completion, each student provides an oral presentation of </w:t>
            </w:r>
            <w:r w:rsidRPr="00A44456">
              <w:rPr>
                <w:sz w:val="24"/>
                <w:szCs w:val="24"/>
              </w:rPr>
              <w:lastRenderedPageBreak/>
              <w:t>their question and the corresponding findings.</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584 (Ritchie)</w:t>
            </w:r>
          </w:p>
        </w:tc>
        <w:tc>
          <w:tcPr>
            <w:tcW w:w="3765" w:type="dxa"/>
          </w:tcPr>
          <w:p w:rsidR="00AE7809" w:rsidRPr="008D6D45" w:rsidRDefault="00AE7809" w:rsidP="006F39F9">
            <w:pPr>
              <w:pStyle w:val="BodyText"/>
              <w:tabs>
                <w:tab w:val="left" w:pos="861"/>
              </w:tabs>
              <w:spacing w:before="69"/>
              <w:ind w:right="-18"/>
              <w:rPr>
                <w:rFonts w:asciiTheme="minorHAnsi" w:hAnsiTheme="minorHAnsi"/>
              </w:rPr>
            </w:pPr>
            <w:r w:rsidRPr="008D6D45">
              <w:rPr>
                <w:rFonts w:asciiTheme="minorHAnsi" w:hAnsiTheme="minorHAnsi"/>
              </w:rPr>
              <w:t>Discuss an environmental health topic based on research of current literature.</w:t>
            </w:r>
          </w:p>
          <w:p w:rsidR="00AE7809" w:rsidRPr="008D6D45" w:rsidRDefault="00AE7809" w:rsidP="006F39F9">
            <w:pPr>
              <w:pStyle w:val="BodyText"/>
              <w:tabs>
                <w:tab w:val="left" w:pos="821"/>
              </w:tabs>
              <w:spacing w:before="56"/>
              <w:ind w:right="608"/>
              <w:rPr>
                <w:rFonts w:asciiTheme="minorHAnsi" w:hAnsiTheme="minorHAnsi"/>
                <w:spacing w:val="-1"/>
              </w:rPr>
            </w:pPr>
          </w:p>
          <w:p w:rsidR="00AE7809" w:rsidRPr="008D6D45" w:rsidRDefault="00AE7809" w:rsidP="006F39F9">
            <w:pPr>
              <w:pStyle w:val="BodyText"/>
              <w:tabs>
                <w:tab w:val="left" w:pos="821"/>
              </w:tabs>
              <w:spacing w:before="56"/>
              <w:ind w:right="608"/>
              <w:rPr>
                <w:rFonts w:asciiTheme="minorHAnsi" w:hAnsiTheme="minorHAnsi"/>
                <w:spacing w:val="-1"/>
              </w:rPr>
            </w:pPr>
            <w:r w:rsidRPr="008D6D45">
              <w:rPr>
                <w:rFonts w:asciiTheme="minorHAnsi" w:hAnsiTheme="minorHAnsi"/>
                <w:spacing w:val="-1"/>
              </w:rPr>
              <w:t>Demonstrate</w:t>
            </w:r>
            <w:r w:rsidRPr="008D6D45">
              <w:rPr>
                <w:rFonts w:asciiTheme="minorHAnsi" w:hAnsiTheme="minorHAnsi"/>
              </w:rPr>
              <w:t xml:space="preserve"> a</w:t>
            </w:r>
            <w:r w:rsidRPr="008D6D45">
              <w:rPr>
                <w:rFonts w:asciiTheme="minorHAnsi" w:hAnsiTheme="minorHAnsi"/>
                <w:spacing w:val="-2"/>
              </w:rPr>
              <w:t xml:space="preserve"> </w:t>
            </w:r>
            <w:r w:rsidRPr="008D6D45">
              <w:rPr>
                <w:rFonts w:asciiTheme="minorHAnsi" w:hAnsiTheme="minorHAnsi"/>
              </w:rPr>
              <w:t>scholarly</w:t>
            </w:r>
            <w:r w:rsidRPr="008D6D45">
              <w:rPr>
                <w:rFonts w:asciiTheme="minorHAnsi" w:hAnsiTheme="minorHAnsi"/>
                <w:spacing w:val="-5"/>
              </w:rPr>
              <w:t xml:space="preserve"> </w:t>
            </w:r>
            <w:r w:rsidRPr="008D6D45">
              <w:rPr>
                <w:rFonts w:asciiTheme="minorHAnsi" w:hAnsiTheme="minorHAnsi"/>
              </w:rPr>
              <w:t>approach</w:t>
            </w:r>
            <w:r w:rsidRPr="008D6D45">
              <w:rPr>
                <w:rFonts w:asciiTheme="minorHAnsi" w:hAnsiTheme="minorHAnsi"/>
                <w:spacing w:val="1"/>
              </w:rPr>
              <w:t xml:space="preserve"> </w:t>
            </w:r>
            <w:r w:rsidRPr="008D6D45">
              <w:rPr>
                <w:rFonts w:asciiTheme="minorHAnsi" w:hAnsiTheme="minorHAnsi"/>
              </w:rPr>
              <w:t xml:space="preserve">to environmental </w:t>
            </w:r>
            <w:r w:rsidRPr="008D6D45">
              <w:rPr>
                <w:rFonts w:asciiTheme="minorHAnsi" w:hAnsiTheme="minorHAnsi"/>
                <w:spacing w:val="-1"/>
              </w:rPr>
              <w:t>health</w:t>
            </w:r>
            <w:r w:rsidRPr="008D6D45">
              <w:rPr>
                <w:rFonts w:asciiTheme="minorHAnsi" w:hAnsiTheme="minorHAnsi"/>
              </w:rPr>
              <w:t xml:space="preserve"> writing</w:t>
            </w:r>
            <w:r w:rsidRPr="008D6D45">
              <w:rPr>
                <w:rFonts w:asciiTheme="minorHAnsi" w:hAnsiTheme="minorHAnsi"/>
                <w:spacing w:val="-3"/>
              </w:rPr>
              <w:t xml:space="preserve"> </w:t>
            </w:r>
            <w:r w:rsidRPr="008D6D45">
              <w:rPr>
                <w:rFonts w:asciiTheme="minorHAnsi" w:hAnsiTheme="minorHAnsi"/>
              </w:rPr>
              <w:t>that</w:t>
            </w:r>
            <w:r w:rsidRPr="008D6D45">
              <w:rPr>
                <w:rFonts w:asciiTheme="minorHAnsi" w:hAnsiTheme="minorHAnsi"/>
                <w:spacing w:val="2"/>
              </w:rPr>
              <w:t xml:space="preserve"> </w:t>
            </w:r>
            <w:r w:rsidRPr="008D6D45">
              <w:rPr>
                <w:rFonts w:asciiTheme="minorHAnsi" w:hAnsiTheme="minorHAnsi"/>
              </w:rPr>
              <w:t xml:space="preserve">uses </w:t>
            </w:r>
            <w:r w:rsidRPr="008D6D45">
              <w:rPr>
                <w:rFonts w:asciiTheme="minorHAnsi" w:hAnsiTheme="minorHAnsi"/>
                <w:spacing w:val="-1"/>
              </w:rPr>
              <w:t>elements</w:t>
            </w:r>
            <w:r w:rsidRPr="008D6D45">
              <w:rPr>
                <w:rFonts w:asciiTheme="minorHAnsi" w:hAnsiTheme="minorHAnsi"/>
              </w:rPr>
              <w:t xml:space="preserve"> of</w:t>
            </w:r>
            <w:r w:rsidRPr="008D6D45">
              <w:rPr>
                <w:rFonts w:asciiTheme="minorHAnsi" w:hAnsiTheme="minorHAnsi"/>
                <w:spacing w:val="39"/>
              </w:rPr>
              <w:t xml:space="preserve"> </w:t>
            </w:r>
            <w:r w:rsidRPr="008D6D45">
              <w:rPr>
                <w:rFonts w:asciiTheme="minorHAnsi" w:hAnsiTheme="minorHAnsi"/>
                <w:spacing w:val="-1"/>
              </w:rPr>
              <w:t>critical</w:t>
            </w:r>
            <w:r w:rsidRPr="008D6D45">
              <w:rPr>
                <w:rFonts w:asciiTheme="minorHAnsi" w:hAnsiTheme="minorHAnsi"/>
              </w:rPr>
              <w:t xml:space="preserve"> </w:t>
            </w:r>
            <w:r w:rsidRPr="008D6D45">
              <w:rPr>
                <w:rFonts w:asciiTheme="minorHAnsi" w:hAnsiTheme="minorHAnsi"/>
                <w:spacing w:val="-1"/>
              </w:rPr>
              <w:t>thinking.</w:t>
            </w:r>
          </w:p>
          <w:p w:rsidR="00AE7809" w:rsidRPr="008D6D45" w:rsidRDefault="00AE7809" w:rsidP="006F39F9">
            <w:pPr>
              <w:pStyle w:val="BodyText"/>
              <w:tabs>
                <w:tab w:val="left" w:pos="821"/>
              </w:tabs>
              <w:spacing w:before="56"/>
              <w:ind w:right="608"/>
              <w:rPr>
                <w:rFonts w:asciiTheme="minorHAnsi" w:hAnsiTheme="minorHAnsi"/>
                <w:spacing w:val="-1"/>
              </w:rPr>
            </w:pPr>
          </w:p>
          <w:p w:rsidR="00AE7809" w:rsidRPr="008D6D45" w:rsidRDefault="00AE7809" w:rsidP="006F39F9">
            <w:pPr>
              <w:pStyle w:val="BodyText"/>
              <w:tabs>
                <w:tab w:val="left" w:pos="821"/>
              </w:tabs>
              <w:spacing w:before="56"/>
              <w:ind w:left="0" w:right="162"/>
              <w:rPr>
                <w:rFonts w:asciiTheme="minorHAnsi" w:hAnsiTheme="minorHAnsi"/>
              </w:rPr>
            </w:pPr>
            <w:r w:rsidRPr="008D6D45">
              <w:rPr>
                <w:rFonts w:asciiTheme="minorHAnsi" w:hAnsiTheme="minorHAnsi"/>
                <w:spacing w:val="-1"/>
              </w:rPr>
              <w:t>Demonstrate</w:t>
            </w:r>
            <w:r w:rsidRPr="008D6D45">
              <w:rPr>
                <w:rFonts w:asciiTheme="minorHAnsi" w:hAnsiTheme="minorHAnsi"/>
              </w:rPr>
              <w:t xml:space="preserve"> </w:t>
            </w:r>
            <w:r w:rsidRPr="008D6D45">
              <w:rPr>
                <w:rFonts w:asciiTheme="minorHAnsi" w:hAnsiTheme="minorHAnsi"/>
                <w:spacing w:val="-1"/>
              </w:rPr>
              <w:t>effective oral,</w:t>
            </w:r>
            <w:r w:rsidRPr="008D6D45">
              <w:rPr>
                <w:rFonts w:asciiTheme="minorHAnsi" w:hAnsiTheme="minorHAnsi"/>
              </w:rPr>
              <w:t xml:space="preserve"> </w:t>
            </w:r>
            <w:r w:rsidRPr="008D6D45">
              <w:rPr>
                <w:rFonts w:asciiTheme="minorHAnsi" w:hAnsiTheme="minorHAnsi"/>
                <w:spacing w:val="-1"/>
              </w:rPr>
              <w:t>written,</w:t>
            </w:r>
            <w:r w:rsidRPr="008D6D45">
              <w:rPr>
                <w:rFonts w:asciiTheme="minorHAnsi" w:hAnsiTheme="minorHAnsi"/>
                <w:spacing w:val="2"/>
              </w:rPr>
              <w:t xml:space="preserve"> </w:t>
            </w:r>
            <w:r w:rsidRPr="008D6D45">
              <w:rPr>
                <w:rFonts w:asciiTheme="minorHAnsi" w:hAnsiTheme="minorHAnsi"/>
                <w:spacing w:val="-1"/>
              </w:rPr>
              <w:t>and/or</w:t>
            </w:r>
            <w:r w:rsidRPr="008D6D45">
              <w:rPr>
                <w:rFonts w:asciiTheme="minorHAnsi" w:hAnsiTheme="minorHAnsi"/>
              </w:rPr>
              <w:t xml:space="preserve"> </w:t>
            </w:r>
            <w:r w:rsidRPr="008D6D45">
              <w:rPr>
                <w:rFonts w:asciiTheme="minorHAnsi" w:hAnsiTheme="minorHAnsi"/>
                <w:spacing w:val="-1"/>
              </w:rPr>
              <w:t>computer</w:t>
            </w:r>
            <w:r w:rsidRPr="008D6D45">
              <w:rPr>
                <w:rFonts w:asciiTheme="minorHAnsi" w:hAnsiTheme="minorHAnsi"/>
              </w:rPr>
              <w:t xml:space="preserve"> skills for</w:t>
            </w:r>
            <w:r w:rsidRPr="008D6D45">
              <w:rPr>
                <w:rFonts w:asciiTheme="minorHAnsi" w:hAnsiTheme="minorHAnsi"/>
                <w:spacing w:val="-2"/>
              </w:rPr>
              <w:t xml:space="preserve"> </w:t>
            </w:r>
            <w:r w:rsidRPr="008D6D45">
              <w:rPr>
                <w:rFonts w:asciiTheme="minorHAnsi" w:hAnsiTheme="minorHAnsi"/>
                <w:spacing w:val="-1"/>
              </w:rPr>
              <w:t>communicating</w:t>
            </w:r>
            <w:r w:rsidRPr="008D6D45">
              <w:rPr>
                <w:rFonts w:asciiTheme="minorHAnsi" w:hAnsiTheme="minorHAnsi"/>
                <w:spacing w:val="-3"/>
              </w:rPr>
              <w:t xml:space="preserve"> </w:t>
            </w:r>
            <w:r w:rsidRPr="008D6D45">
              <w:rPr>
                <w:rFonts w:asciiTheme="minorHAnsi" w:hAnsiTheme="minorHAnsi"/>
              </w:rPr>
              <w:t>with</w:t>
            </w:r>
            <w:r w:rsidRPr="008D6D45">
              <w:rPr>
                <w:rFonts w:asciiTheme="minorHAnsi" w:hAnsiTheme="minorHAnsi"/>
                <w:spacing w:val="93"/>
              </w:rPr>
              <w:t xml:space="preserve"> </w:t>
            </w:r>
            <w:r w:rsidRPr="008D6D45">
              <w:rPr>
                <w:rFonts w:asciiTheme="minorHAnsi" w:hAnsiTheme="minorHAnsi"/>
                <w:spacing w:val="-1"/>
              </w:rPr>
              <w:t>different</w:t>
            </w:r>
            <w:r w:rsidRPr="008D6D45">
              <w:rPr>
                <w:rFonts w:asciiTheme="minorHAnsi" w:hAnsiTheme="minorHAnsi"/>
              </w:rPr>
              <w:t xml:space="preserve"> situations </w:t>
            </w:r>
            <w:r w:rsidRPr="008D6D45">
              <w:rPr>
                <w:rFonts w:asciiTheme="minorHAnsi" w:hAnsiTheme="minorHAnsi"/>
                <w:spacing w:val="-1"/>
              </w:rPr>
              <w:t>and</w:t>
            </w:r>
            <w:r w:rsidRPr="008D6D45">
              <w:rPr>
                <w:rFonts w:asciiTheme="minorHAnsi" w:hAnsiTheme="minorHAnsi"/>
              </w:rPr>
              <w:t xml:space="preserve"> </w:t>
            </w:r>
            <w:r w:rsidRPr="008D6D45">
              <w:rPr>
                <w:rFonts w:asciiTheme="minorHAnsi" w:hAnsiTheme="minorHAnsi"/>
                <w:spacing w:val="-1"/>
              </w:rPr>
              <w:t>audiences.</w:t>
            </w:r>
          </w:p>
          <w:p w:rsidR="00AE7809" w:rsidRPr="008D6D45" w:rsidRDefault="00AE7809" w:rsidP="006F39F9">
            <w:pPr>
              <w:pStyle w:val="BodyText"/>
              <w:tabs>
                <w:tab w:val="left" w:pos="821"/>
              </w:tabs>
              <w:spacing w:before="56"/>
              <w:ind w:right="608"/>
              <w:rPr>
                <w:rFonts w:asciiTheme="minorHAnsi" w:hAnsiTheme="minorHAnsi"/>
                <w:spacing w:val="-1"/>
              </w:rPr>
            </w:pPr>
          </w:p>
          <w:p w:rsidR="00AE7809" w:rsidRPr="008D6D45" w:rsidRDefault="00AE7809" w:rsidP="006F39F9">
            <w:pPr>
              <w:rPr>
                <w:sz w:val="24"/>
                <w:szCs w:val="24"/>
              </w:rPr>
            </w:pPr>
          </w:p>
        </w:tc>
        <w:tc>
          <w:tcPr>
            <w:tcW w:w="4578" w:type="dxa"/>
          </w:tcPr>
          <w:p w:rsidR="00AE7809" w:rsidRPr="008D6D45" w:rsidRDefault="00AE7809" w:rsidP="006F39F9">
            <w:pPr>
              <w:rPr>
                <w:sz w:val="24"/>
                <w:szCs w:val="24"/>
              </w:rPr>
            </w:pPr>
            <w:r w:rsidRPr="008D6D45">
              <w:rPr>
                <w:sz w:val="24"/>
                <w:szCs w:val="24"/>
              </w:rPr>
              <w:t>Group discussions on various environmental health issues.</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Use of appropriate prose in writing the term paper.</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Development of a term paper that follows a systematic approach and contains the elements specified in the syllabus.</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Use of computer tools for referencing, writing, and presenting to the term paper.</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Develop essay responses to questions on the midterm exam.</w:t>
            </w:r>
          </w:p>
        </w:tc>
        <w:tc>
          <w:tcPr>
            <w:tcW w:w="2454" w:type="dxa"/>
          </w:tcPr>
          <w:p w:rsidR="00AE7809" w:rsidRPr="008D6D45" w:rsidRDefault="00AE7809" w:rsidP="006F39F9">
            <w:pPr>
              <w:rPr>
                <w:sz w:val="24"/>
                <w:szCs w:val="24"/>
              </w:rPr>
            </w:pPr>
            <w:r w:rsidRPr="008D6D45">
              <w:rPr>
                <w:sz w:val="24"/>
                <w:szCs w:val="24"/>
              </w:rPr>
              <w:t>Completion of discussion boards for the course.</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Completion of the term paper.</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Completion of the Midterm exam.</w:t>
            </w:r>
          </w:p>
        </w:tc>
      </w:tr>
      <w:tr w:rsidR="00AE7809" w:rsidRPr="008D6D45" w:rsidTr="00AE7809">
        <w:tc>
          <w:tcPr>
            <w:tcW w:w="990" w:type="dxa"/>
          </w:tcPr>
          <w:p w:rsidR="00AE7809" w:rsidRDefault="00AE7809" w:rsidP="006F39F9">
            <w:pPr>
              <w:rPr>
                <w:sz w:val="24"/>
                <w:szCs w:val="24"/>
              </w:rPr>
            </w:pPr>
          </w:p>
        </w:tc>
        <w:tc>
          <w:tcPr>
            <w:tcW w:w="1163" w:type="dxa"/>
          </w:tcPr>
          <w:p w:rsidR="00AE7809" w:rsidRDefault="00AE7809" w:rsidP="006F39F9">
            <w:pPr>
              <w:rPr>
                <w:sz w:val="24"/>
                <w:szCs w:val="24"/>
              </w:rPr>
            </w:pPr>
            <w:r>
              <w:rPr>
                <w:sz w:val="24"/>
                <w:szCs w:val="24"/>
              </w:rPr>
              <w:t>PH 587</w:t>
            </w:r>
          </w:p>
          <w:p w:rsidR="00AE7809" w:rsidRPr="008D6D45" w:rsidRDefault="00AE7809" w:rsidP="006F39F9">
            <w:pPr>
              <w:rPr>
                <w:sz w:val="24"/>
                <w:szCs w:val="24"/>
              </w:rPr>
            </w:pPr>
            <w:r>
              <w:rPr>
                <w:sz w:val="24"/>
                <w:szCs w:val="24"/>
              </w:rPr>
              <w:t>(Macy)</w:t>
            </w:r>
          </w:p>
        </w:tc>
        <w:tc>
          <w:tcPr>
            <w:tcW w:w="3765" w:type="dxa"/>
          </w:tcPr>
          <w:p w:rsidR="00AE7809" w:rsidRPr="00067D9C" w:rsidRDefault="00AE7809" w:rsidP="00067D9C">
            <w:pPr>
              <w:rPr>
                <w:sz w:val="24"/>
              </w:rPr>
            </w:pPr>
            <w:r>
              <w:rPr>
                <w:sz w:val="24"/>
              </w:rPr>
              <w:t>Recognize the need to incorporate  health</w:t>
            </w:r>
            <w:r w:rsidRPr="00067D9C">
              <w:rPr>
                <w:sz w:val="24"/>
              </w:rPr>
              <w:t xml:space="preserve"> behavior conce</w:t>
            </w:r>
            <w:r>
              <w:rPr>
                <w:sz w:val="24"/>
              </w:rPr>
              <w:t>pts when  developing public health policies  and</w:t>
            </w:r>
            <w:r w:rsidRPr="00067D9C">
              <w:rPr>
                <w:sz w:val="24"/>
              </w:rPr>
              <w:t xml:space="preserve"> interventions</w:t>
            </w:r>
          </w:p>
          <w:p w:rsidR="00AE7809" w:rsidRPr="00067D9C" w:rsidRDefault="00AE7809" w:rsidP="00067D9C">
            <w:pPr>
              <w:rPr>
                <w:sz w:val="24"/>
              </w:rPr>
            </w:pPr>
          </w:p>
          <w:p w:rsidR="00AE7809" w:rsidRPr="00067D9C" w:rsidRDefault="00AE7809" w:rsidP="00067D9C">
            <w:pPr>
              <w:rPr>
                <w:sz w:val="24"/>
              </w:rPr>
            </w:pPr>
            <w:r>
              <w:rPr>
                <w:sz w:val="24"/>
              </w:rPr>
              <w:t xml:space="preserve">Apply </w:t>
            </w:r>
            <w:r w:rsidRPr="00067D9C">
              <w:rPr>
                <w:sz w:val="24"/>
              </w:rPr>
              <w:t>th</w:t>
            </w:r>
            <w:r>
              <w:rPr>
                <w:sz w:val="24"/>
              </w:rPr>
              <w:t>eory when conducting  needs assessments,</w:t>
            </w:r>
            <w:r w:rsidRPr="00067D9C">
              <w:rPr>
                <w:sz w:val="24"/>
              </w:rPr>
              <w:t xml:space="preserve"> c</w:t>
            </w:r>
            <w:r>
              <w:rPr>
                <w:sz w:val="24"/>
              </w:rPr>
              <w:t>onceptualizing  and planning programs,  implementing and evaluating  programs in public</w:t>
            </w:r>
            <w:r w:rsidRPr="00067D9C">
              <w:rPr>
                <w:sz w:val="24"/>
              </w:rPr>
              <w:t xml:space="preserve"> health</w:t>
            </w:r>
          </w:p>
        </w:tc>
        <w:tc>
          <w:tcPr>
            <w:tcW w:w="4578" w:type="dxa"/>
          </w:tcPr>
          <w:p w:rsidR="00AE7809" w:rsidRPr="00067D9C" w:rsidRDefault="00AE7809" w:rsidP="00067D9C">
            <w:pPr>
              <w:rPr>
                <w:sz w:val="24"/>
                <w:szCs w:val="24"/>
              </w:rPr>
            </w:pPr>
            <w:r w:rsidRPr="00067D9C">
              <w:rPr>
                <w:sz w:val="24"/>
                <w:szCs w:val="24"/>
              </w:rPr>
              <w:t>Lectures on health behavior theories and concepts:</w:t>
            </w:r>
          </w:p>
          <w:p w:rsidR="00AE7809" w:rsidRPr="00067D9C" w:rsidRDefault="00AE7809" w:rsidP="00067D9C">
            <w:pPr>
              <w:rPr>
                <w:sz w:val="24"/>
                <w:szCs w:val="24"/>
              </w:rPr>
            </w:pPr>
            <w:r w:rsidRPr="00067D9C">
              <w:rPr>
                <w:sz w:val="24"/>
                <w:szCs w:val="24"/>
              </w:rPr>
              <w:t>Health Belief Model</w:t>
            </w:r>
          </w:p>
          <w:p w:rsidR="00AE7809" w:rsidRPr="00067D9C" w:rsidRDefault="00AE7809" w:rsidP="00067D9C">
            <w:pPr>
              <w:rPr>
                <w:sz w:val="24"/>
                <w:szCs w:val="24"/>
              </w:rPr>
            </w:pPr>
            <w:r w:rsidRPr="00067D9C">
              <w:rPr>
                <w:sz w:val="24"/>
                <w:szCs w:val="24"/>
              </w:rPr>
              <w:t>Theory of Planned Behavior</w:t>
            </w:r>
          </w:p>
          <w:p w:rsidR="00AE7809" w:rsidRPr="00067D9C" w:rsidRDefault="00AE7809" w:rsidP="00067D9C">
            <w:pPr>
              <w:rPr>
                <w:sz w:val="24"/>
                <w:szCs w:val="24"/>
              </w:rPr>
            </w:pPr>
            <w:r w:rsidRPr="00067D9C">
              <w:rPr>
                <w:sz w:val="24"/>
                <w:szCs w:val="24"/>
              </w:rPr>
              <w:t>Social Cognitive Theory</w:t>
            </w:r>
          </w:p>
          <w:p w:rsidR="00AE7809" w:rsidRPr="00067D9C" w:rsidRDefault="00AE7809" w:rsidP="00067D9C">
            <w:pPr>
              <w:rPr>
                <w:sz w:val="24"/>
                <w:szCs w:val="24"/>
              </w:rPr>
            </w:pPr>
            <w:r w:rsidRPr="00067D9C">
              <w:rPr>
                <w:sz w:val="24"/>
                <w:szCs w:val="24"/>
              </w:rPr>
              <w:t xml:space="preserve">Diffusion Theory </w:t>
            </w:r>
          </w:p>
          <w:p w:rsidR="00AE7809" w:rsidRPr="00067D9C" w:rsidRDefault="00AE7809" w:rsidP="00067D9C">
            <w:pPr>
              <w:rPr>
                <w:sz w:val="24"/>
                <w:szCs w:val="24"/>
              </w:rPr>
            </w:pPr>
          </w:p>
          <w:p w:rsidR="00AE7809" w:rsidRPr="00067D9C" w:rsidRDefault="00AE7809" w:rsidP="00067D9C">
            <w:pPr>
              <w:rPr>
                <w:sz w:val="24"/>
                <w:szCs w:val="24"/>
              </w:rPr>
            </w:pPr>
            <w:r w:rsidRPr="00067D9C">
              <w:rPr>
                <w:sz w:val="24"/>
                <w:szCs w:val="24"/>
              </w:rPr>
              <w:t>Final Papers and Presentations:</w:t>
            </w:r>
          </w:p>
          <w:p w:rsidR="00AE7809" w:rsidRPr="008D6D45" w:rsidRDefault="00AE7809" w:rsidP="00067D9C">
            <w:pPr>
              <w:rPr>
                <w:sz w:val="24"/>
                <w:szCs w:val="24"/>
              </w:rPr>
            </w:pPr>
            <w:r w:rsidRPr="00067D9C">
              <w:rPr>
                <w:sz w:val="24"/>
                <w:szCs w:val="24"/>
              </w:rPr>
              <w:t xml:space="preserve">Students are given a health behavior and population and they must choose a theory to apply to the given behavior and audience.  </w:t>
            </w:r>
          </w:p>
        </w:tc>
        <w:tc>
          <w:tcPr>
            <w:tcW w:w="2454" w:type="dxa"/>
          </w:tcPr>
          <w:p w:rsidR="00AE7809" w:rsidRPr="00067D9C" w:rsidRDefault="00AE7809" w:rsidP="00067D9C">
            <w:pPr>
              <w:rPr>
                <w:sz w:val="24"/>
                <w:szCs w:val="24"/>
              </w:rPr>
            </w:pPr>
            <w:r w:rsidRPr="00067D9C">
              <w:rPr>
                <w:sz w:val="24"/>
                <w:szCs w:val="24"/>
              </w:rPr>
              <w:t>Final Papers and Presentations:</w:t>
            </w:r>
          </w:p>
          <w:p w:rsidR="00AE7809" w:rsidRPr="008D6D45" w:rsidRDefault="00AE7809" w:rsidP="00067D9C">
            <w:pPr>
              <w:rPr>
                <w:sz w:val="24"/>
                <w:szCs w:val="24"/>
              </w:rPr>
            </w:pPr>
            <w:r w:rsidRPr="00067D9C">
              <w:rPr>
                <w:sz w:val="24"/>
                <w:szCs w:val="24"/>
              </w:rPr>
              <w:t>Students are given a health behavior and population and they must choose a theory to apply to the given behavior and audience</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r w:rsidRPr="008D6D45">
              <w:rPr>
                <w:sz w:val="24"/>
                <w:szCs w:val="24"/>
              </w:rPr>
              <w:t>PH 591</w:t>
            </w:r>
          </w:p>
        </w:tc>
        <w:tc>
          <w:tcPr>
            <w:tcW w:w="3765" w:type="dxa"/>
          </w:tcPr>
          <w:p w:rsidR="00AE7809" w:rsidRPr="008D6D45" w:rsidRDefault="00AE7809" w:rsidP="006F39F9">
            <w:pPr>
              <w:pStyle w:val="BodyText"/>
              <w:tabs>
                <w:tab w:val="left" w:pos="861"/>
              </w:tabs>
              <w:spacing w:before="69"/>
              <w:ind w:right="-18"/>
              <w:rPr>
                <w:rFonts w:asciiTheme="minorHAnsi" w:hAnsiTheme="minorHAnsi"/>
              </w:rPr>
            </w:pPr>
            <w:r w:rsidRPr="008D6D45">
              <w:rPr>
                <w:rFonts w:asciiTheme="minorHAnsi" w:hAnsiTheme="minorHAnsi" w:cs="Arial"/>
              </w:rPr>
              <w:t>communicate evaluation findings and recommend actions</w:t>
            </w:r>
          </w:p>
        </w:tc>
        <w:tc>
          <w:tcPr>
            <w:tcW w:w="4578" w:type="dxa"/>
          </w:tcPr>
          <w:p w:rsidR="00AE7809" w:rsidRPr="008D6D45" w:rsidRDefault="00AE7809" w:rsidP="006F39F9">
            <w:pPr>
              <w:rPr>
                <w:sz w:val="24"/>
                <w:szCs w:val="24"/>
              </w:rPr>
            </w:pPr>
            <w:r w:rsidRPr="008D6D45">
              <w:rPr>
                <w:sz w:val="24"/>
                <w:szCs w:val="24"/>
              </w:rPr>
              <w:t xml:space="preserve">Lectures: Communicating results (descriptive stats, inferential stats – 2 different lectures); </w:t>
            </w:r>
          </w:p>
          <w:p w:rsidR="00AE7809" w:rsidRPr="008D6D45" w:rsidRDefault="00AE7809" w:rsidP="006F39F9">
            <w:pPr>
              <w:rPr>
                <w:sz w:val="24"/>
                <w:szCs w:val="24"/>
              </w:rPr>
            </w:pPr>
          </w:p>
          <w:p w:rsidR="00AE7809" w:rsidRPr="008D6D45" w:rsidRDefault="00AE7809" w:rsidP="006F39F9">
            <w:pPr>
              <w:rPr>
                <w:sz w:val="24"/>
                <w:szCs w:val="24"/>
              </w:rPr>
            </w:pPr>
            <w:r w:rsidRPr="008D6D45">
              <w:rPr>
                <w:sz w:val="24"/>
                <w:szCs w:val="24"/>
              </w:rPr>
              <w:t>Reading: Using graphs and charts</w:t>
            </w:r>
          </w:p>
          <w:p w:rsidR="00AE7809" w:rsidRPr="008D6D45" w:rsidRDefault="00AE7809" w:rsidP="006F39F9">
            <w:pPr>
              <w:rPr>
                <w:sz w:val="24"/>
                <w:szCs w:val="24"/>
              </w:rPr>
            </w:pPr>
            <w:r w:rsidRPr="008D6D45">
              <w:rPr>
                <w:sz w:val="24"/>
                <w:szCs w:val="24"/>
              </w:rPr>
              <w:t>Lecture: Creating presentations</w:t>
            </w:r>
          </w:p>
        </w:tc>
        <w:tc>
          <w:tcPr>
            <w:tcW w:w="2454" w:type="dxa"/>
          </w:tcPr>
          <w:p w:rsidR="00AE7809" w:rsidRPr="008D6D45" w:rsidRDefault="00AE7809" w:rsidP="006F39F9">
            <w:pPr>
              <w:rPr>
                <w:sz w:val="24"/>
                <w:szCs w:val="24"/>
              </w:rPr>
            </w:pPr>
            <w:r w:rsidRPr="008D6D45">
              <w:rPr>
                <w:sz w:val="24"/>
                <w:szCs w:val="24"/>
              </w:rPr>
              <w:t>Case homework #6 &amp; 7</w:t>
            </w:r>
          </w:p>
          <w:p w:rsidR="00AE7809" w:rsidRPr="008D6D45" w:rsidRDefault="00AE7809" w:rsidP="006F39F9">
            <w:pPr>
              <w:rPr>
                <w:sz w:val="24"/>
                <w:szCs w:val="24"/>
              </w:rPr>
            </w:pPr>
            <w:r w:rsidRPr="008D6D45">
              <w:rPr>
                <w:sz w:val="24"/>
                <w:szCs w:val="24"/>
              </w:rPr>
              <w:t>Oral presentation</w:t>
            </w:r>
          </w:p>
          <w:p w:rsidR="00AE7809" w:rsidRPr="008D6D45" w:rsidRDefault="00AE7809" w:rsidP="006F39F9">
            <w:pPr>
              <w:rPr>
                <w:sz w:val="24"/>
                <w:szCs w:val="24"/>
              </w:rPr>
            </w:pPr>
            <w:r w:rsidRPr="008D6D45">
              <w:rPr>
                <w:sz w:val="24"/>
                <w:szCs w:val="24"/>
              </w:rPr>
              <w:t>Evaluation Report</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667076">
              <w:rPr>
                <w:b/>
                <w:color w:val="FF0000"/>
                <w:sz w:val="24"/>
                <w:szCs w:val="24"/>
              </w:rPr>
              <w:t xml:space="preserve">20. Describe the importance of cultural competence in communicating public health content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p>
        </w:tc>
        <w:tc>
          <w:tcPr>
            <w:tcW w:w="2454" w:type="dxa"/>
          </w:tcPr>
          <w:p w:rsidR="00AE7809" w:rsidRPr="008D6D45" w:rsidRDefault="00AE7809" w:rsidP="006F39F9">
            <w:pPr>
              <w:rPr>
                <w:sz w:val="24"/>
                <w:szCs w:val="24"/>
              </w:rPr>
            </w:pPr>
          </w:p>
        </w:tc>
      </w:tr>
    </w:tbl>
    <w:p w:rsidR="000252D8" w:rsidRDefault="000252D8">
      <w:r>
        <w:br w:type="page"/>
      </w:r>
    </w:p>
    <w:tbl>
      <w:tblPr>
        <w:tblStyle w:val="TableGrid"/>
        <w:tblW w:w="12950" w:type="dxa"/>
        <w:tblLook w:val="04A0" w:firstRow="1" w:lastRow="0" w:firstColumn="1" w:lastColumn="0" w:noHBand="0" w:noVBand="1"/>
      </w:tblPr>
      <w:tblGrid>
        <w:gridCol w:w="990"/>
        <w:gridCol w:w="1163"/>
        <w:gridCol w:w="3765"/>
        <w:gridCol w:w="4578"/>
        <w:gridCol w:w="2454"/>
      </w:tblGrid>
      <w:tr w:rsidR="00AE7809" w:rsidRPr="008D6D45" w:rsidTr="00AE7809">
        <w:tc>
          <w:tcPr>
            <w:tcW w:w="990" w:type="dxa"/>
            <w:shd w:val="clear" w:color="auto" w:fill="D0CECE" w:themeFill="background2" w:themeFillShade="E6"/>
          </w:tcPr>
          <w:p w:rsidR="00AE7809" w:rsidRPr="008D6D45" w:rsidRDefault="00AE7809" w:rsidP="006F39F9">
            <w:pPr>
              <w:rPr>
                <w:b/>
                <w:sz w:val="24"/>
                <w:szCs w:val="24"/>
              </w:rPr>
            </w:pPr>
          </w:p>
        </w:tc>
        <w:tc>
          <w:tcPr>
            <w:tcW w:w="11960" w:type="dxa"/>
            <w:gridSpan w:val="4"/>
            <w:shd w:val="clear" w:color="auto" w:fill="D0CECE" w:themeFill="background2" w:themeFillShade="E6"/>
          </w:tcPr>
          <w:p w:rsidR="00AE7809" w:rsidRPr="008D6D45" w:rsidRDefault="00AE7809" w:rsidP="006F39F9">
            <w:pPr>
              <w:rPr>
                <w:b/>
                <w:sz w:val="24"/>
                <w:szCs w:val="24"/>
              </w:rPr>
            </w:pPr>
            <w:proofErr w:type="spellStart"/>
            <w:r w:rsidRPr="008D6D45">
              <w:rPr>
                <w:b/>
                <w:sz w:val="24"/>
                <w:szCs w:val="24"/>
              </w:rPr>
              <w:t>Interprofessional</w:t>
            </w:r>
            <w:proofErr w:type="spellEnd"/>
            <w:r w:rsidRPr="008D6D45">
              <w:rPr>
                <w:b/>
                <w:sz w:val="24"/>
                <w:szCs w:val="24"/>
              </w:rPr>
              <w:t xml:space="preserve"> Practice:  </w:t>
            </w:r>
            <w:r w:rsidRPr="008D6D45">
              <w:rPr>
                <w:rFonts w:eastAsia="Times New Roman" w:cs="Arial"/>
                <w:b/>
                <w:color w:val="000000"/>
                <w:sz w:val="24"/>
                <w:szCs w:val="24"/>
              </w:rPr>
              <w:t>“</w:t>
            </w:r>
            <w:proofErr w:type="spellStart"/>
            <w:r w:rsidRPr="008D6D45">
              <w:rPr>
                <w:rFonts w:eastAsia="Times New Roman" w:cs="Arial"/>
                <w:b/>
                <w:color w:val="000000"/>
                <w:sz w:val="24"/>
                <w:szCs w:val="24"/>
              </w:rPr>
              <w:t>interprofessional</w:t>
            </w:r>
            <w:proofErr w:type="spellEnd"/>
            <w:r w:rsidRPr="008D6D45">
              <w:rPr>
                <w:rFonts w:eastAsia="Times New Roman" w:cs="Arial"/>
                <w:b/>
                <w:color w:val="000000"/>
                <w:sz w:val="24"/>
                <w:szCs w:val="24"/>
              </w:rPr>
              <w:t>” refers to engagement with professionals outside of public health (</w:t>
            </w:r>
            <w:proofErr w:type="spellStart"/>
            <w:r w:rsidRPr="008D6D45">
              <w:rPr>
                <w:rFonts w:eastAsia="Times New Roman" w:cs="Arial"/>
                <w:b/>
                <w:color w:val="000000"/>
                <w:sz w:val="24"/>
                <w:szCs w:val="24"/>
              </w:rPr>
              <w:t>eg</w:t>
            </w:r>
            <w:proofErr w:type="spellEnd"/>
            <w:r w:rsidRPr="008D6D45">
              <w:rPr>
                <w:rFonts w:eastAsia="Times New Roman" w:cs="Arial"/>
                <w:b/>
                <w:color w:val="000000"/>
                <w:sz w:val="24"/>
                <w:szCs w:val="24"/>
              </w:rPr>
              <w:t>, architects, nurses), rather than to engagement with individuals from other public health disciplines (</w:t>
            </w:r>
            <w:proofErr w:type="spellStart"/>
            <w:r w:rsidRPr="008D6D45">
              <w:rPr>
                <w:rFonts w:eastAsia="Times New Roman" w:cs="Arial"/>
                <w:b/>
                <w:color w:val="000000"/>
                <w:sz w:val="24"/>
                <w:szCs w:val="24"/>
              </w:rPr>
              <w:t>eg</w:t>
            </w:r>
            <w:proofErr w:type="spellEnd"/>
            <w:r w:rsidRPr="008D6D45">
              <w:rPr>
                <w:rFonts w:eastAsia="Times New Roman" w:cs="Arial"/>
                <w:b/>
                <w:color w:val="000000"/>
                <w:sz w:val="24"/>
                <w:szCs w:val="24"/>
              </w:rPr>
              <w:t>, biostatisticians, health promotion specialists).</w:t>
            </w:r>
          </w:p>
        </w:tc>
      </w:tr>
      <w:tr w:rsidR="00AE7809" w:rsidRPr="008D6D45" w:rsidTr="00AE7809">
        <w:tc>
          <w:tcPr>
            <w:tcW w:w="990" w:type="dxa"/>
          </w:tcPr>
          <w:p w:rsidR="00AE7809" w:rsidRPr="008D6D45" w:rsidRDefault="00AE7809" w:rsidP="006F39F9">
            <w:pPr>
              <w:rPr>
                <w:b/>
                <w:sz w:val="24"/>
                <w:szCs w:val="24"/>
              </w:rPr>
            </w:pPr>
          </w:p>
        </w:tc>
        <w:tc>
          <w:tcPr>
            <w:tcW w:w="11960" w:type="dxa"/>
            <w:gridSpan w:val="4"/>
          </w:tcPr>
          <w:p w:rsidR="00AE7809" w:rsidRPr="008D6D45" w:rsidRDefault="00AE7809" w:rsidP="006F39F9">
            <w:pPr>
              <w:rPr>
                <w:b/>
                <w:sz w:val="24"/>
                <w:szCs w:val="24"/>
              </w:rPr>
            </w:pPr>
            <w:r w:rsidRPr="00667076">
              <w:rPr>
                <w:b/>
                <w:color w:val="FF0000"/>
                <w:sz w:val="24"/>
                <w:szCs w:val="24"/>
              </w:rPr>
              <w:t xml:space="preserve">21. Perform effectively on </w:t>
            </w:r>
            <w:proofErr w:type="spellStart"/>
            <w:r w:rsidRPr="00667076">
              <w:rPr>
                <w:b/>
                <w:color w:val="FF0000"/>
                <w:sz w:val="24"/>
                <w:szCs w:val="24"/>
              </w:rPr>
              <w:t>interprofessional</w:t>
            </w:r>
            <w:proofErr w:type="spellEnd"/>
            <w:r w:rsidRPr="00667076">
              <w:rPr>
                <w:b/>
                <w:color w:val="FF0000"/>
                <w:sz w:val="24"/>
                <w:szCs w:val="24"/>
              </w:rPr>
              <w:t xml:space="preserve"> teams </w:t>
            </w:r>
          </w:p>
        </w:tc>
      </w:tr>
      <w:tr w:rsidR="00AE7809" w:rsidRPr="008D6D45" w:rsidTr="00AE7809">
        <w:tc>
          <w:tcPr>
            <w:tcW w:w="990" w:type="dxa"/>
          </w:tcPr>
          <w:p w:rsidR="00AE7809" w:rsidRPr="008D6D45" w:rsidRDefault="00AE7809" w:rsidP="006F39F9">
            <w:pPr>
              <w:rPr>
                <w:sz w:val="24"/>
                <w:szCs w:val="24"/>
              </w:rPr>
            </w:pPr>
          </w:p>
        </w:tc>
        <w:tc>
          <w:tcPr>
            <w:tcW w:w="1163" w:type="dxa"/>
          </w:tcPr>
          <w:p w:rsidR="00AE7809" w:rsidRPr="008D6D45" w:rsidRDefault="00AE7809" w:rsidP="006F39F9">
            <w:pPr>
              <w:rPr>
                <w:sz w:val="24"/>
                <w:szCs w:val="24"/>
              </w:rPr>
            </w:pPr>
          </w:p>
        </w:tc>
        <w:tc>
          <w:tcPr>
            <w:tcW w:w="3765" w:type="dxa"/>
          </w:tcPr>
          <w:p w:rsidR="00AE7809" w:rsidRPr="008D6D45" w:rsidRDefault="00AE7809" w:rsidP="006F39F9">
            <w:pPr>
              <w:rPr>
                <w:sz w:val="24"/>
                <w:szCs w:val="24"/>
              </w:rPr>
            </w:pPr>
          </w:p>
        </w:tc>
        <w:tc>
          <w:tcPr>
            <w:tcW w:w="4578" w:type="dxa"/>
          </w:tcPr>
          <w:p w:rsidR="00AE7809" w:rsidRPr="008D6D45" w:rsidRDefault="00AE7809" w:rsidP="006F39F9">
            <w:pPr>
              <w:rPr>
                <w:sz w:val="24"/>
                <w:szCs w:val="24"/>
              </w:rPr>
            </w:pPr>
          </w:p>
        </w:tc>
        <w:tc>
          <w:tcPr>
            <w:tcW w:w="2454" w:type="dxa"/>
          </w:tcPr>
          <w:p w:rsidR="00AE7809" w:rsidRPr="008D6D45" w:rsidRDefault="00AE7809" w:rsidP="006F39F9">
            <w:pPr>
              <w:rPr>
                <w:sz w:val="24"/>
                <w:szCs w:val="24"/>
              </w:rPr>
            </w:pPr>
          </w:p>
        </w:tc>
      </w:tr>
      <w:tr w:rsidR="00AE7809" w:rsidRPr="008D6D45" w:rsidTr="00AE7809">
        <w:tc>
          <w:tcPr>
            <w:tcW w:w="990" w:type="dxa"/>
            <w:shd w:val="clear" w:color="auto" w:fill="D0CECE" w:themeFill="background2" w:themeFillShade="E6"/>
          </w:tcPr>
          <w:p w:rsidR="00AE7809" w:rsidRPr="008D6D45" w:rsidRDefault="00AE7809" w:rsidP="006F39F9">
            <w:pPr>
              <w:rPr>
                <w:b/>
                <w:sz w:val="24"/>
                <w:szCs w:val="24"/>
              </w:rPr>
            </w:pPr>
          </w:p>
        </w:tc>
        <w:tc>
          <w:tcPr>
            <w:tcW w:w="11960" w:type="dxa"/>
            <w:gridSpan w:val="4"/>
            <w:shd w:val="clear" w:color="auto" w:fill="D0CECE" w:themeFill="background2" w:themeFillShade="E6"/>
          </w:tcPr>
          <w:p w:rsidR="00AE7809" w:rsidRPr="008D6D45" w:rsidRDefault="00AE7809" w:rsidP="006F39F9">
            <w:pPr>
              <w:rPr>
                <w:b/>
                <w:sz w:val="24"/>
                <w:szCs w:val="24"/>
              </w:rPr>
            </w:pPr>
            <w:r w:rsidRPr="008D6D45">
              <w:rPr>
                <w:b/>
                <w:sz w:val="24"/>
                <w:szCs w:val="24"/>
              </w:rPr>
              <w:t xml:space="preserve">Systems Thinking </w:t>
            </w:r>
          </w:p>
        </w:tc>
      </w:tr>
      <w:tr w:rsidR="00AE7809" w:rsidRPr="008D6D45" w:rsidTr="00AE7809">
        <w:tc>
          <w:tcPr>
            <w:tcW w:w="990" w:type="dxa"/>
            <w:tcBorders>
              <w:bottom w:val="single" w:sz="4" w:space="0" w:color="auto"/>
            </w:tcBorders>
          </w:tcPr>
          <w:p w:rsidR="00AE7809" w:rsidRPr="008D6D45" w:rsidRDefault="00AE7809" w:rsidP="006F39F9">
            <w:pPr>
              <w:rPr>
                <w:b/>
                <w:sz w:val="24"/>
                <w:szCs w:val="24"/>
              </w:rPr>
            </w:pPr>
          </w:p>
        </w:tc>
        <w:tc>
          <w:tcPr>
            <w:tcW w:w="11960" w:type="dxa"/>
            <w:gridSpan w:val="4"/>
            <w:tcBorders>
              <w:bottom w:val="single" w:sz="4" w:space="0" w:color="auto"/>
            </w:tcBorders>
          </w:tcPr>
          <w:p w:rsidR="00AE7809" w:rsidRPr="008D6D45" w:rsidRDefault="00AE7809" w:rsidP="006F39F9">
            <w:pPr>
              <w:rPr>
                <w:b/>
                <w:sz w:val="24"/>
                <w:szCs w:val="24"/>
              </w:rPr>
            </w:pPr>
            <w:r w:rsidRPr="00667076">
              <w:rPr>
                <w:b/>
                <w:color w:val="FF0000"/>
                <w:sz w:val="24"/>
                <w:szCs w:val="24"/>
              </w:rPr>
              <w:t xml:space="preserve">22. Apply systems thinking tools to a public health issue </w:t>
            </w:r>
          </w:p>
        </w:tc>
      </w:tr>
      <w:tr w:rsidR="00AE7809" w:rsidRPr="008D6D45" w:rsidTr="00AE7809">
        <w:tc>
          <w:tcPr>
            <w:tcW w:w="990" w:type="dxa"/>
            <w:tcBorders>
              <w:bottom w:val="single" w:sz="4" w:space="0" w:color="auto"/>
            </w:tcBorders>
          </w:tcPr>
          <w:p w:rsidR="00AE7809" w:rsidRPr="008D6D45" w:rsidRDefault="00AE7809" w:rsidP="006F39F9">
            <w:pPr>
              <w:rPr>
                <w:sz w:val="24"/>
                <w:szCs w:val="24"/>
              </w:rPr>
            </w:pPr>
          </w:p>
        </w:tc>
        <w:tc>
          <w:tcPr>
            <w:tcW w:w="1163" w:type="dxa"/>
            <w:tcBorders>
              <w:bottom w:val="single" w:sz="4" w:space="0" w:color="auto"/>
            </w:tcBorders>
          </w:tcPr>
          <w:p w:rsidR="00AE7809" w:rsidRPr="008D6D45" w:rsidRDefault="00AE7809" w:rsidP="006F39F9">
            <w:pPr>
              <w:rPr>
                <w:sz w:val="24"/>
                <w:szCs w:val="24"/>
              </w:rPr>
            </w:pPr>
          </w:p>
        </w:tc>
        <w:tc>
          <w:tcPr>
            <w:tcW w:w="3765" w:type="dxa"/>
            <w:tcBorders>
              <w:bottom w:val="single" w:sz="4" w:space="0" w:color="auto"/>
            </w:tcBorders>
          </w:tcPr>
          <w:p w:rsidR="00AE7809" w:rsidRPr="008D6D45" w:rsidRDefault="00AE7809" w:rsidP="006F39F9">
            <w:pPr>
              <w:rPr>
                <w:sz w:val="24"/>
                <w:szCs w:val="24"/>
              </w:rPr>
            </w:pPr>
          </w:p>
        </w:tc>
        <w:tc>
          <w:tcPr>
            <w:tcW w:w="4578" w:type="dxa"/>
            <w:tcBorders>
              <w:bottom w:val="single" w:sz="4" w:space="0" w:color="auto"/>
            </w:tcBorders>
          </w:tcPr>
          <w:p w:rsidR="00AE7809" w:rsidRPr="008D6D45" w:rsidRDefault="00AE7809" w:rsidP="006F39F9">
            <w:pPr>
              <w:rPr>
                <w:sz w:val="24"/>
                <w:szCs w:val="24"/>
              </w:rPr>
            </w:pPr>
          </w:p>
        </w:tc>
        <w:tc>
          <w:tcPr>
            <w:tcW w:w="2454" w:type="dxa"/>
            <w:tcBorders>
              <w:bottom w:val="single" w:sz="4" w:space="0" w:color="auto"/>
            </w:tcBorders>
          </w:tcPr>
          <w:p w:rsidR="00AE7809" w:rsidRPr="008D6D45" w:rsidRDefault="00AE7809" w:rsidP="006F39F9">
            <w:pPr>
              <w:rPr>
                <w:sz w:val="24"/>
                <w:szCs w:val="24"/>
              </w:rPr>
            </w:pPr>
          </w:p>
        </w:tc>
      </w:tr>
    </w:tbl>
    <w:p w:rsidR="00DB2415" w:rsidRDefault="00DB2415"/>
    <w:p w:rsidR="00A35A0B" w:rsidRDefault="00A35A0B" w:rsidP="00341144">
      <w:pPr>
        <w:tabs>
          <w:tab w:val="left" w:pos="9510"/>
        </w:tabs>
      </w:pPr>
    </w:p>
    <w:p w:rsidR="00A40277" w:rsidRPr="00A35A0B" w:rsidRDefault="00A35A0B" w:rsidP="00A35A0B">
      <w:pPr>
        <w:tabs>
          <w:tab w:val="left" w:pos="4728"/>
        </w:tabs>
      </w:pPr>
      <w:r>
        <w:tab/>
      </w:r>
    </w:p>
    <w:sectPr w:rsidR="00A40277" w:rsidRPr="00A35A0B" w:rsidSect="009A4012">
      <w:headerReference w:type="even" r:id="rId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D5" w:rsidRDefault="003102D5">
      <w:pPr>
        <w:spacing w:after="0" w:line="240" w:lineRule="auto"/>
      </w:pPr>
      <w:r>
        <w:separator/>
      </w:r>
    </w:p>
  </w:endnote>
  <w:endnote w:type="continuationSeparator" w:id="0">
    <w:p w:rsidR="003102D5" w:rsidRDefault="0031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97773"/>
      <w:docPartObj>
        <w:docPartGallery w:val="Page Numbers (Bottom of Page)"/>
        <w:docPartUnique/>
      </w:docPartObj>
    </w:sdtPr>
    <w:sdtEndPr>
      <w:rPr>
        <w:noProof/>
      </w:rPr>
    </w:sdtEndPr>
    <w:sdtContent>
      <w:p w:rsidR="0091152C" w:rsidRDefault="0091152C">
        <w:pPr>
          <w:pStyle w:val="Footer"/>
          <w:jc w:val="right"/>
        </w:pPr>
        <w:r>
          <w:fldChar w:fldCharType="begin"/>
        </w:r>
        <w:r>
          <w:instrText xml:space="preserve"> PAGE   \* MERGEFORMAT </w:instrText>
        </w:r>
        <w:r>
          <w:fldChar w:fldCharType="separate"/>
        </w:r>
        <w:r w:rsidR="00AC3C85">
          <w:rPr>
            <w:noProof/>
          </w:rPr>
          <w:t>19</w:t>
        </w:r>
        <w:r>
          <w:rPr>
            <w:noProof/>
          </w:rPr>
          <w:fldChar w:fldCharType="end"/>
        </w:r>
      </w:p>
    </w:sdtContent>
  </w:sdt>
  <w:p w:rsidR="00727BB8" w:rsidRDefault="00727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D5" w:rsidRDefault="003102D5">
      <w:pPr>
        <w:spacing w:after="0" w:line="240" w:lineRule="auto"/>
      </w:pPr>
      <w:r>
        <w:separator/>
      </w:r>
    </w:p>
  </w:footnote>
  <w:footnote w:type="continuationSeparator" w:id="0">
    <w:p w:rsidR="003102D5" w:rsidRDefault="00310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B8" w:rsidRDefault="00727BB8"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BB8" w:rsidRDefault="00727BB8" w:rsidP="005A4C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B8" w:rsidRDefault="00727BB8" w:rsidP="005A4C79">
    <w:pPr>
      <w:pStyle w:val="Header"/>
      <w:ind w:right="360"/>
    </w:pPr>
    <w:r>
      <w:t xml:space="preserve">Master </w:t>
    </w:r>
    <w:r w:rsidR="004A5483">
      <w:t xml:space="preserve">Competency </w:t>
    </w:r>
    <w:r>
      <w:t>Grid: Jan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B7F"/>
    <w:multiLevelType w:val="hybridMultilevel"/>
    <w:tmpl w:val="E0A48C46"/>
    <w:lvl w:ilvl="0" w:tplc="DEC6F44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215E7"/>
    <w:multiLevelType w:val="singleLevel"/>
    <w:tmpl w:val="0409000F"/>
    <w:lvl w:ilvl="0">
      <w:start w:val="1"/>
      <w:numFmt w:val="decimal"/>
      <w:lvlText w:val="%1."/>
      <w:lvlJc w:val="left"/>
      <w:pPr>
        <w:tabs>
          <w:tab w:val="num" w:pos="450"/>
        </w:tabs>
        <w:ind w:left="450" w:hanging="360"/>
      </w:pPr>
      <w:rPr>
        <w:rFonts w:hint="default"/>
      </w:rPr>
    </w:lvl>
  </w:abstractNum>
  <w:abstractNum w:abstractNumId="2" w15:restartNumberingAfterBreak="0">
    <w:nsid w:val="1E794CB1"/>
    <w:multiLevelType w:val="hybridMultilevel"/>
    <w:tmpl w:val="BD94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77D6"/>
    <w:multiLevelType w:val="hybridMultilevel"/>
    <w:tmpl w:val="36E8AA3C"/>
    <w:lvl w:ilvl="0" w:tplc="DEC6F44E">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15FF0"/>
    <w:multiLevelType w:val="hybridMultilevel"/>
    <w:tmpl w:val="97E46C4E"/>
    <w:lvl w:ilvl="0" w:tplc="DEC6F44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83DFE"/>
    <w:multiLevelType w:val="hybridMultilevel"/>
    <w:tmpl w:val="7BBA20B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4CD724C"/>
    <w:multiLevelType w:val="hybridMultilevel"/>
    <w:tmpl w:val="42D0759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6F795020"/>
    <w:multiLevelType w:val="hybridMultilevel"/>
    <w:tmpl w:val="601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06CAA"/>
    <w:rsid w:val="000252D8"/>
    <w:rsid w:val="000319FE"/>
    <w:rsid w:val="000555F5"/>
    <w:rsid w:val="00067D9C"/>
    <w:rsid w:val="00070F59"/>
    <w:rsid w:val="00074799"/>
    <w:rsid w:val="00090A88"/>
    <w:rsid w:val="000A1304"/>
    <w:rsid w:val="000A44FB"/>
    <w:rsid w:val="000A7BA2"/>
    <w:rsid w:val="000D440E"/>
    <w:rsid w:val="000F15ED"/>
    <w:rsid w:val="001E3E60"/>
    <w:rsid w:val="00261FFA"/>
    <w:rsid w:val="003102D5"/>
    <w:rsid w:val="003361A5"/>
    <w:rsid w:val="003376D7"/>
    <w:rsid w:val="00341144"/>
    <w:rsid w:val="0034399C"/>
    <w:rsid w:val="003663ED"/>
    <w:rsid w:val="00374271"/>
    <w:rsid w:val="003E7188"/>
    <w:rsid w:val="00410229"/>
    <w:rsid w:val="0041105A"/>
    <w:rsid w:val="004A5483"/>
    <w:rsid w:val="004B0516"/>
    <w:rsid w:val="004C56D6"/>
    <w:rsid w:val="004E4726"/>
    <w:rsid w:val="00521186"/>
    <w:rsid w:val="00553B5D"/>
    <w:rsid w:val="00582289"/>
    <w:rsid w:val="005832EC"/>
    <w:rsid w:val="005A4C79"/>
    <w:rsid w:val="005B7FF7"/>
    <w:rsid w:val="00635138"/>
    <w:rsid w:val="00667076"/>
    <w:rsid w:val="00667770"/>
    <w:rsid w:val="006A0125"/>
    <w:rsid w:val="006C7AE5"/>
    <w:rsid w:val="006D405D"/>
    <w:rsid w:val="006F39F9"/>
    <w:rsid w:val="0072401F"/>
    <w:rsid w:val="00727BB8"/>
    <w:rsid w:val="00770F22"/>
    <w:rsid w:val="007F1236"/>
    <w:rsid w:val="007F532F"/>
    <w:rsid w:val="008D6D45"/>
    <w:rsid w:val="008F3C7A"/>
    <w:rsid w:val="0091152C"/>
    <w:rsid w:val="00916543"/>
    <w:rsid w:val="009332FC"/>
    <w:rsid w:val="0096755D"/>
    <w:rsid w:val="00971B36"/>
    <w:rsid w:val="009748C7"/>
    <w:rsid w:val="00980210"/>
    <w:rsid w:val="009A4012"/>
    <w:rsid w:val="009C09A4"/>
    <w:rsid w:val="009C3E51"/>
    <w:rsid w:val="009E2074"/>
    <w:rsid w:val="00A35A0B"/>
    <w:rsid w:val="00A40277"/>
    <w:rsid w:val="00A44456"/>
    <w:rsid w:val="00A83EAC"/>
    <w:rsid w:val="00A90DD7"/>
    <w:rsid w:val="00AC3C85"/>
    <w:rsid w:val="00AD59FF"/>
    <w:rsid w:val="00AE5E22"/>
    <w:rsid w:val="00AE7809"/>
    <w:rsid w:val="00AF22A0"/>
    <w:rsid w:val="00B030EF"/>
    <w:rsid w:val="00B51880"/>
    <w:rsid w:val="00B66B7C"/>
    <w:rsid w:val="00B813AE"/>
    <w:rsid w:val="00C447F6"/>
    <w:rsid w:val="00C55020"/>
    <w:rsid w:val="00C628E3"/>
    <w:rsid w:val="00C74691"/>
    <w:rsid w:val="00CD480B"/>
    <w:rsid w:val="00CF3724"/>
    <w:rsid w:val="00CF3E25"/>
    <w:rsid w:val="00D20DC6"/>
    <w:rsid w:val="00DB2415"/>
    <w:rsid w:val="00DD153C"/>
    <w:rsid w:val="00E004E0"/>
    <w:rsid w:val="00E20B65"/>
    <w:rsid w:val="00E85C85"/>
    <w:rsid w:val="00E90193"/>
    <w:rsid w:val="00EB1471"/>
    <w:rsid w:val="00EE4F71"/>
    <w:rsid w:val="00F340E9"/>
    <w:rsid w:val="00F41835"/>
    <w:rsid w:val="00F82718"/>
    <w:rsid w:val="00FC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8EF7E-D7F2-4957-BBFA-386B34E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85"/>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 w:type="paragraph" w:customStyle="1" w:styleId="xdefault">
    <w:name w:val="x_default"/>
    <w:basedOn w:val="Normal"/>
    <w:rsid w:val="00770F2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D480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D480B"/>
    <w:rPr>
      <w:rFonts w:ascii="Times New Roman" w:eastAsia="Times New Roman" w:hAnsi="Times New Roman"/>
      <w:sz w:val="24"/>
      <w:szCs w:val="24"/>
    </w:rPr>
  </w:style>
  <w:style w:type="paragraph" w:styleId="ListParagraph">
    <w:name w:val="List Paragraph"/>
    <w:basedOn w:val="Normal"/>
    <w:uiPriority w:val="34"/>
    <w:qFormat/>
    <w:rsid w:val="00C447F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281">
      <w:bodyDiv w:val="1"/>
      <w:marLeft w:val="0"/>
      <w:marRight w:val="0"/>
      <w:marTop w:val="0"/>
      <w:marBottom w:val="0"/>
      <w:divBdr>
        <w:top w:val="none" w:sz="0" w:space="0" w:color="auto"/>
        <w:left w:val="none" w:sz="0" w:space="0" w:color="auto"/>
        <w:bottom w:val="none" w:sz="0" w:space="0" w:color="auto"/>
        <w:right w:val="none" w:sz="0" w:space="0" w:color="auto"/>
      </w:divBdr>
      <w:divsChild>
        <w:div w:id="1365405137">
          <w:marLeft w:val="0"/>
          <w:marRight w:val="0"/>
          <w:marTop w:val="0"/>
          <w:marBottom w:val="0"/>
          <w:divBdr>
            <w:top w:val="none" w:sz="0" w:space="0" w:color="auto"/>
            <w:left w:val="none" w:sz="0" w:space="0" w:color="auto"/>
            <w:bottom w:val="none" w:sz="0" w:space="0" w:color="auto"/>
            <w:right w:val="none" w:sz="0" w:space="0" w:color="auto"/>
          </w:divBdr>
        </w:div>
        <w:div w:id="279455168">
          <w:marLeft w:val="0"/>
          <w:marRight w:val="0"/>
          <w:marTop w:val="0"/>
          <w:marBottom w:val="13"/>
          <w:divBdr>
            <w:top w:val="none" w:sz="0" w:space="0" w:color="auto"/>
            <w:left w:val="none" w:sz="0" w:space="0" w:color="auto"/>
            <w:bottom w:val="none" w:sz="0" w:space="0" w:color="auto"/>
            <w:right w:val="none" w:sz="0" w:space="0" w:color="auto"/>
          </w:divBdr>
        </w:div>
        <w:div w:id="1454061551">
          <w:marLeft w:val="0"/>
          <w:marRight w:val="0"/>
          <w:marTop w:val="0"/>
          <w:marBottom w:val="13"/>
          <w:divBdr>
            <w:top w:val="none" w:sz="0" w:space="0" w:color="auto"/>
            <w:left w:val="none" w:sz="0" w:space="0" w:color="auto"/>
            <w:bottom w:val="none" w:sz="0" w:space="0" w:color="auto"/>
            <w:right w:val="none" w:sz="0" w:space="0" w:color="auto"/>
          </w:divBdr>
        </w:div>
        <w:div w:id="1934362700">
          <w:marLeft w:val="0"/>
          <w:marRight w:val="0"/>
          <w:marTop w:val="0"/>
          <w:marBottom w:val="13"/>
          <w:divBdr>
            <w:top w:val="none" w:sz="0" w:space="0" w:color="auto"/>
            <w:left w:val="none" w:sz="0" w:space="0" w:color="auto"/>
            <w:bottom w:val="none" w:sz="0" w:space="0" w:color="auto"/>
            <w:right w:val="none" w:sz="0" w:space="0" w:color="auto"/>
          </w:divBdr>
        </w:div>
        <w:div w:id="1609505648">
          <w:marLeft w:val="0"/>
          <w:marRight w:val="0"/>
          <w:marTop w:val="0"/>
          <w:marBottom w:val="13"/>
          <w:divBdr>
            <w:top w:val="none" w:sz="0" w:space="0" w:color="auto"/>
            <w:left w:val="none" w:sz="0" w:space="0" w:color="auto"/>
            <w:bottom w:val="none" w:sz="0" w:space="0" w:color="auto"/>
            <w:right w:val="none" w:sz="0" w:space="0" w:color="auto"/>
          </w:divBdr>
        </w:div>
        <w:div w:id="382680695">
          <w:marLeft w:val="0"/>
          <w:marRight w:val="0"/>
          <w:marTop w:val="0"/>
          <w:marBottom w:val="0"/>
          <w:divBdr>
            <w:top w:val="none" w:sz="0" w:space="0" w:color="auto"/>
            <w:left w:val="none" w:sz="0" w:space="0" w:color="auto"/>
            <w:bottom w:val="none" w:sz="0" w:space="0" w:color="auto"/>
            <w:right w:val="none" w:sz="0" w:space="0" w:color="auto"/>
          </w:divBdr>
        </w:div>
      </w:divsChild>
    </w:div>
    <w:div w:id="294720181">
      <w:bodyDiv w:val="1"/>
      <w:marLeft w:val="0"/>
      <w:marRight w:val="0"/>
      <w:marTop w:val="0"/>
      <w:marBottom w:val="0"/>
      <w:divBdr>
        <w:top w:val="none" w:sz="0" w:space="0" w:color="auto"/>
        <w:left w:val="none" w:sz="0" w:space="0" w:color="auto"/>
        <w:bottom w:val="none" w:sz="0" w:space="0" w:color="auto"/>
        <w:right w:val="none" w:sz="0" w:space="0" w:color="auto"/>
      </w:divBdr>
      <w:divsChild>
        <w:div w:id="1418675696">
          <w:marLeft w:val="0"/>
          <w:marRight w:val="0"/>
          <w:marTop w:val="0"/>
          <w:marBottom w:val="0"/>
          <w:divBdr>
            <w:top w:val="none" w:sz="0" w:space="0" w:color="auto"/>
            <w:left w:val="none" w:sz="0" w:space="0" w:color="auto"/>
            <w:bottom w:val="none" w:sz="0" w:space="0" w:color="auto"/>
            <w:right w:val="none" w:sz="0" w:space="0" w:color="auto"/>
          </w:divBdr>
        </w:div>
        <w:div w:id="510723831">
          <w:marLeft w:val="0"/>
          <w:marRight w:val="0"/>
          <w:marTop w:val="0"/>
          <w:marBottom w:val="0"/>
          <w:divBdr>
            <w:top w:val="none" w:sz="0" w:space="0" w:color="auto"/>
            <w:left w:val="none" w:sz="0" w:space="0" w:color="auto"/>
            <w:bottom w:val="none" w:sz="0" w:space="0" w:color="auto"/>
            <w:right w:val="none" w:sz="0" w:space="0" w:color="auto"/>
          </w:divBdr>
        </w:div>
        <w:div w:id="713190548">
          <w:marLeft w:val="0"/>
          <w:marRight w:val="0"/>
          <w:marTop w:val="0"/>
          <w:marBottom w:val="0"/>
          <w:divBdr>
            <w:top w:val="none" w:sz="0" w:space="0" w:color="auto"/>
            <w:left w:val="none" w:sz="0" w:space="0" w:color="auto"/>
            <w:bottom w:val="none" w:sz="0" w:space="0" w:color="auto"/>
            <w:right w:val="none" w:sz="0" w:space="0" w:color="auto"/>
          </w:divBdr>
        </w:div>
      </w:divsChild>
    </w:div>
    <w:div w:id="304629128">
      <w:bodyDiv w:val="1"/>
      <w:marLeft w:val="0"/>
      <w:marRight w:val="0"/>
      <w:marTop w:val="0"/>
      <w:marBottom w:val="0"/>
      <w:divBdr>
        <w:top w:val="none" w:sz="0" w:space="0" w:color="auto"/>
        <w:left w:val="none" w:sz="0" w:space="0" w:color="auto"/>
        <w:bottom w:val="none" w:sz="0" w:space="0" w:color="auto"/>
        <w:right w:val="none" w:sz="0" w:space="0" w:color="auto"/>
      </w:divBdr>
    </w:div>
    <w:div w:id="314070361">
      <w:bodyDiv w:val="1"/>
      <w:marLeft w:val="0"/>
      <w:marRight w:val="0"/>
      <w:marTop w:val="0"/>
      <w:marBottom w:val="0"/>
      <w:divBdr>
        <w:top w:val="none" w:sz="0" w:space="0" w:color="auto"/>
        <w:left w:val="none" w:sz="0" w:space="0" w:color="auto"/>
        <w:bottom w:val="none" w:sz="0" w:space="0" w:color="auto"/>
        <w:right w:val="none" w:sz="0" w:space="0" w:color="auto"/>
      </w:divBdr>
      <w:divsChild>
        <w:div w:id="465665810">
          <w:marLeft w:val="0"/>
          <w:marRight w:val="0"/>
          <w:marTop w:val="0"/>
          <w:marBottom w:val="0"/>
          <w:divBdr>
            <w:top w:val="none" w:sz="0" w:space="0" w:color="auto"/>
            <w:left w:val="none" w:sz="0" w:space="0" w:color="auto"/>
            <w:bottom w:val="none" w:sz="0" w:space="0" w:color="auto"/>
            <w:right w:val="none" w:sz="0" w:space="0" w:color="auto"/>
          </w:divBdr>
        </w:div>
        <w:div w:id="38095757">
          <w:marLeft w:val="0"/>
          <w:marRight w:val="0"/>
          <w:marTop w:val="0"/>
          <w:marBottom w:val="2"/>
          <w:divBdr>
            <w:top w:val="none" w:sz="0" w:space="0" w:color="auto"/>
            <w:left w:val="none" w:sz="0" w:space="0" w:color="auto"/>
            <w:bottom w:val="none" w:sz="0" w:space="0" w:color="auto"/>
            <w:right w:val="none" w:sz="0" w:space="0" w:color="auto"/>
          </w:divBdr>
        </w:div>
        <w:div w:id="2128697034">
          <w:marLeft w:val="0"/>
          <w:marRight w:val="0"/>
          <w:marTop w:val="0"/>
          <w:marBottom w:val="0"/>
          <w:divBdr>
            <w:top w:val="none" w:sz="0" w:space="0" w:color="auto"/>
            <w:left w:val="none" w:sz="0" w:space="0" w:color="auto"/>
            <w:bottom w:val="none" w:sz="0" w:space="0" w:color="auto"/>
            <w:right w:val="none" w:sz="0" w:space="0" w:color="auto"/>
          </w:divBdr>
        </w:div>
      </w:divsChild>
    </w:div>
    <w:div w:id="1096828980">
      <w:bodyDiv w:val="1"/>
      <w:marLeft w:val="0"/>
      <w:marRight w:val="0"/>
      <w:marTop w:val="0"/>
      <w:marBottom w:val="0"/>
      <w:divBdr>
        <w:top w:val="none" w:sz="0" w:space="0" w:color="auto"/>
        <w:left w:val="none" w:sz="0" w:space="0" w:color="auto"/>
        <w:bottom w:val="none" w:sz="0" w:space="0" w:color="auto"/>
        <w:right w:val="none" w:sz="0" w:space="0" w:color="auto"/>
      </w:divBdr>
      <w:divsChild>
        <w:div w:id="1835798122">
          <w:marLeft w:val="0"/>
          <w:marRight w:val="0"/>
          <w:marTop w:val="0"/>
          <w:marBottom w:val="0"/>
          <w:divBdr>
            <w:top w:val="none" w:sz="0" w:space="0" w:color="auto"/>
            <w:left w:val="none" w:sz="0" w:space="0" w:color="auto"/>
            <w:bottom w:val="none" w:sz="0" w:space="0" w:color="auto"/>
            <w:right w:val="none" w:sz="0" w:space="0" w:color="auto"/>
          </w:divBdr>
        </w:div>
        <w:div w:id="364330419">
          <w:marLeft w:val="0"/>
          <w:marRight w:val="0"/>
          <w:marTop w:val="0"/>
          <w:marBottom w:val="11"/>
          <w:divBdr>
            <w:top w:val="none" w:sz="0" w:space="0" w:color="auto"/>
            <w:left w:val="none" w:sz="0" w:space="0" w:color="auto"/>
            <w:bottom w:val="none" w:sz="0" w:space="0" w:color="auto"/>
            <w:right w:val="none" w:sz="0" w:space="0" w:color="auto"/>
          </w:divBdr>
        </w:div>
        <w:div w:id="490801564">
          <w:marLeft w:val="0"/>
          <w:marRight w:val="0"/>
          <w:marTop w:val="0"/>
          <w:marBottom w:val="0"/>
          <w:divBdr>
            <w:top w:val="none" w:sz="0" w:space="0" w:color="auto"/>
            <w:left w:val="none" w:sz="0" w:space="0" w:color="auto"/>
            <w:bottom w:val="none" w:sz="0" w:space="0" w:color="auto"/>
            <w:right w:val="none" w:sz="0" w:space="0" w:color="auto"/>
          </w:divBdr>
        </w:div>
      </w:divsChild>
    </w:div>
    <w:div w:id="1128352572">
      <w:bodyDiv w:val="1"/>
      <w:marLeft w:val="0"/>
      <w:marRight w:val="0"/>
      <w:marTop w:val="0"/>
      <w:marBottom w:val="0"/>
      <w:divBdr>
        <w:top w:val="none" w:sz="0" w:space="0" w:color="auto"/>
        <w:left w:val="none" w:sz="0" w:space="0" w:color="auto"/>
        <w:bottom w:val="none" w:sz="0" w:space="0" w:color="auto"/>
        <w:right w:val="none" w:sz="0" w:space="0" w:color="auto"/>
      </w:divBdr>
    </w:div>
    <w:div w:id="1303073438">
      <w:bodyDiv w:val="1"/>
      <w:marLeft w:val="0"/>
      <w:marRight w:val="0"/>
      <w:marTop w:val="0"/>
      <w:marBottom w:val="0"/>
      <w:divBdr>
        <w:top w:val="none" w:sz="0" w:space="0" w:color="auto"/>
        <w:left w:val="none" w:sz="0" w:space="0" w:color="auto"/>
        <w:bottom w:val="none" w:sz="0" w:space="0" w:color="auto"/>
        <w:right w:val="none" w:sz="0" w:space="0" w:color="auto"/>
      </w:divBdr>
      <w:divsChild>
        <w:div w:id="1147015519">
          <w:marLeft w:val="0"/>
          <w:marRight w:val="0"/>
          <w:marTop w:val="0"/>
          <w:marBottom w:val="0"/>
          <w:divBdr>
            <w:top w:val="none" w:sz="0" w:space="0" w:color="auto"/>
            <w:left w:val="none" w:sz="0" w:space="0" w:color="auto"/>
            <w:bottom w:val="none" w:sz="0" w:space="0" w:color="auto"/>
            <w:right w:val="none" w:sz="0" w:space="0" w:color="auto"/>
          </w:divBdr>
        </w:div>
        <w:div w:id="1831364296">
          <w:marLeft w:val="0"/>
          <w:marRight w:val="0"/>
          <w:marTop w:val="0"/>
          <w:marBottom w:val="3"/>
          <w:divBdr>
            <w:top w:val="none" w:sz="0" w:space="0" w:color="auto"/>
            <w:left w:val="none" w:sz="0" w:space="0" w:color="auto"/>
            <w:bottom w:val="none" w:sz="0" w:space="0" w:color="auto"/>
            <w:right w:val="none" w:sz="0" w:space="0" w:color="auto"/>
          </w:divBdr>
        </w:div>
        <w:div w:id="760681785">
          <w:marLeft w:val="0"/>
          <w:marRight w:val="0"/>
          <w:marTop w:val="0"/>
          <w:marBottom w:val="3"/>
          <w:divBdr>
            <w:top w:val="none" w:sz="0" w:space="0" w:color="auto"/>
            <w:left w:val="none" w:sz="0" w:space="0" w:color="auto"/>
            <w:bottom w:val="none" w:sz="0" w:space="0" w:color="auto"/>
            <w:right w:val="none" w:sz="0" w:space="0" w:color="auto"/>
          </w:divBdr>
        </w:div>
        <w:div w:id="1211915596">
          <w:marLeft w:val="0"/>
          <w:marRight w:val="0"/>
          <w:marTop w:val="0"/>
          <w:marBottom w:val="0"/>
          <w:divBdr>
            <w:top w:val="none" w:sz="0" w:space="0" w:color="auto"/>
            <w:left w:val="none" w:sz="0" w:space="0" w:color="auto"/>
            <w:bottom w:val="none" w:sz="0" w:space="0" w:color="auto"/>
            <w:right w:val="none" w:sz="0" w:space="0" w:color="auto"/>
          </w:divBdr>
        </w:div>
      </w:divsChild>
    </w:div>
    <w:div w:id="1693872193">
      <w:bodyDiv w:val="1"/>
      <w:marLeft w:val="0"/>
      <w:marRight w:val="0"/>
      <w:marTop w:val="0"/>
      <w:marBottom w:val="0"/>
      <w:divBdr>
        <w:top w:val="none" w:sz="0" w:space="0" w:color="auto"/>
        <w:left w:val="none" w:sz="0" w:space="0" w:color="auto"/>
        <w:bottom w:val="none" w:sz="0" w:space="0" w:color="auto"/>
        <w:right w:val="none" w:sz="0" w:space="0" w:color="auto"/>
      </w:divBdr>
      <w:divsChild>
        <w:div w:id="140853536">
          <w:marLeft w:val="0"/>
          <w:marRight w:val="0"/>
          <w:marTop w:val="0"/>
          <w:marBottom w:val="0"/>
          <w:divBdr>
            <w:top w:val="none" w:sz="0" w:space="0" w:color="auto"/>
            <w:left w:val="none" w:sz="0" w:space="0" w:color="auto"/>
            <w:bottom w:val="none" w:sz="0" w:space="0" w:color="auto"/>
            <w:right w:val="none" w:sz="0" w:space="0" w:color="auto"/>
          </w:divBdr>
        </w:div>
        <w:div w:id="116686745">
          <w:marLeft w:val="0"/>
          <w:marRight w:val="0"/>
          <w:marTop w:val="0"/>
          <w:marBottom w:val="2"/>
          <w:divBdr>
            <w:top w:val="none" w:sz="0" w:space="0" w:color="auto"/>
            <w:left w:val="none" w:sz="0" w:space="0" w:color="auto"/>
            <w:bottom w:val="none" w:sz="0" w:space="0" w:color="auto"/>
            <w:right w:val="none" w:sz="0" w:space="0" w:color="auto"/>
          </w:divBdr>
        </w:div>
        <w:div w:id="842935452">
          <w:marLeft w:val="0"/>
          <w:marRight w:val="0"/>
          <w:marTop w:val="0"/>
          <w:marBottom w:val="2"/>
          <w:divBdr>
            <w:top w:val="none" w:sz="0" w:space="0" w:color="auto"/>
            <w:left w:val="none" w:sz="0" w:space="0" w:color="auto"/>
            <w:bottom w:val="none" w:sz="0" w:space="0" w:color="auto"/>
            <w:right w:val="none" w:sz="0" w:space="0" w:color="auto"/>
          </w:divBdr>
        </w:div>
        <w:div w:id="2039501480">
          <w:marLeft w:val="0"/>
          <w:marRight w:val="0"/>
          <w:marTop w:val="0"/>
          <w:marBottom w:val="2"/>
          <w:divBdr>
            <w:top w:val="none" w:sz="0" w:space="0" w:color="auto"/>
            <w:left w:val="none" w:sz="0" w:space="0" w:color="auto"/>
            <w:bottom w:val="none" w:sz="0" w:space="0" w:color="auto"/>
            <w:right w:val="none" w:sz="0" w:space="0" w:color="auto"/>
          </w:divBdr>
        </w:div>
        <w:div w:id="439371580">
          <w:marLeft w:val="0"/>
          <w:marRight w:val="0"/>
          <w:marTop w:val="0"/>
          <w:marBottom w:val="0"/>
          <w:divBdr>
            <w:top w:val="none" w:sz="0" w:space="0" w:color="auto"/>
            <w:left w:val="none" w:sz="0" w:space="0" w:color="auto"/>
            <w:bottom w:val="none" w:sz="0" w:space="0" w:color="auto"/>
            <w:right w:val="none" w:sz="0" w:space="0" w:color="auto"/>
          </w:divBdr>
        </w:div>
      </w:divsChild>
    </w:div>
    <w:div w:id="1913002705">
      <w:bodyDiv w:val="1"/>
      <w:marLeft w:val="0"/>
      <w:marRight w:val="0"/>
      <w:marTop w:val="0"/>
      <w:marBottom w:val="0"/>
      <w:divBdr>
        <w:top w:val="none" w:sz="0" w:space="0" w:color="auto"/>
        <w:left w:val="none" w:sz="0" w:space="0" w:color="auto"/>
        <w:bottom w:val="none" w:sz="0" w:space="0" w:color="auto"/>
        <w:right w:val="none" w:sz="0" w:space="0" w:color="auto"/>
      </w:divBdr>
    </w:div>
    <w:div w:id="2145808786">
      <w:bodyDiv w:val="1"/>
      <w:marLeft w:val="0"/>
      <w:marRight w:val="0"/>
      <w:marTop w:val="0"/>
      <w:marBottom w:val="0"/>
      <w:divBdr>
        <w:top w:val="none" w:sz="0" w:space="0" w:color="auto"/>
        <w:left w:val="none" w:sz="0" w:space="0" w:color="auto"/>
        <w:bottom w:val="none" w:sz="0" w:space="0" w:color="auto"/>
        <w:right w:val="none" w:sz="0" w:space="0" w:color="auto"/>
      </w:divBdr>
      <w:divsChild>
        <w:div w:id="1035426744">
          <w:marLeft w:val="0"/>
          <w:marRight w:val="0"/>
          <w:marTop w:val="0"/>
          <w:marBottom w:val="0"/>
          <w:divBdr>
            <w:top w:val="none" w:sz="0" w:space="0" w:color="auto"/>
            <w:left w:val="none" w:sz="0" w:space="0" w:color="auto"/>
            <w:bottom w:val="none" w:sz="0" w:space="0" w:color="auto"/>
            <w:right w:val="none" w:sz="0" w:space="0" w:color="auto"/>
          </w:divBdr>
        </w:div>
        <w:div w:id="9165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A32D-42A1-457B-A427-DB1CB618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Marilyn</dc:creator>
  <cp:lastModifiedBy>Gardner, Marilyn</cp:lastModifiedBy>
  <cp:revision>3</cp:revision>
  <dcterms:created xsi:type="dcterms:W3CDTF">2017-01-07T22:49:00Z</dcterms:created>
  <dcterms:modified xsi:type="dcterms:W3CDTF">2017-01-08T06:01:00Z</dcterms:modified>
</cp:coreProperties>
</file>