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BD" w:rsidRDefault="00F12E56" w:rsidP="00F12E56">
      <w:pPr>
        <w:spacing w:after="0"/>
        <w:jc w:val="center"/>
      </w:pPr>
      <w:r>
        <w:t>Diversity Ad Hoc Committee</w:t>
      </w:r>
    </w:p>
    <w:p w:rsidR="00F12E56" w:rsidRDefault="00F12E56" w:rsidP="00F12E56">
      <w:pPr>
        <w:spacing w:after="0"/>
        <w:jc w:val="center"/>
      </w:pPr>
      <w:r>
        <w:t xml:space="preserve">Minutes: </w:t>
      </w:r>
      <w:r w:rsidR="008D33CB">
        <w:t>May 3</w:t>
      </w:r>
      <w:r>
        <w:t>, 2017</w:t>
      </w:r>
    </w:p>
    <w:p w:rsidR="00F12E56" w:rsidRDefault="00F12E56" w:rsidP="00F12E56">
      <w:pPr>
        <w:spacing w:after="0"/>
      </w:pPr>
    </w:p>
    <w:p w:rsidR="00F12E56" w:rsidRDefault="00F12E56" w:rsidP="00F12E56">
      <w:pPr>
        <w:spacing w:after="0"/>
      </w:pPr>
      <w:r>
        <w:t xml:space="preserve">Present: </w:t>
      </w:r>
      <w:r w:rsidR="008D33CB">
        <w:t xml:space="preserve"> </w:t>
      </w:r>
      <w:r>
        <w:t>Susan Eagle, Colin Farrell, Marilyn Gardner</w:t>
      </w:r>
    </w:p>
    <w:p w:rsidR="00F12E56" w:rsidRDefault="00F12E56" w:rsidP="00F12E56">
      <w:pPr>
        <w:spacing w:after="0"/>
      </w:pPr>
    </w:p>
    <w:p w:rsidR="008D33CB" w:rsidRDefault="008D33CB" w:rsidP="008D33CB">
      <w:pPr>
        <w:spacing w:after="0"/>
      </w:pPr>
      <w:r>
        <w:t>The committee met to make recommendations on how to effectuate the diversity goals passed and adopted by the MPH-BSPH programs.</w:t>
      </w:r>
      <w:r w:rsidR="00D5235C">
        <w:t xml:space="preserve"> We discussed the following strategies</w:t>
      </w:r>
      <w:r w:rsidR="003034F3">
        <w:t xml:space="preserve"> within each goal</w:t>
      </w:r>
      <w:r w:rsidR="00D5235C">
        <w:t>:</w:t>
      </w:r>
    </w:p>
    <w:p w:rsidR="008D33CB" w:rsidRDefault="008D33CB" w:rsidP="008D33CB">
      <w:pPr>
        <w:spacing w:after="0"/>
      </w:pPr>
    </w:p>
    <w:p w:rsidR="00D5235C" w:rsidRDefault="008D33CB" w:rsidP="008D33CB">
      <w:pPr>
        <w:spacing w:after="0"/>
      </w:pPr>
      <w:r>
        <w:t xml:space="preserve">Goal 1: </w:t>
      </w:r>
      <w:r w:rsidR="001F5227">
        <w:t>Foster a culture of inclusivity and cultural competence.</w:t>
      </w:r>
    </w:p>
    <w:p w:rsidR="007A7BA8" w:rsidRDefault="007A7BA8" w:rsidP="009712B2">
      <w:pPr>
        <w:spacing w:after="0"/>
      </w:pPr>
      <w:proofErr w:type="gramStart"/>
      <w:r>
        <w:t xml:space="preserve">1.1 </w:t>
      </w:r>
      <w:r w:rsidR="009712B2">
        <w:t xml:space="preserve"> </w:t>
      </w:r>
      <w:r w:rsidR="009353D4">
        <w:t>Encourage</w:t>
      </w:r>
      <w:proofErr w:type="gramEnd"/>
      <w:r w:rsidR="009353D4">
        <w:t xml:space="preserve"> all faculty/staff to go through green dot and saf</w:t>
      </w:r>
      <w:r w:rsidR="00D5235C">
        <w:t>e-space training.</w:t>
      </w:r>
      <w:r>
        <w:t xml:space="preserve"> </w:t>
      </w:r>
    </w:p>
    <w:p w:rsidR="007A7BA8" w:rsidRDefault="00D5235C" w:rsidP="009712B2">
      <w:pPr>
        <w:spacing w:after="0"/>
      </w:pPr>
      <w:proofErr w:type="gramStart"/>
      <w:r>
        <w:t xml:space="preserve">1.2 </w:t>
      </w:r>
      <w:r w:rsidR="009712B2">
        <w:t xml:space="preserve"> </w:t>
      </w:r>
      <w:r>
        <w:t>Include</w:t>
      </w:r>
      <w:proofErr w:type="gramEnd"/>
      <w:r>
        <w:t xml:space="preserve"> diversity information and resources in student handbook</w:t>
      </w:r>
      <w:r w:rsidR="003034F3">
        <w:t xml:space="preserve">, </w:t>
      </w:r>
      <w:r>
        <w:t>orientation</w:t>
      </w:r>
      <w:r w:rsidR="003034F3">
        <w:t>, and website</w:t>
      </w:r>
      <w:r>
        <w:t>.</w:t>
      </w:r>
      <w:r w:rsidR="007A7BA8">
        <w:t xml:space="preserve"> </w:t>
      </w:r>
    </w:p>
    <w:p w:rsidR="00D5235C" w:rsidRDefault="00D5235C" w:rsidP="009712B2">
      <w:pPr>
        <w:spacing w:after="0"/>
      </w:pPr>
      <w:proofErr w:type="gramStart"/>
      <w:r>
        <w:t xml:space="preserve">1.3 </w:t>
      </w:r>
      <w:r w:rsidR="009712B2">
        <w:t xml:space="preserve"> </w:t>
      </w:r>
      <w:r w:rsidR="003034F3">
        <w:t>Articulate</w:t>
      </w:r>
      <w:proofErr w:type="gramEnd"/>
      <w:r w:rsidR="003034F3">
        <w:t xml:space="preserve"> inclusivity as a core value for the PH programs.</w:t>
      </w:r>
    </w:p>
    <w:p w:rsidR="00435850" w:rsidRDefault="00435850" w:rsidP="009712B2">
      <w:pPr>
        <w:spacing w:after="0"/>
      </w:pPr>
      <w:proofErr w:type="gramStart"/>
      <w:r>
        <w:t xml:space="preserve">1.4 </w:t>
      </w:r>
      <w:r w:rsidR="00F23C08">
        <w:t xml:space="preserve"> Infuse</w:t>
      </w:r>
      <w:proofErr w:type="gramEnd"/>
      <w:r w:rsidR="00F23C08">
        <w:t xml:space="preserve"> diversity into strategic planning process.</w:t>
      </w:r>
    </w:p>
    <w:p w:rsidR="00F23C08" w:rsidRDefault="00F23C08" w:rsidP="009712B2">
      <w:pPr>
        <w:spacing w:after="0"/>
      </w:pPr>
      <w:r>
        <w:t>1.5 Increase diversity of external advisory committee.</w:t>
      </w:r>
    </w:p>
    <w:p w:rsidR="00F23C08" w:rsidRDefault="00F23C08" w:rsidP="009712B2">
      <w:pPr>
        <w:spacing w:after="0"/>
      </w:pPr>
      <w:r>
        <w:t xml:space="preserve">1.6 </w:t>
      </w:r>
      <w:r w:rsidR="00975403">
        <w:t>Promote and participate in campus diversity events.</w:t>
      </w:r>
      <w:bookmarkStart w:id="0" w:name="_GoBack"/>
      <w:bookmarkEnd w:id="0"/>
    </w:p>
    <w:p w:rsidR="003034F3" w:rsidRDefault="003034F3" w:rsidP="008D33CB">
      <w:pPr>
        <w:spacing w:after="0"/>
      </w:pPr>
    </w:p>
    <w:p w:rsidR="005362C8" w:rsidRDefault="008D33CB" w:rsidP="008D33CB">
      <w:pPr>
        <w:spacing w:after="0"/>
      </w:pPr>
      <w:r>
        <w:t xml:space="preserve">Goal 2: </w:t>
      </w:r>
      <w:r w:rsidR="005362C8">
        <w:t>Attract, hire, and retain diverse faculty that reflects the demographics of the nation and inclusive of those from under</w:t>
      </w:r>
      <w:r w:rsidR="00543FEA">
        <w:t>-</w:t>
      </w:r>
      <w:r w:rsidR="005362C8">
        <w:t xml:space="preserve">represented or marginalized groups. </w:t>
      </w:r>
    </w:p>
    <w:p w:rsidR="009712B2" w:rsidRDefault="009712B2" w:rsidP="009712B2">
      <w:pPr>
        <w:pStyle w:val="ListParagraph"/>
        <w:numPr>
          <w:ilvl w:val="0"/>
          <w:numId w:val="8"/>
        </w:numPr>
        <w:spacing w:after="0"/>
      </w:pPr>
      <w:r>
        <w:t>Create programmatic policy for faculty recruitment to ensure position announcements are distributed to institutions and organizations with access to marginalized populations.</w:t>
      </w:r>
    </w:p>
    <w:p w:rsidR="008D33CB" w:rsidRDefault="008D33CB" w:rsidP="008D33CB">
      <w:pPr>
        <w:spacing w:after="0"/>
      </w:pPr>
    </w:p>
    <w:p w:rsidR="009244F3" w:rsidRDefault="008D33CB" w:rsidP="008D33CB">
      <w:pPr>
        <w:spacing w:after="0"/>
      </w:pPr>
      <w:r>
        <w:t xml:space="preserve">Goal 3: </w:t>
      </w:r>
      <w:r w:rsidR="001F5227">
        <w:t>Encourage</w:t>
      </w:r>
      <w:r w:rsidR="009244F3">
        <w:t xml:space="preserve"> faculty to engage in scholarship and service involving marginalized and under-represented populations.</w:t>
      </w:r>
    </w:p>
    <w:p w:rsidR="00F23C08" w:rsidRDefault="00F23C08" w:rsidP="00F23C08">
      <w:pPr>
        <w:pStyle w:val="ListParagraph"/>
        <w:numPr>
          <w:ilvl w:val="0"/>
          <w:numId w:val="9"/>
        </w:numPr>
        <w:spacing w:after="0"/>
      </w:pPr>
      <w:r>
        <w:t>Highlight faculty research and scholarship to priority populations in CHHS newsletter and program social media.</w:t>
      </w:r>
    </w:p>
    <w:p w:rsidR="009712B2" w:rsidRDefault="00B935C5" w:rsidP="009712B2">
      <w:pPr>
        <w:pStyle w:val="ListParagraph"/>
        <w:numPr>
          <w:ilvl w:val="0"/>
          <w:numId w:val="9"/>
        </w:numPr>
        <w:spacing w:after="0"/>
      </w:pPr>
      <w:r>
        <w:t>Create on-going service/scholarship relationships with community organizations.</w:t>
      </w:r>
    </w:p>
    <w:p w:rsidR="008D33CB" w:rsidRDefault="008D33CB" w:rsidP="008D33CB">
      <w:pPr>
        <w:spacing w:after="0"/>
      </w:pPr>
    </w:p>
    <w:p w:rsidR="005362C8" w:rsidRDefault="008D33CB" w:rsidP="008D33CB">
      <w:pPr>
        <w:spacing w:after="0"/>
      </w:pPr>
      <w:r>
        <w:t xml:space="preserve">Goal 4: </w:t>
      </w:r>
      <w:r w:rsidR="005362C8">
        <w:t>Increase our efforts to attract, retain and graduate a diverse student population reflective of the diversity in the Commonwealth and inclusive of those from under</w:t>
      </w:r>
      <w:r w:rsidR="00543FEA">
        <w:t>-</w:t>
      </w:r>
      <w:r w:rsidR="005362C8">
        <w:t>represented</w:t>
      </w:r>
      <w:r w:rsidR="00543FEA">
        <w:t xml:space="preserve"> or marginalized</w:t>
      </w:r>
      <w:r w:rsidR="005362C8">
        <w:t xml:space="preserve"> groups. </w:t>
      </w:r>
    </w:p>
    <w:p w:rsidR="008D33CB" w:rsidRDefault="00AB39EF" w:rsidP="00AB39EF">
      <w:pPr>
        <w:pStyle w:val="ListParagraph"/>
        <w:numPr>
          <w:ilvl w:val="0"/>
          <w:numId w:val="10"/>
        </w:numPr>
        <w:spacing w:after="0"/>
      </w:pPr>
      <w:r>
        <w:t xml:space="preserve">Work with TRIO to identify potential </w:t>
      </w:r>
      <w:r w:rsidR="00416770">
        <w:t>qualified undergraduate students.</w:t>
      </w:r>
    </w:p>
    <w:p w:rsidR="00AB39EF" w:rsidRDefault="00416770" w:rsidP="00AB39EF">
      <w:pPr>
        <w:pStyle w:val="ListParagraph"/>
        <w:numPr>
          <w:ilvl w:val="0"/>
          <w:numId w:val="10"/>
        </w:numPr>
        <w:spacing w:after="0"/>
      </w:pPr>
      <w:r>
        <w:t>Recruit for undergraduate and graduate programs through recognized student organizations serving priority populations.</w:t>
      </w:r>
    </w:p>
    <w:p w:rsidR="00416770" w:rsidRDefault="00416770" w:rsidP="00E55E65">
      <w:pPr>
        <w:pStyle w:val="ListParagraph"/>
        <w:spacing w:after="0"/>
        <w:ind w:left="360"/>
      </w:pPr>
    </w:p>
    <w:p w:rsidR="005362C8" w:rsidRDefault="008D33CB" w:rsidP="008D33CB">
      <w:pPr>
        <w:spacing w:after="0"/>
      </w:pPr>
      <w:r>
        <w:t xml:space="preserve">Goal 5: </w:t>
      </w:r>
      <w:r w:rsidR="005362C8">
        <w:t>Provide student engagement opportunities for scholarship and service within marginalized and under-represented populations.</w:t>
      </w:r>
    </w:p>
    <w:p w:rsidR="00AB39EF" w:rsidRDefault="00AB39EF" w:rsidP="00AB39EF">
      <w:pPr>
        <w:pStyle w:val="ListParagraph"/>
        <w:numPr>
          <w:ilvl w:val="0"/>
          <w:numId w:val="11"/>
        </w:numPr>
        <w:spacing w:after="0"/>
      </w:pPr>
      <w:r>
        <w:t>Embed applied practice experiences serving marginalized populations into courses.</w:t>
      </w:r>
    </w:p>
    <w:p w:rsidR="0059614D" w:rsidRDefault="00922721" w:rsidP="00AB39EF">
      <w:pPr>
        <w:pStyle w:val="ListParagraph"/>
        <w:numPr>
          <w:ilvl w:val="0"/>
          <w:numId w:val="11"/>
        </w:numPr>
        <w:spacing w:after="0"/>
      </w:pPr>
      <w:r>
        <w:t>Promote service/</w:t>
      </w:r>
      <w:r w:rsidR="0059614D">
        <w:t>engagement opportun</w:t>
      </w:r>
      <w:r>
        <w:t>i</w:t>
      </w:r>
      <w:r w:rsidR="0059614D">
        <w:t>ties</w:t>
      </w:r>
      <w:r>
        <w:t xml:space="preserve"> via program’s social media, calendar, and other communication systems.</w:t>
      </w:r>
    </w:p>
    <w:p w:rsidR="00AB39EF" w:rsidRDefault="00922721" w:rsidP="00AB39EF">
      <w:pPr>
        <w:pStyle w:val="ListParagraph"/>
        <w:numPr>
          <w:ilvl w:val="0"/>
          <w:numId w:val="11"/>
        </w:numPr>
        <w:spacing w:after="0"/>
      </w:pPr>
      <w:r>
        <w:t xml:space="preserve">Highlight student research and service </w:t>
      </w:r>
      <w:r w:rsidR="00D65F76">
        <w:t>to priority populations in CHHS newsletter and program social media.</w:t>
      </w:r>
    </w:p>
    <w:p w:rsidR="00416770" w:rsidRDefault="00416770" w:rsidP="00416770">
      <w:pPr>
        <w:spacing w:after="0"/>
      </w:pPr>
    </w:p>
    <w:p w:rsidR="00416770" w:rsidRDefault="00416770" w:rsidP="00416770">
      <w:pPr>
        <w:spacing w:after="0"/>
      </w:pPr>
    </w:p>
    <w:p w:rsidR="00416770" w:rsidRDefault="00416770" w:rsidP="00416770">
      <w:pPr>
        <w:spacing w:after="0"/>
      </w:pPr>
    </w:p>
    <w:p w:rsidR="00416770" w:rsidRDefault="00416770" w:rsidP="00416770">
      <w:pPr>
        <w:spacing w:after="0"/>
      </w:pPr>
    </w:p>
    <w:sectPr w:rsidR="0041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972"/>
    <w:multiLevelType w:val="hybridMultilevel"/>
    <w:tmpl w:val="10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E4D47"/>
    <w:multiLevelType w:val="hybridMultilevel"/>
    <w:tmpl w:val="D3308A3E"/>
    <w:lvl w:ilvl="0" w:tplc="2672641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DC282A"/>
    <w:multiLevelType w:val="hybridMultilevel"/>
    <w:tmpl w:val="24CC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03132"/>
    <w:multiLevelType w:val="hybridMultilevel"/>
    <w:tmpl w:val="0554DD02"/>
    <w:lvl w:ilvl="0" w:tplc="981616B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0CF9"/>
    <w:multiLevelType w:val="hybridMultilevel"/>
    <w:tmpl w:val="CC0A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B354E"/>
    <w:multiLevelType w:val="hybridMultilevel"/>
    <w:tmpl w:val="2D86C750"/>
    <w:lvl w:ilvl="0" w:tplc="D966A63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D1AC7"/>
    <w:multiLevelType w:val="hybridMultilevel"/>
    <w:tmpl w:val="E3A24176"/>
    <w:lvl w:ilvl="0" w:tplc="5E4E30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44B9"/>
    <w:multiLevelType w:val="hybridMultilevel"/>
    <w:tmpl w:val="6DD0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E47BA"/>
    <w:multiLevelType w:val="hybridMultilevel"/>
    <w:tmpl w:val="DFE4BB8C"/>
    <w:lvl w:ilvl="0" w:tplc="5E4E30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50048"/>
    <w:multiLevelType w:val="hybridMultilevel"/>
    <w:tmpl w:val="01F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A3F88"/>
    <w:multiLevelType w:val="hybridMultilevel"/>
    <w:tmpl w:val="E508F8FA"/>
    <w:lvl w:ilvl="0" w:tplc="2B420CE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56"/>
    <w:rsid w:val="001F5227"/>
    <w:rsid w:val="003034F3"/>
    <w:rsid w:val="00316A28"/>
    <w:rsid w:val="003254FF"/>
    <w:rsid w:val="003F55DC"/>
    <w:rsid w:val="00416770"/>
    <w:rsid w:val="00435850"/>
    <w:rsid w:val="005362C8"/>
    <w:rsid w:val="00543FEA"/>
    <w:rsid w:val="0059614D"/>
    <w:rsid w:val="00763FF2"/>
    <w:rsid w:val="00797A4B"/>
    <w:rsid w:val="007A7BA8"/>
    <w:rsid w:val="00802443"/>
    <w:rsid w:val="008763BD"/>
    <w:rsid w:val="008B13D8"/>
    <w:rsid w:val="008D0B1B"/>
    <w:rsid w:val="008D33CB"/>
    <w:rsid w:val="00922721"/>
    <w:rsid w:val="009244F3"/>
    <w:rsid w:val="009353D4"/>
    <w:rsid w:val="009712B2"/>
    <w:rsid w:val="00975403"/>
    <w:rsid w:val="009E3173"/>
    <w:rsid w:val="00AB39EF"/>
    <w:rsid w:val="00AC7547"/>
    <w:rsid w:val="00B603ED"/>
    <w:rsid w:val="00B935C5"/>
    <w:rsid w:val="00C27779"/>
    <w:rsid w:val="00C40D52"/>
    <w:rsid w:val="00D5235C"/>
    <w:rsid w:val="00D65F76"/>
    <w:rsid w:val="00D76C47"/>
    <w:rsid w:val="00DD54B6"/>
    <w:rsid w:val="00E55E65"/>
    <w:rsid w:val="00F12E56"/>
    <w:rsid w:val="00F2006D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E13E-8FD8-4DD0-8B40-35D5925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dcterms:created xsi:type="dcterms:W3CDTF">2017-05-04T13:34:00Z</dcterms:created>
  <dcterms:modified xsi:type="dcterms:W3CDTF">2017-05-10T16:14:00Z</dcterms:modified>
</cp:coreProperties>
</file>