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A2" w:rsidRDefault="00EC60A2" w:rsidP="00EC60A2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Are you looking for a place to live in </w:t>
      </w:r>
      <w:proofErr w:type="gramStart"/>
      <w:r>
        <w:rPr>
          <w:b/>
          <w:bCs/>
          <w:color w:val="FF0000"/>
          <w:sz w:val="28"/>
          <w:szCs w:val="28"/>
        </w:rPr>
        <w:t>Bowling Green</w:t>
      </w:r>
      <w:proofErr w:type="gramEnd"/>
      <w:r>
        <w:rPr>
          <w:b/>
          <w:bCs/>
          <w:color w:val="FF0000"/>
          <w:sz w:val="28"/>
          <w:szCs w:val="28"/>
        </w:rPr>
        <w:t xml:space="preserve"> and interested in a community engagement field placement opportunity?</w:t>
      </w:r>
      <w:r>
        <w:rPr>
          <w:color w:val="FF0000"/>
          <w:sz w:val="28"/>
          <w:szCs w:val="28"/>
        </w:rPr>
        <w:t xml:space="preserve"> </w:t>
      </w:r>
    </w:p>
    <w:p w:rsidR="00EC60A2" w:rsidRDefault="00EC60A2" w:rsidP="00EC60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See below for details, including the deadline to be considered for </w:t>
      </w:r>
      <w:proofErr w:type="gramStart"/>
      <w:r>
        <w:rPr>
          <w:color w:val="FF0000"/>
          <w:sz w:val="28"/>
          <w:szCs w:val="28"/>
        </w:rPr>
        <w:t>Fall</w:t>
      </w:r>
      <w:proofErr w:type="gramEnd"/>
      <w:r>
        <w:rPr>
          <w:color w:val="FF0000"/>
          <w:sz w:val="28"/>
          <w:szCs w:val="28"/>
        </w:rPr>
        <w:t xml:space="preserve"> 2016.</w:t>
      </w:r>
    </w:p>
    <w:p w:rsidR="00EC60A2" w:rsidRDefault="00EC60A2" w:rsidP="00EC60A2">
      <w:pPr>
        <w:rPr>
          <w:color w:val="333333"/>
          <w:sz w:val="28"/>
          <w:szCs w:val="28"/>
          <w:shd w:val="clear" w:color="auto" w:fill="FFFFFF"/>
        </w:rPr>
      </w:pPr>
    </w:p>
    <w:p w:rsidR="00EC60A2" w:rsidRDefault="00EC60A2" w:rsidP="00EC60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Hill House Field Placement Opportunity</w:t>
      </w:r>
    </w:p>
    <w:p w:rsidR="00EC60A2" w:rsidRDefault="00EC60A2" w:rsidP="00EC60A2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EC60A2" w:rsidRDefault="00EC60A2" w:rsidP="00EC60A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The </w:t>
      </w:r>
      <w:r>
        <w:rPr>
          <w:i/>
          <w:iCs/>
          <w:sz w:val="28"/>
          <w:szCs w:val="28"/>
          <w:shd w:val="clear" w:color="auto" w:fill="FFFFFF"/>
        </w:rPr>
        <w:t>WKU Hill House</w:t>
      </w:r>
      <w:r>
        <w:rPr>
          <w:sz w:val="28"/>
          <w:szCs w:val="28"/>
          <w:shd w:val="clear" w:color="auto" w:fill="FFFFFF"/>
        </w:rPr>
        <w:t xml:space="preserve"> is a program that gives a team of students the unique opportunity to apply their graduate coursework in community settings. Students are selected to live and work together at the </w:t>
      </w:r>
      <w:r>
        <w:rPr>
          <w:i/>
          <w:iCs/>
          <w:sz w:val="28"/>
          <w:szCs w:val="28"/>
          <w:shd w:val="clear" w:color="auto" w:fill="FFFFFF"/>
        </w:rPr>
        <w:t>Hill House</w:t>
      </w:r>
      <w:r>
        <w:rPr>
          <w:sz w:val="28"/>
          <w:szCs w:val="28"/>
          <w:shd w:val="clear" w:color="auto" w:fill="FFFFFF"/>
        </w:rPr>
        <w:t xml:space="preserve">, with a shared goal of assisting local residents and organizations build a strong local community and improve the overall quality of life for residents. Through community-based research and community development projects, students gain an understanding of local issues and work to address them in partnership with others. Through the </w:t>
      </w:r>
      <w:r>
        <w:rPr>
          <w:i/>
          <w:iCs/>
          <w:sz w:val="28"/>
          <w:szCs w:val="28"/>
          <w:shd w:val="clear" w:color="auto" w:fill="FFFFFF"/>
        </w:rPr>
        <w:t>Hill House</w:t>
      </w:r>
      <w:r>
        <w:rPr>
          <w:sz w:val="28"/>
          <w:szCs w:val="28"/>
          <w:shd w:val="clear" w:color="auto" w:fill="FFFFFF"/>
        </w:rPr>
        <w:t xml:space="preserve"> program, students learn the practical value of their academic training and apply it to strengthen communities locally and beyond.  </w:t>
      </w:r>
    </w:p>
    <w:p w:rsidR="00EC60A2" w:rsidRDefault="00EC60A2" w:rsidP="00EC60A2">
      <w:pPr>
        <w:pStyle w:val="Div"/>
        <w:rPr>
          <w:rFonts w:ascii="Calibri" w:hAnsi="Calibri"/>
          <w:b/>
          <w:bCs/>
          <w:sz w:val="24"/>
          <w:szCs w:val="24"/>
          <w:lang w:val="ru-RU"/>
        </w:rPr>
      </w:pPr>
    </w:p>
    <w:p w:rsidR="00EC60A2" w:rsidRDefault="00EC60A2" w:rsidP="00EC60A2">
      <w:pPr>
        <w:pStyle w:val="Div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ru-RU"/>
        </w:rPr>
        <w:t xml:space="preserve">Responsibilities </w:t>
      </w:r>
      <w:r>
        <w:rPr>
          <w:rFonts w:ascii="Calibri" w:hAnsi="Calibri"/>
          <w:b/>
          <w:bCs/>
          <w:sz w:val="28"/>
          <w:szCs w:val="28"/>
        </w:rPr>
        <w:t xml:space="preserve">related to the Hill House program at WKU may </w:t>
      </w:r>
      <w:r>
        <w:rPr>
          <w:rFonts w:ascii="Calibri" w:hAnsi="Calibri"/>
          <w:b/>
          <w:bCs/>
          <w:sz w:val="28"/>
          <w:szCs w:val="28"/>
          <w:lang w:val="ru-RU"/>
        </w:rPr>
        <w:t>include</w:t>
      </w:r>
      <w:r>
        <w:rPr>
          <w:rFonts w:ascii="Calibri" w:hAnsi="Calibri"/>
          <w:b/>
          <w:bCs/>
          <w:sz w:val="28"/>
          <w:szCs w:val="28"/>
        </w:rPr>
        <w:t>: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Working with a team of students to develop community and research projects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Aligning Hill House program research and development projects with graduate program requirements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Participating in out-of-class instruction or upper level coursework in community-based research 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Develop working relationships with local and regional community leaders and service organizations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Develop relationships and serve as a connector for the Hill House neighborhood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Complete an asset-based community needs assessment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Engage the local community in opportunities to address pressing social issues by hosting social forums, informal gatherings, and opportunities to serve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Develop a community impact project that addresses a priority issue in the community and relates to your graduate degree program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Disseminate research findings through academic presentations, relevant publication outlets, and practical community venues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Participate in the annual research conference at WKU</w:t>
      </w:r>
    </w:p>
    <w:p w:rsidR="00EC60A2" w:rsidRDefault="00EC60A2" w:rsidP="00EC60A2">
      <w:pPr>
        <w:pStyle w:val="Div"/>
        <w:numPr>
          <w:ilvl w:val="0"/>
          <w:numId w:val="1"/>
        </w:numPr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Assist with the recruitment of future Hill House students through speaking engagements and conference presentations </w:t>
      </w:r>
    </w:p>
    <w:p w:rsidR="00EC60A2" w:rsidRDefault="00EC60A2" w:rsidP="00EC60A2">
      <w:pPr>
        <w:rPr>
          <w:sz w:val="28"/>
          <w:szCs w:val="28"/>
          <w:shd w:val="clear" w:color="auto" w:fill="FFFFFF"/>
        </w:rPr>
      </w:pPr>
    </w:p>
    <w:p w:rsidR="00EC60A2" w:rsidRDefault="00EC60A2" w:rsidP="00EC60A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must have the following qualifications:</w:t>
      </w:r>
    </w:p>
    <w:p w:rsidR="00EC60A2" w:rsidRDefault="00EC60A2" w:rsidP="00EC60A2">
      <w:pPr>
        <w:rPr>
          <w:rFonts w:ascii="Times New Roman" w:eastAsia="Times New Roman" w:hAnsi="Times New Roman"/>
          <w:sz w:val="24"/>
          <w:szCs w:val="24"/>
        </w:rPr>
      </w:pP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Ability to plan and organize work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Ability to work with a team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Ability to multi-task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Ability to manage time effectively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Self-motivated with the ability to complete tasks 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Excellent conversational skills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Excellent writing ability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Excellent oral presentation skills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Positive attitude</w:t>
      </w:r>
    </w:p>
    <w:p w:rsidR="00EC60A2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Experience with public service</w:t>
      </w:r>
    </w:p>
    <w:p w:rsidR="00EC60A2" w:rsidRPr="00EC60A2" w:rsidRDefault="00EC60A2" w:rsidP="001F4CE8">
      <w:pPr>
        <w:numPr>
          <w:ilvl w:val="0"/>
          <w:numId w:val="2"/>
        </w:numPr>
        <w:shd w:val="clear" w:color="auto" w:fill="FFFFFF"/>
        <w:rPr>
          <w:b/>
          <w:bCs/>
          <w:sz w:val="28"/>
          <w:szCs w:val="28"/>
        </w:rPr>
      </w:pPr>
      <w:r w:rsidRPr="00EC60A2">
        <w:rPr>
          <w:rFonts w:eastAsia="Times New Roman"/>
          <w:sz w:val="28"/>
          <w:szCs w:val="28"/>
        </w:rPr>
        <w:t xml:space="preserve">Aptitude for applied research </w:t>
      </w:r>
    </w:p>
    <w:p w:rsidR="00EC60A2" w:rsidRPr="00EC60A2" w:rsidRDefault="00EC60A2" w:rsidP="00EC60A2">
      <w:pPr>
        <w:shd w:val="clear" w:color="auto" w:fill="FFFFFF"/>
        <w:ind w:left="720"/>
        <w:rPr>
          <w:b/>
          <w:bCs/>
          <w:sz w:val="28"/>
          <w:szCs w:val="28"/>
        </w:rPr>
      </w:pPr>
      <w:bookmarkStart w:id="0" w:name="_GoBack"/>
      <w:bookmarkEnd w:id="0"/>
    </w:p>
    <w:p w:rsidR="00EC60A2" w:rsidRPr="00EC60A2" w:rsidRDefault="00EC60A2" w:rsidP="001F4CE8">
      <w:pPr>
        <w:numPr>
          <w:ilvl w:val="0"/>
          <w:numId w:val="2"/>
        </w:numPr>
        <w:shd w:val="clear" w:color="auto" w:fill="FFFFFF"/>
        <w:rPr>
          <w:b/>
          <w:bCs/>
          <w:sz w:val="28"/>
          <w:szCs w:val="28"/>
        </w:rPr>
      </w:pPr>
      <w:r w:rsidRPr="00EC60A2">
        <w:rPr>
          <w:b/>
          <w:bCs/>
          <w:sz w:val="28"/>
          <w:szCs w:val="28"/>
          <w:shd w:val="clear" w:color="auto" w:fill="FFFFFF"/>
        </w:rPr>
        <w:t>Details regarding living in the Hill House:</w:t>
      </w:r>
    </w:p>
    <w:p w:rsidR="00EC60A2" w:rsidRDefault="00EC60A2" w:rsidP="00EC60A2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The lease will run from August 1, 2016 to July 31st, 2017</w:t>
      </w:r>
    </w:p>
    <w:p w:rsidR="00EC60A2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Rent is $425/month, due on the 1st.  This includes water and electricity, maintenance of the property, </w:t>
      </w:r>
      <w:proofErr w:type="spellStart"/>
      <w:r>
        <w:rPr>
          <w:rFonts w:eastAsia="Times New Roman"/>
          <w:color w:val="000000"/>
          <w:sz w:val="28"/>
          <w:szCs w:val="28"/>
        </w:rPr>
        <w:t>wifi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and cable. Washer and dryer included. Bedrooms are not furnished.</w:t>
      </w:r>
    </w:p>
    <w:p w:rsidR="00EC60A2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The house is in two apartments that do not connect from the inside and have separate entrances-- two students live in each apartment.  Each student has their own bedroom and bathroom, and share the common living space.</w:t>
      </w:r>
    </w:p>
    <w:p w:rsidR="00EC60A2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Located on the corner of E 11</w:t>
      </w:r>
      <w:r>
        <w:rPr>
          <w:rFonts w:eastAsia="Times New Roman"/>
          <w:color w:val="000000"/>
          <w:sz w:val="28"/>
          <w:szCs w:val="28"/>
          <w:vertAlign w:val="superscript"/>
        </w:rPr>
        <w:t>th</w:t>
      </w:r>
      <w:r>
        <w:rPr>
          <w:rFonts w:eastAsia="Times New Roman"/>
          <w:color w:val="000000"/>
          <w:sz w:val="28"/>
          <w:szCs w:val="28"/>
        </w:rPr>
        <w:t xml:space="preserve"> and High St in Bowling Green, KY</w:t>
      </w:r>
    </w:p>
    <w:p w:rsidR="00EC60A2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Space is limited to 2 students </w:t>
      </w:r>
    </w:p>
    <w:p w:rsidR="00EC60A2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highlight w:val="yellow"/>
        </w:rPr>
        <w:t>If you are interested in being considered for this housing and field placement possibility, please contact Kellye McIntyre, Field Director, by June 7, 2016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  </w:t>
      </w:r>
    </w:p>
    <w:p w:rsidR="00EC60A2" w:rsidRDefault="00EC60A2" w:rsidP="00EC60A2">
      <w:pPr>
        <w:jc w:val="center"/>
      </w:pPr>
    </w:p>
    <w:p w:rsidR="00EC60A2" w:rsidRDefault="00EC60A2" w:rsidP="00EC60A2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Kellye McIntyre, MSW, CSW</w:t>
      </w:r>
    </w:p>
    <w:p w:rsidR="00EC60A2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Field Director</w:t>
      </w:r>
    </w:p>
    <w:p w:rsidR="00EC60A2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Social Work Department</w:t>
      </w:r>
    </w:p>
    <w:p w:rsidR="00EC60A2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Western Kentucky University</w:t>
      </w:r>
      <w:r>
        <w:rPr>
          <w:color w:val="000000"/>
        </w:rPr>
        <w:br/>
        <w:t>Direct Office Line: 270-745-5049 or</w:t>
      </w:r>
      <w:r>
        <w:rPr>
          <w:color w:val="000000"/>
        </w:rPr>
        <w:br/>
      </w:r>
      <w:r>
        <w:rPr>
          <w:color w:val="000000"/>
        </w:rPr>
        <w:lastRenderedPageBreak/>
        <w:t>Field Office Phone: 270-745-2088 (Emily Gouvas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Fax:     270-745-6841</w:t>
      </w:r>
    </w:p>
    <w:p w:rsidR="00EC60A2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</w:rPr>
      </w:pPr>
      <w:proofErr w:type="gramStart"/>
      <w:r>
        <w:rPr>
          <w:color w:val="000000"/>
        </w:rPr>
        <w:t>webpage</w:t>
      </w:r>
      <w:proofErr w:type="gramEnd"/>
      <w:r>
        <w:rPr>
          <w:color w:val="000000"/>
        </w:rPr>
        <w:t>: </w:t>
      </w:r>
      <w:hyperlink r:id="rId5" w:history="1">
        <w:r>
          <w:rPr>
            <w:rStyle w:val="Hyperlink"/>
            <w:color w:val="0070C0"/>
          </w:rPr>
          <w:t>http://www.wku.edu/socialwork/field/</w:t>
        </w:r>
      </w:hyperlink>
    </w:p>
    <w:p w:rsidR="00EC60A2" w:rsidRDefault="00EC60A2" w:rsidP="00EC60A2"/>
    <w:p w:rsidR="00635424" w:rsidRDefault="00635424"/>
    <w:sectPr w:rsidR="0063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24"/>
    <w:multiLevelType w:val="hybridMultilevel"/>
    <w:tmpl w:val="E8909326"/>
    <w:lvl w:ilvl="0" w:tplc="478A0D02">
      <w:start w:val="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1F32"/>
    <w:multiLevelType w:val="multilevel"/>
    <w:tmpl w:val="05C0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446C2"/>
    <w:multiLevelType w:val="multilevel"/>
    <w:tmpl w:val="75B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2"/>
    <w:rsid w:val="00635424"/>
    <w:rsid w:val="00E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8794-786C-41C9-A5BF-62F5C7F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0A2"/>
    <w:rPr>
      <w:color w:val="0563C1"/>
      <w:u w:val="single"/>
    </w:rPr>
  </w:style>
  <w:style w:type="paragraph" w:customStyle="1" w:styleId="Div">
    <w:name w:val="Div"/>
    <w:basedOn w:val="Normal"/>
    <w:rsid w:val="00EC60A2"/>
    <w:pPr>
      <w:shd w:val="clear" w:color="auto" w:fill="FFFFFF"/>
    </w:pPr>
    <w:rPr>
      <w:rFonts w:ascii="Verdana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ocialwork/fie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Gouvas, Emily</dc:creator>
  <cp:keywords/>
  <dc:description/>
  <cp:lastModifiedBy>Gouvas, Emily</cp:lastModifiedBy>
  <cp:revision>1</cp:revision>
  <dcterms:created xsi:type="dcterms:W3CDTF">2016-05-23T13:09:00Z</dcterms:created>
  <dcterms:modified xsi:type="dcterms:W3CDTF">2016-05-23T13:10:00Z</dcterms:modified>
</cp:coreProperties>
</file>